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F9A6C" w14:textId="77777777" w:rsidR="00995470" w:rsidRDefault="00122BF9" w:rsidP="00122BF9">
      <w:pPr>
        <w:spacing w:after="0" w:line="240" w:lineRule="auto"/>
        <w:jc w:val="both"/>
        <w:rPr>
          <w:rFonts w:ascii="Optimum" w:hAnsi="Optimum" w:cs="Arial"/>
          <w:b/>
          <w:sz w:val="20"/>
          <w:szCs w:val="20"/>
          <w:lang w:val="en-US"/>
        </w:rPr>
      </w:pPr>
      <w:r w:rsidRPr="00122BF9">
        <w:rPr>
          <w:rFonts w:ascii="Optimum" w:hAnsi="Optimum" w:cs="Arial"/>
          <w:b/>
          <w:sz w:val="20"/>
          <w:szCs w:val="20"/>
          <w:lang w:val="en-US"/>
        </w:rPr>
        <w:t xml:space="preserve">Selection of </w:t>
      </w:r>
      <w:proofErr w:type="spellStart"/>
      <w:r w:rsidRPr="00122BF9">
        <w:rPr>
          <w:rFonts w:ascii="Optimum" w:hAnsi="Optimum" w:cs="Arial"/>
          <w:b/>
          <w:sz w:val="20"/>
          <w:szCs w:val="20"/>
          <w:lang w:val="en-US"/>
        </w:rPr>
        <w:t>somaclonal</w:t>
      </w:r>
      <w:proofErr w:type="spellEnd"/>
      <w:r w:rsidRPr="00122BF9">
        <w:rPr>
          <w:rFonts w:ascii="Optimum" w:hAnsi="Optimum" w:cs="Arial"/>
          <w:b/>
          <w:sz w:val="20"/>
          <w:szCs w:val="20"/>
          <w:lang w:val="en-US"/>
        </w:rPr>
        <w:t xml:space="preserve"> variants of </w:t>
      </w:r>
      <w:proofErr w:type="spellStart"/>
      <w:r w:rsidRPr="00122BF9">
        <w:rPr>
          <w:rFonts w:ascii="Optimum" w:hAnsi="Optimum" w:cs="Arial"/>
          <w:b/>
          <w:sz w:val="20"/>
          <w:szCs w:val="20"/>
          <w:lang w:val="en-US"/>
        </w:rPr>
        <w:t>maracuyá</w:t>
      </w:r>
      <w:proofErr w:type="spellEnd"/>
      <w:r w:rsidRPr="00122BF9">
        <w:rPr>
          <w:rFonts w:ascii="Optimum" w:hAnsi="Optimum" w:cs="Arial"/>
          <w:b/>
          <w:sz w:val="20"/>
          <w:szCs w:val="20"/>
          <w:lang w:val="en-US"/>
        </w:rPr>
        <w:t xml:space="preserve"> (</w:t>
      </w:r>
      <w:proofErr w:type="spellStart"/>
      <w:r w:rsidRPr="00122BF9">
        <w:rPr>
          <w:rFonts w:ascii="Optimum" w:hAnsi="Optimum" w:cs="Arial"/>
          <w:b/>
          <w:i/>
          <w:sz w:val="20"/>
          <w:szCs w:val="20"/>
          <w:lang w:val="en-US"/>
        </w:rPr>
        <w:t>passiflora</w:t>
      </w:r>
      <w:proofErr w:type="spellEnd"/>
      <w:r w:rsidRPr="00122BF9">
        <w:rPr>
          <w:rFonts w:ascii="Optimum" w:hAnsi="Optimum" w:cs="Arial"/>
          <w:b/>
          <w:i/>
          <w:sz w:val="20"/>
          <w:szCs w:val="20"/>
          <w:lang w:val="en-US"/>
        </w:rPr>
        <w:t xml:space="preserve"> E</w:t>
      </w:r>
      <w:r>
        <w:rPr>
          <w:rFonts w:ascii="Optimum" w:hAnsi="Optimum" w:cs="Arial"/>
          <w:b/>
          <w:i/>
          <w:sz w:val="20"/>
          <w:szCs w:val="20"/>
          <w:lang w:val="en-US"/>
        </w:rPr>
        <w:t xml:space="preserve">dulis var </w:t>
      </w:r>
      <w:proofErr w:type="spellStart"/>
      <w:r>
        <w:rPr>
          <w:rFonts w:ascii="Optimum" w:hAnsi="Optimum" w:cs="Arial"/>
          <w:b/>
          <w:i/>
          <w:sz w:val="20"/>
          <w:szCs w:val="20"/>
          <w:lang w:val="en-US"/>
        </w:rPr>
        <w:t>Flavicarpa</w:t>
      </w:r>
      <w:proofErr w:type="spellEnd"/>
      <w:r w:rsidRPr="00122BF9">
        <w:rPr>
          <w:rFonts w:ascii="Optimum" w:hAnsi="Optimum" w:cs="Arial"/>
          <w:b/>
          <w:i/>
          <w:sz w:val="20"/>
          <w:szCs w:val="20"/>
          <w:lang w:val="en-US"/>
        </w:rPr>
        <w:t>.</w:t>
      </w:r>
      <w:r w:rsidRPr="00122BF9">
        <w:rPr>
          <w:rFonts w:ascii="Optimum" w:hAnsi="Optimum" w:cs="Arial"/>
          <w:b/>
          <w:sz w:val="20"/>
          <w:szCs w:val="20"/>
          <w:lang w:val="en-US"/>
        </w:rPr>
        <w:t xml:space="preserve"> </w:t>
      </w:r>
      <w:proofErr w:type="spellStart"/>
      <w:r w:rsidRPr="00122BF9">
        <w:rPr>
          <w:rFonts w:ascii="Optimum" w:hAnsi="Optimum" w:cs="Arial"/>
          <w:b/>
          <w:sz w:val="20"/>
          <w:szCs w:val="20"/>
          <w:lang w:val="en-US"/>
        </w:rPr>
        <w:t>Deneger</w:t>
      </w:r>
      <w:proofErr w:type="spellEnd"/>
      <w:r w:rsidRPr="00122BF9">
        <w:rPr>
          <w:rFonts w:ascii="Optimum" w:hAnsi="Optimum" w:cs="Arial"/>
          <w:b/>
          <w:sz w:val="20"/>
          <w:szCs w:val="20"/>
          <w:lang w:val="en-US"/>
        </w:rPr>
        <w:t xml:space="preserve">) </w:t>
      </w:r>
      <w:proofErr w:type="spellStart"/>
      <w:r w:rsidRPr="00122BF9">
        <w:rPr>
          <w:rFonts w:ascii="Optimum" w:hAnsi="Optimum" w:cs="Arial"/>
          <w:b/>
          <w:sz w:val="20"/>
          <w:szCs w:val="20"/>
          <w:lang w:val="en-US"/>
        </w:rPr>
        <w:t>tolerants</w:t>
      </w:r>
      <w:proofErr w:type="spellEnd"/>
      <w:r w:rsidRPr="00122BF9">
        <w:rPr>
          <w:rFonts w:ascii="Optimum" w:hAnsi="Optimum" w:cs="Arial"/>
          <w:b/>
          <w:sz w:val="20"/>
          <w:szCs w:val="20"/>
          <w:lang w:val="en-US"/>
        </w:rPr>
        <w:t xml:space="preserve"> to water deficit</w:t>
      </w:r>
    </w:p>
    <w:p w14:paraId="51B3F215" w14:textId="77777777" w:rsidR="00122BF9" w:rsidRPr="00122BF9" w:rsidRDefault="00122BF9" w:rsidP="00122BF9">
      <w:pPr>
        <w:spacing w:after="0" w:line="240" w:lineRule="auto"/>
        <w:jc w:val="both"/>
        <w:rPr>
          <w:rFonts w:ascii="Optimum" w:hAnsi="Optimum" w:cs="Arial"/>
          <w:b/>
          <w:sz w:val="20"/>
          <w:szCs w:val="20"/>
          <w:lang w:val="en-US"/>
        </w:rPr>
      </w:pPr>
    </w:p>
    <w:p w14:paraId="7F5AE917" w14:textId="77777777" w:rsidR="00122BF9" w:rsidRPr="00122BF9" w:rsidRDefault="00122BF9" w:rsidP="00122BF9">
      <w:pPr>
        <w:pStyle w:val="Encabezado"/>
        <w:jc w:val="both"/>
        <w:rPr>
          <w:rFonts w:ascii="Optimum" w:hAnsi="Optimum"/>
          <w:sz w:val="20"/>
          <w:szCs w:val="20"/>
          <w:lang w:val="es-MX"/>
        </w:rPr>
      </w:pPr>
      <w:r w:rsidRPr="00122BF9">
        <w:rPr>
          <w:rFonts w:ascii="Optimum" w:hAnsi="Optimum" w:cs="Arial"/>
          <w:b/>
          <w:sz w:val="20"/>
          <w:szCs w:val="20"/>
          <w:lang w:val="es-MX"/>
        </w:rPr>
        <w:t xml:space="preserve">Título corto: </w:t>
      </w:r>
      <w:proofErr w:type="spellStart"/>
      <w:r w:rsidRPr="00122BF9">
        <w:rPr>
          <w:rFonts w:ascii="Optimum" w:hAnsi="Optimum" w:cs="Arial"/>
          <w:sz w:val="20"/>
          <w:szCs w:val="20"/>
          <w:lang w:val="es-MX"/>
        </w:rPr>
        <w:t>Somaclonal</w:t>
      </w:r>
      <w:proofErr w:type="spellEnd"/>
      <w:r w:rsidRPr="00122BF9">
        <w:rPr>
          <w:rFonts w:ascii="Optimum" w:hAnsi="Optimum" w:cs="Arial"/>
          <w:sz w:val="20"/>
          <w:szCs w:val="20"/>
          <w:lang w:val="es-MX"/>
        </w:rPr>
        <w:t xml:space="preserve"> </w:t>
      </w:r>
      <w:proofErr w:type="spellStart"/>
      <w:r w:rsidRPr="00122BF9">
        <w:rPr>
          <w:rFonts w:ascii="Optimum" w:hAnsi="Optimum" w:cs="Arial"/>
          <w:sz w:val="20"/>
          <w:szCs w:val="20"/>
          <w:lang w:val="es-MX"/>
        </w:rPr>
        <w:t>variation</w:t>
      </w:r>
      <w:proofErr w:type="spellEnd"/>
      <w:r w:rsidRPr="00122BF9">
        <w:rPr>
          <w:rFonts w:ascii="Optimum" w:hAnsi="Optimum" w:cs="Arial"/>
          <w:sz w:val="20"/>
          <w:szCs w:val="20"/>
          <w:lang w:val="es-MX"/>
        </w:rPr>
        <w:t xml:space="preserve"> </w:t>
      </w:r>
      <w:proofErr w:type="spellStart"/>
      <w:r w:rsidRPr="00122BF9">
        <w:rPr>
          <w:rFonts w:ascii="Optimum" w:hAnsi="Optimum" w:cs="Arial"/>
          <w:sz w:val="20"/>
          <w:szCs w:val="20"/>
          <w:lang w:val="es-MX"/>
        </w:rPr>
        <w:t>of</w:t>
      </w:r>
      <w:proofErr w:type="spellEnd"/>
      <w:r w:rsidRPr="00122BF9">
        <w:rPr>
          <w:rFonts w:ascii="Optimum" w:hAnsi="Optimum" w:cs="Arial"/>
          <w:sz w:val="20"/>
          <w:szCs w:val="20"/>
          <w:lang w:val="es-MX"/>
        </w:rPr>
        <w:t xml:space="preserve"> </w:t>
      </w:r>
      <w:proofErr w:type="spellStart"/>
      <w:r w:rsidRPr="00122BF9">
        <w:rPr>
          <w:rFonts w:ascii="Optimum" w:hAnsi="Optimum" w:cs="Arial"/>
          <w:i/>
          <w:sz w:val="20"/>
          <w:szCs w:val="20"/>
          <w:lang w:val="es-MX"/>
        </w:rPr>
        <w:t>Passiflora</w:t>
      </w:r>
      <w:proofErr w:type="spellEnd"/>
      <w:r w:rsidRPr="00122BF9">
        <w:rPr>
          <w:rFonts w:ascii="Optimum" w:hAnsi="Optimum" w:cs="Arial"/>
          <w:i/>
          <w:sz w:val="20"/>
          <w:szCs w:val="20"/>
          <w:lang w:val="es-MX"/>
        </w:rPr>
        <w:t xml:space="preserve"> </w:t>
      </w:r>
      <w:proofErr w:type="spellStart"/>
      <w:r w:rsidRPr="00122BF9">
        <w:rPr>
          <w:rFonts w:ascii="Optimum" w:hAnsi="Optimum" w:cs="Arial"/>
          <w:i/>
          <w:sz w:val="20"/>
          <w:szCs w:val="20"/>
          <w:lang w:val="es-MX"/>
        </w:rPr>
        <w:t>edulis</w:t>
      </w:r>
      <w:proofErr w:type="spellEnd"/>
    </w:p>
    <w:p w14:paraId="5DAD12E9" w14:textId="77777777" w:rsidR="00E64381" w:rsidRPr="00122BF9" w:rsidRDefault="00E64381" w:rsidP="00122BF9">
      <w:pPr>
        <w:spacing w:after="0" w:line="240" w:lineRule="auto"/>
        <w:jc w:val="both"/>
        <w:rPr>
          <w:rFonts w:ascii="Optimum" w:hAnsi="Optimum" w:cs="Arial"/>
          <w:b/>
          <w:sz w:val="20"/>
          <w:szCs w:val="20"/>
          <w:lang w:val="es-MX"/>
        </w:rPr>
      </w:pPr>
    </w:p>
    <w:p w14:paraId="53BB62B7" w14:textId="77777777" w:rsidR="00D60C39" w:rsidRPr="00122BF9" w:rsidRDefault="00D60C39" w:rsidP="00122BF9">
      <w:pPr>
        <w:spacing w:after="0" w:line="240" w:lineRule="auto"/>
        <w:jc w:val="both"/>
        <w:rPr>
          <w:rFonts w:ascii="Optimum" w:eastAsia="Arial Unicode MS" w:hAnsi="Optimum" w:cs="Arial"/>
          <w:bCs/>
          <w:sz w:val="20"/>
          <w:szCs w:val="20"/>
        </w:rPr>
      </w:pPr>
      <w:r w:rsidRPr="00122BF9">
        <w:rPr>
          <w:rFonts w:ascii="Optimum" w:eastAsia="Arial Unicode MS" w:hAnsi="Optimum" w:cs="Arial"/>
          <w:bCs/>
          <w:sz w:val="20"/>
          <w:szCs w:val="20"/>
        </w:rPr>
        <w:t xml:space="preserve">Iván Darío Loaiza </w:t>
      </w:r>
      <w:proofErr w:type="spellStart"/>
      <w:r w:rsidRPr="00122BF9">
        <w:rPr>
          <w:rFonts w:ascii="Optimum" w:eastAsia="Arial Unicode MS" w:hAnsi="Optimum" w:cs="Arial"/>
          <w:bCs/>
          <w:sz w:val="20"/>
          <w:szCs w:val="20"/>
        </w:rPr>
        <w:t>Campiño</w:t>
      </w:r>
      <w:proofErr w:type="spellEnd"/>
      <w:r w:rsidR="00122BF9">
        <w:rPr>
          <w:rFonts w:ascii="Optimum" w:eastAsia="Arial Unicode MS" w:hAnsi="Optimum" w:cs="Arial"/>
          <w:bCs/>
          <w:sz w:val="20"/>
          <w:szCs w:val="20"/>
          <w:vertAlign w:val="superscript"/>
        </w:rPr>
        <w:t>*</w:t>
      </w:r>
      <w:r w:rsidRPr="00122BF9">
        <w:rPr>
          <w:rFonts w:ascii="Optimum" w:eastAsia="Arial Unicode MS" w:hAnsi="Optimum" w:cs="Arial"/>
          <w:bCs/>
          <w:sz w:val="20"/>
          <w:szCs w:val="20"/>
        </w:rPr>
        <w:t>; Neftalí Mesa López</w:t>
      </w:r>
      <w:r w:rsidR="00122BF9">
        <w:rPr>
          <w:rFonts w:ascii="Optimum" w:eastAsia="Arial Unicode MS" w:hAnsi="Optimum" w:cs="Arial"/>
          <w:bCs/>
          <w:sz w:val="20"/>
          <w:szCs w:val="20"/>
          <w:vertAlign w:val="superscript"/>
        </w:rPr>
        <w:t>**</w:t>
      </w:r>
      <w:r w:rsidRPr="00122BF9">
        <w:rPr>
          <w:rFonts w:ascii="Optimum" w:eastAsia="Arial Unicode MS" w:hAnsi="Optimum" w:cs="Arial"/>
          <w:bCs/>
          <w:sz w:val="20"/>
          <w:szCs w:val="20"/>
        </w:rPr>
        <w:t xml:space="preserve">, Andrés Mauricio Villegas </w:t>
      </w:r>
      <w:proofErr w:type="spellStart"/>
      <w:r w:rsidRPr="00122BF9">
        <w:rPr>
          <w:rFonts w:ascii="Optimum" w:eastAsia="Arial Unicode MS" w:hAnsi="Optimum" w:cs="Arial"/>
          <w:bCs/>
          <w:sz w:val="20"/>
          <w:szCs w:val="20"/>
        </w:rPr>
        <w:t>Hiencapié</w:t>
      </w:r>
      <w:proofErr w:type="spellEnd"/>
      <w:r w:rsidR="00122BF9">
        <w:rPr>
          <w:rFonts w:ascii="Optimum" w:eastAsia="Arial Unicode MS" w:hAnsi="Optimum" w:cs="Arial"/>
          <w:bCs/>
          <w:sz w:val="20"/>
          <w:szCs w:val="20"/>
          <w:vertAlign w:val="superscript"/>
        </w:rPr>
        <w:t>***</w:t>
      </w:r>
    </w:p>
    <w:p w14:paraId="56C6D9CD" w14:textId="77777777" w:rsidR="00122BF9" w:rsidRDefault="00122BF9" w:rsidP="00122BF9">
      <w:pPr>
        <w:spacing w:after="0" w:line="240" w:lineRule="auto"/>
        <w:jc w:val="both"/>
        <w:rPr>
          <w:rFonts w:ascii="Optimum" w:eastAsia="Arial Unicode MS" w:hAnsi="Optimum" w:cs="Arial"/>
          <w:bCs/>
          <w:sz w:val="20"/>
          <w:szCs w:val="20"/>
        </w:rPr>
      </w:pPr>
      <w:r>
        <w:rPr>
          <w:rFonts w:ascii="Optimum" w:eastAsia="Arial Unicode MS" w:hAnsi="Optimum" w:cs="Arial"/>
          <w:bCs/>
          <w:sz w:val="20"/>
          <w:szCs w:val="20"/>
          <w:vertAlign w:val="superscript"/>
        </w:rPr>
        <w:t>*</w:t>
      </w:r>
      <w:r w:rsidR="00D60C39" w:rsidRPr="00122BF9">
        <w:rPr>
          <w:rFonts w:ascii="Optimum" w:eastAsia="Arial Unicode MS" w:hAnsi="Optimum" w:cs="Arial"/>
          <w:bCs/>
          <w:sz w:val="20"/>
          <w:szCs w:val="20"/>
          <w:vertAlign w:val="superscript"/>
        </w:rPr>
        <w:t xml:space="preserve"> </w:t>
      </w:r>
      <w:r w:rsidR="00D60C39" w:rsidRPr="00122BF9">
        <w:rPr>
          <w:rFonts w:ascii="Optimum" w:eastAsia="Arial Unicode MS" w:hAnsi="Optimum" w:cs="Arial"/>
          <w:bCs/>
          <w:sz w:val="20"/>
          <w:szCs w:val="20"/>
        </w:rPr>
        <w:t>Docente Ingeniería en Agroecología, Instituto Educación a Distancia (IDEAD)</w:t>
      </w:r>
      <w:r w:rsidR="00F57E5F" w:rsidRPr="00122BF9">
        <w:rPr>
          <w:rFonts w:ascii="Optimum" w:eastAsia="Arial Unicode MS" w:hAnsi="Optimum" w:cs="Arial"/>
          <w:bCs/>
          <w:sz w:val="20"/>
          <w:szCs w:val="20"/>
        </w:rPr>
        <w:t xml:space="preserve"> Universidad del Tolima Colombia</w:t>
      </w:r>
      <w:r w:rsidR="00D60C39" w:rsidRPr="00122BF9">
        <w:rPr>
          <w:rFonts w:ascii="Optimum" w:eastAsia="Arial Unicode MS" w:hAnsi="Optimum" w:cs="Arial"/>
          <w:bCs/>
          <w:sz w:val="20"/>
          <w:szCs w:val="20"/>
        </w:rPr>
        <w:t xml:space="preserve">, </w:t>
      </w:r>
      <w:r w:rsidRPr="00122BF9">
        <w:rPr>
          <w:rFonts w:ascii="Optimum" w:eastAsia="Arial Unicode MS" w:hAnsi="Optimum" w:cs="Arial"/>
          <w:bCs/>
          <w:sz w:val="20"/>
          <w:szCs w:val="20"/>
        </w:rPr>
        <w:t>ORCID</w:t>
      </w:r>
      <w:r w:rsidR="00F57E5F" w:rsidRPr="00122BF9">
        <w:rPr>
          <w:rFonts w:ascii="Optimum" w:eastAsia="Arial Unicode MS" w:hAnsi="Optimum" w:cs="Arial"/>
          <w:bCs/>
          <w:sz w:val="20"/>
          <w:szCs w:val="20"/>
        </w:rPr>
        <w:t xml:space="preserve">: </w:t>
      </w:r>
      <w:r w:rsidR="00F57E5F" w:rsidRPr="00122BF9">
        <w:rPr>
          <w:rFonts w:ascii="Optimum" w:hAnsi="Optimum" w:cs="Arial"/>
          <w:i/>
          <w:sz w:val="20"/>
          <w:szCs w:val="20"/>
        </w:rPr>
        <w:t>0000-0003-4873-724X</w:t>
      </w:r>
      <w:r w:rsidR="0062635C" w:rsidRPr="00122BF9">
        <w:rPr>
          <w:rFonts w:ascii="Optimum" w:eastAsia="Arial Unicode MS" w:hAnsi="Optimum" w:cs="Arial"/>
          <w:bCs/>
          <w:sz w:val="20"/>
          <w:szCs w:val="20"/>
        </w:rPr>
        <w:t>.</w:t>
      </w:r>
      <w:r w:rsidR="0062635C" w:rsidRPr="00122BF9">
        <w:rPr>
          <w:rFonts w:ascii="Optimum" w:eastAsia="Arial Unicode MS" w:hAnsi="Optimum" w:cs="Arial"/>
          <w:bCs/>
          <w:sz w:val="20"/>
          <w:szCs w:val="20"/>
          <w:vertAlign w:val="superscript"/>
        </w:rPr>
        <w:t xml:space="preserve"> </w:t>
      </w:r>
      <w:r w:rsidR="0062635C" w:rsidRPr="00122BF9">
        <w:rPr>
          <w:rFonts w:ascii="Optimum" w:eastAsia="Arial Unicode MS" w:hAnsi="Optimum" w:cs="Arial"/>
          <w:sz w:val="20"/>
          <w:szCs w:val="20"/>
          <w:lang w:val="pt-BR"/>
        </w:rPr>
        <w:t>idloaizac@ut.edu.co</w:t>
      </w:r>
      <w:r w:rsidR="0062635C" w:rsidRPr="00122BF9">
        <w:rPr>
          <w:rFonts w:ascii="Optimum" w:eastAsia="Arial Unicode MS" w:hAnsi="Optimum" w:cs="Arial"/>
          <w:bCs/>
          <w:sz w:val="20"/>
          <w:szCs w:val="20"/>
        </w:rPr>
        <w:t>.</w:t>
      </w:r>
      <w:r w:rsidR="00D60C39" w:rsidRPr="00122BF9">
        <w:rPr>
          <w:rFonts w:ascii="Optimum" w:eastAsia="Arial Unicode MS" w:hAnsi="Optimum" w:cs="Arial"/>
          <w:bCs/>
          <w:sz w:val="20"/>
          <w:szCs w:val="20"/>
        </w:rPr>
        <w:t xml:space="preserve"> </w:t>
      </w:r>
    </w:p>
    <w:p w14:paraId="259E66B7" w14:textId="77777777" w:rsidR="00122BF9" w:rsidRDefault="00122BF9" w:rsidP="00122BF9">
      <w:pPr>
        <w:spacing w:after="0" w:line="240" w:lineRule="auto"/>
        <w:jc w:val="both"/>
        <w:rPr>
          <w:rFonts w:ascii="Optimum" w:eastAsia="Arial Unicode MS" w:hAnsi="Optimum" w:cs="Arial"/>
          <w:bCs/>
          <w:sz w:val="20"/>
          <w:szCs w:val="20"/>
        </w:rPr>
      </w:pPr>
      <w:r>
        <w:rPr>
          <w:rFonts w:ascii="Optimum" w:eastAsia="Arial Unicode MS" w:hAnsi="Optimum" w:cs="Arial"/>
          <w:bCs/>
          <w:sz w:val="20"/>
          <w:szCs w:val="20"/>
          <w:vertAlign w:val="superscript"/>
        </w:rPr>
        <w:t>**</w:t>
      </w:r>
      <w:r w:rsidR="004A0EC1" w:rsidRPr="00122BF9">
        <w:rPr>
          <w:rFonts w:ascii="Optimum" w:eastAsia="Arial Unicode MS" w:hAnsi="Optimum" w:cs="Arial"/>
          <w:bCs/>
          <w:sz w:val="20"/>
          <w:szCs w:val="20"/>
          <w:vertAlign w:val="superscript"/>
        </w:rPr>
        <w:t xml:space="preserve"> </w:t>
      </w:r>
      <w:r w:rsidR="00D60C39" w:rsidRPr="00122BF9">
        <w:rPr>
          <w:rFonts w:ascii="Optimum" w:eastAsia="Arial Unicode MS" w:hAnsi="Optimum" w:cs="Arial"/>
          <w:bCs/>
          <w:sz w:val="20"/>
          <w:szCs w:val="20"/>
        </w:rPr>
        <w:t xml:space="preserve">Docente Departamentos de Biología, Facultad de Ciencias. </w:t>
      </w:r>
      <w:proofErr w:type="gramStart"/>
      <w:r w:rsidR="000D4A0B" w:rsidRPr="00122BF9">
        <w:rPr>
          <w:rFonts w:ascii="Optimum" w:eastAsia="Arial Unicode MS" w:hAnsi="Optimum" w:cs="Arial"/>
          <w:sz w:val="20"/>
          <w:szCs w:val="20"/>
          <w:lang w:val="pt-BR"/>
        </w:rPr>
        <w:t>nmesa@ut.edu.co.</w:t>
      </w:r>
      <w:r>
        <w:rPr>
          <w:rFonts w:ascii="Optimum" w:eastAsia="Arial Unicode MS" w:hAnsi="Optimum" w:cs="Arial"/>
          <w:bCs/>
          <w:sz w:val="20"/>
          <w:szCs w:val="20"/>
          <w:vertAlign w:val="superscript"/>
        </w:rPr>
        <w:t>*</w:t>
      </w:r>
      <w:proofErr w:type="gramEnd"/>
      <w:r w:rsidR="00F57E5F" w:rsidRPr="00122BF9">
        <w:rPr>
          <w:rFonts w:ascii="Optimum" w:eastAsia="Arial Unicode MS" w:hAnsi="Optimum" w:cs="Arial"/>
          <w:bCs/>
          <w:sz w:val="20"/>
          <w:szCs w:val="20"/>
          <w:vertAlign w:val="superscript"/>
        </w:rPr>
        <w:t>,</w:t>
      </w:r>
      <w:r>
        <w:rPr>
          <w:rFonts w:ascii="Optimum" w:eastAsia="Arial Unicode MS" w:hAnsi="Optimum" w:cs="Arial"/>
          <w:bCs/>
          <w:sz w:val="20"/>
          <w:szCs w:val="20"/>
          <w:vertAlign w:val="superscript"/>
        </w:rPr>
        <w:t>**</w:t>
      </w:r>
      <w:r w:rsidR="00F57E5F" w:rsidRPr="00122BF9">
        <w:rPr>
          <w:rFonts w:ascii="Optimum" w:eastAsia="Arial Unicode MS" w:hAnsi="Optimum" w:cs="Arial"/>
          <w:bCs/>
          <w:sz w:val="20"/>
          <w:szCs w:val="20"/>
        </w:rPr>
        <w:t xml:space="preserve"> </w:t>
      </w:r>
      <w:r w:rsidR="00D60C39" w:rsidRPr="00122BF9">
        <w:rPr>
          <w:rFonts w:ascii="Optimum" w:eastAsia="Arial Unicode MS" w:hAnsi="Optimum" w:cs="Arial"/>
          <w:bCs/>
          <w:sz w:val="20"/>
          <w:szCs w:val="20"/>
        </w:rPr>
        <w:t>Grupo de investigación GEBIUT, Universidad del Tolima.</w:t>
      </w:r>
      <w:r w:rsidR="00F57E5F" w:rsidRPr="00122BF9">
        <w:rPr>
          <w:rFonts w:ascii="Optimum" w:eastAsia="Arial Unicode MS" w:hAnsi="Optimum" w:cs="Arial"/>
          <w:bCs/>
          <w:sz w:val="20"/>
          <w:szCs w:val="20"/>
        </w:rPr>
        <w:t xml:space="preserve"> Colombia.</w:t>
      </w:r>
    </w:p>
    <w:p w14:paraId="48D73AC5" w14:textId="77777777" w:rsidR="00D60C39" w:rsidRPr="00122BF9" w:rsidRDefault="00122BF9" w:rsidP="00122BF9">
      <w:pPr>
        <w:spacing w:after="0" w:line="240" w:lineRule="auto"/>
        <w:jc w:val="both"/>
        <w:rPr>
          <w:rFonts w:ascii="Optimum" w:eastAsia="Arial Unicode MS" w:hAnsi="Optimum" w:cs="Arial"/>
          <w:bCs/>
          <w:sz w:val="20"/>
          <w:szCs w:val="20"/>
        </w:rPr>
      </w:pPr>
      <w:r>
        <w:rPr>
          <w:rFonts w:ascii="Optimum" w:eastAsia="Arial Unicode MS" w:hAnsi="Optimum" w:cs="Arial"/>
          <w:bCs/>
          <w:sz w:val="20"/>
          <w:szCs w:val="20"/>
          <w:vertAlign w:val="superscript"/>
        </w:rPr>
        <w:t>***</w:t>
      </w:r>
      <w:r w:rsidR="00D31FD6" w:rsidRPr="00122BF9">
        <w:rPr>
          <w:rFonts w:ascii="Optimum" w:eastAsia="Arial Unicode MS" w:hAnsi="Optimum" w:cs="Arial"/>
          <w:bCs/>
          <w:sz w:val="20"/>
          <w:szCs w:val="20"/>
        </w:rPr>
        <w:t xml:space="preserve"> Investigador </w:t>
      </w:r>
      <w:r w:rsidR="00D31FD6" w:rsidRPr="00122BF9">
        <w:rPr>
          <w:rFonts w:ascii="Optimum" w:hAnsi="Optimum" w:cs="Arial"/>
          <w:sz w:val="20"/>
          <w:szCs w:val="20"/>
        </w:rPr>
        <w:t xml:space="preserve">Fundación Local </w:t>
      </w:r>
      <w:proofErr w:type="spellStart"/>
      <w:r w:rsidR="00D31FD6" w:rsidRPr="00122BF9">
        <w:rPr>
          <w:rFonts w:ascii="Optimum" w:hAnsi="Optimum" w:cs="Arial"/>
          <w:sz w:val="20"/>
          <w:szCs w:val="20"/>
        </w:rPr>
        <w:t>Partners</w:t>
      </w:r>
      <w:proofErr w:type="spellEnd"/>
      <w:r w:rsidR="000C57F7" w:rsidRPr="00122BF9">
        <w:rPr>
          <w:rFonts w:ascii="Optimum" w:hAnsi="Optimum" w:cs="Arial"/>
          <w:sz w:val="20"/>
          <w:szCs w:val="20"/>
        </w:rPr>
        <w:t>.</w:t>
      </w:r>
      <w:r w:rsidR="00F57E5F" w:rsidRPr="00122BF9">
        <w:rPr>
          <w:rFonts w:ascii="Optimum" w:hAnsi="Optimum" w:cs="Arial"/>
          <w:sz w:val="20"/>
          <w:szCs w:val="20"/>
        </w:rPr>
        <w:t xml:space="preserve"> Manizales. Colombia</w:t>
      </w:r>
      <w:r>
        <w:rPr>
          <w:rFonts w:ascii="Optimum" w:hAnsi="Optimum" w:cs="Arial"/>
          <w:sz w:val="20"/>
          <w:szCs w:val="20"/>
        </w:rPr>
        <w:t>.</w:t>
      </w:r>
      <w:r w:rsidR="00F57E5F" w:rsidRPr="00122BF9">
        <w:rPr>
          <w:rFonts w:ascii="Optimum" w:hAnsi="Optimum" w:cs="Arial"/>
          <w:sz w:val="20"/>
          <w:szCs w:val="20"/>
        </w:rPr>
        <w:t xml:space="preserve"> </w:t>
      </w:r>
      <w:r w:rsidRPr="00122BF9">
        <w:rPr>
          <w:rFonts w:ascii="Optimum" w:hAnsi="Optimum" w:cs="Arial"/>
          <w:sz w:val="20"/>
          <w:szCs w:val="20"/>
        </w:rPr>
        <w:t>ORCID</w:t>
      </w:r>
      <w:r w:rsidR="00F57E5F" w:rsidRPr="00122BF9">
        <w:rPr>
          <w:rFonts w:ascii="Optimum" w:hAnsi="Optimum" w:cs="Arial"/>
          <w:sz w:val="20"/>
          <w:szCs w:val="20"/>
        </w:rPr>
        <w:t xml:space="preserve">: </w:t>
      </w:r>
      <w:r w:rsidR="00F57E5F" w:rsidRPr="00122BF9">
        <w:rPr>
          <w:rFonts w:ascii="Optimum" w:hAnsi="Optimum" w:cs="Arial"/>
          <w:sz w:val="20"/>
          <w:szCs w:val="20"/>
          <w:shd w:val="clear" w:color="auto" w:fill="FFFFFF"/>
        </w:rPr>
        <w:t>0000-0002-3903-3702</w:t>
      </w:r>
      <w:r w:rsidR="000D4A0B" w:rsidRPr="00122BF9">
        <w:rPr>
          <w:rFonts w:ascii="Optimum" w:hAnsi="Optimum" w:cs="Arial"/>
          <w:sz w:val="20"/>
          <w:szCs w:val="20"/>
          <w:shd w:val="clear" w:color="auto" w:fill="FFFFFF"/>
        </w:rPr>
        <w:t xml:space="preserve">. </w:t>
      </w:r>
      <w:r w:rsidR="000D4A0B" w:rsidRPr="00122BF9">
        <w:rPr>
          <w:rFonts w:ascii="Optimum" w:hAnsi="Optimum" w:cs="Arial"/>
          <w:color w:val="222222"/>
          <w:sz w:val="20"/>
          <w:szCs w:val="20"/>
          <w:shd w:val="clear" w:color="auto" w:fill="FFFFFF"/>
        </w:rPr>
        <w:t>andresvillegas75@gmail.com</w:t>
      </w:r>
      <w:r>
        <w:rPr>
          <w:rFonts w:ascii="Optimum" w:hAnsi="Optimum" w:cs="Arial"/>
          <w:color w:val="222222"/>
          <w:sz w:val="20"/>
          <w:szCs w:val="20"/>
          <w:shd w:val="clear" w:color="auto" w:fill="FFFFFF"/>
        </w:rPr>
        <w:t>.</w:t>
      </w:r>
    </w:p>
    <w:p w14:paraId="03F66B91" w14:textId="77777777" w:rsidR="00995470" w:rsidRPr="00122BF9" w:rsidRDefault="00995470" w:rsidP="00122BF9">
      <w:pPr>
        <w:spacing w:after="0" w:line="240" w:lineRule="auto"/>
        <w:jc w:val="both"/>
        <w:rPr>
          <w:rFonts w:ascii="Optimum" w:hAnsi="Optimum" w:cs="Arial"/>
          <w:b/>
          <w:sz w:val="20"/>
          <w:szCs w:val="20"/>
        </w:rPr>
      </w:pPr>
    </w:p>
    <w:p w14:paraId="1F893E8B" w14:textId="77777777" w:rsidR="00E26B3C" w:rsidRPr="00122BF9" w:rsidRDefault="00122BF9" w:rsidP="00122BF9">
      <w:pPr>
        <w:spacing w:after="0" w:line="240" w:lineRule="auto"/>
        <w:jc w:val="both"/>
        <w:rPr>
          <w:rFonts w:ascii="Optimum" w:hAnsi="Optimum" w:cs="Arial"/>
          <w:b/>
          <w:sz w:val="20"/>
          <w:szCs w:val="20"/>
        </w:rPr>
      </w:pPr>
      <w:r>
        <w:rPr>
          <w:rFonts w:ascii="Optimum" w:hAnsi="Optimum" w:cs="Arial"/>
          <w:b/>
          <w:sz w:val="20"/>
          <w:szCs w:val="20"/>
        </w:rPr>
        <w:t>S</w:t>
      </w:r>
      <w:r w:rsidRPr="00122BF9">
        <w:rPr>
          <w:rFonts w:ascii="Optimum" w:hAnsi="Optimum" w:cs="Arial"/>
          <w:b/>
          <w:sz w:val="20"/>
          <w:szCs w:val="20"/>
        </w:rPr>
        <w:t xml:space="preserve">elección de variantes </w:t>
      </w:r>
      <w:proofErr w:type="spellStart"/>
      <w:r w:rsidRPr="00122BF9">
        <w:rPr>
          <w:rFonts w:ascii="Optimum" w:hAnsi="Optimum" w:cs="Arial"/>
          <w:b/>
          <w:sz w:val="20"/>
          <w:szCs w:val="20"/>
        </w:rPr>
        <w:t>somaclonales</w:t>
      </w:r>
      <w:proofErr w:type="spellEnd"/>
      <w:r w:rsidRPr="00122BF9">
        <w:rPr>
          <w:rFonts w:ascii="Optimum" w:hAnsi="Optimum" w:cs="Arial"/>
          <w:b/>
          <w:sz w:val="20"/>
          <w:szCs w:val="20"/>
        </w:rPr>
        <w:t xml:space="preserve"> de maracuyá (</w:t>
      </w:r>
      <w:proofErr w:type="spellStart"/>
      <w:r w:rsidRPr="00122BF9">
        <w:rPr>
          <w:rFonts w:ascii="Optimum" w:hAnsi="Optimum" w:cs="Arial"/>
          <w:b/>
          <w:i/>
          <w:sz w:val="20"/>
          <w:szCs w:val="20"/>
        </w:rPr>
        <w:t>Passiflora</w:t>
      </w:r>
      <w:proofErr w:type="spellEnd"/>
      <w:r w:rsidRPr="00122BF9">
        <w:rPr>
          <w:rFonts w:ascii="Optimum" w:hAnsi="Optimum" w:cs="Arial"/>
          <w:b/>
          <w:i/>
          <w:sz w:val="20"/>
          <w:szCs w:val="20"/>
        </w:rPr>
        <w:t xml:space="preserve"> </w:t>
      </w:r>
      <w:proofErr w:type="spellStart"/>
      <w:r w:rsidRPr="00122BF9">
        <w:rPr>
          <w:rFonts w:ascii="Optimum" w:hAnsi="Optimum" w:cs="Arial"/>
          <w:b/>
          <w:i/>
          <w:sz w:val="20"/>
          <w:szCs w:val="20"/>
        </w:rPr>
        <w:t>edulis</w:t>
      </w:r>
      <w:proofErr w:type="spellEnd"/>
      <w:r w:rsidRPr="00122BF9">
        <w:rPr>
          <w:rFonts w:ascii="Optimum" w:hAnsi="Optimum" w:cs="Arial"/>
          <w:b/>
          <w:i/>
          <w:sz w:val="20"/>
          <w:szCs w:val="20"/>
        </w:rPr>
        <w:t xml:space="preserve"> </w:t>
      </w:r>
      <w:proofErr w:type="spellStart"/>
      <w:r w:rsidRPr="00122BF9">
        <w:rPr>
          <w:rFonts w:ascii="Optimum" w:hAnsi="Optimum" w:cs="Arial"/>
          <w:b/>
          <w:i/>
          <w:sz w:val="20"/>
          <w:szCs w:val="20"/>
        </w:rPr>
        <w:t>var</w:t>
      </w:r>
      <w:proofErr w:type="spellEnd"/>
      <w:r w:rsidRPr="00122BF9">
        <w:rPr>
          <w:rFonts w:ascii="Optimum" w:hAnsi="Optimum" w:cs="Arial"/>
          <w:b/>
          <w:i/>
          <w:sz w:val="20"/>
          <w:szCs w:val="20"/>
        </w:rPr>
        <w:t xml:space="preserve"> </w:t>
      </w:r>
      <w:proofErr w:type="spellStart"/>
      <w:r w:rsidRPr="00122BF9">
        <w:rPr>
          <w:rFonts w:ascii="Optimum" w:hAnsi="Optimum" w:cs="Arial"/>
          <w:b/>
          <w:i/>
          <w:sz w:val="20"/>
          <w:szCs w:val="20"/>
        </w:rPr>
        <w:t>flavicarpa</w:t>
      </w:r>
      <w:proofErr w:type="spellEnd"/>
      <w:r w:rsidRPr="00122BF9">
        <w:rPr>
          <w:rFonts w:ascii="Optimum" w:hAnsi="Optimum" w:cs="Arial"/>
          <w:b/>
          <w:i/>
          <w:sz w:val="20"/>
          <w:szCs w:val="20"/>
        </w:rPr>
        <w:t xml:space="preserve">. </w:t>
      </w:r>
      <w:proofErr w:type="spellStart"/>
      <w:r w:rsidRPr="00122BF9">
        <w:rPr>
          <w:rFonts w:ascii="Optimum" w:hAnsi="Optimum" w:cs="Arial"/>
          <w:b/>
          <w:sz w:val="20"/>
          <w:szCs w:val="20"/>
        </w:rPr>
        <w:t>Deneger</w:t>
      </w:r>
      <w:proofErr w:type="spellEnd"/>
      <w:r w:rsidRPr="00122BF9">
        <w:rPr>
          <w:rFonts w:ascii="Optimum" w:hAnsi="Optimum" w:cs="Arial"/>
          <w:b/>
          <w:sz w:val="20"/>
          <w:szCs w:val="20"/>
        </w:rPr>
        <w:t>) tolerantes a déficit hídrico.</w:t>
      </w:r>
    </w:p>
    <w:p w14:paraId="6F311C0E" w14:textId="77777777" w:rsidR="00CE2E6E" w:rsidRPr="00122BF9" w:rsidRDefault="00CE2E6E" w:rsidP="00122BF9">
      <w:pPr>
        <w:pStyle w:val="Default"/>
        <w:jc w:val="both"/>
        <w:rPr>
          <w:rFonts w:cs="Arial"/>
          <w:sz w:val="20"/>
          <w:szCs w:val="20"/>
        </w:rPr>
      </w:pPr>
    </w:p>
    <w:p w14:paraId="4A0E42D1" w14:textId="77777777" w:rsidR="005C357E" w:rsidRPr="00122BF9" w:rsidRDefault="005C357E" w:rsidP="00122BF9">
      <w:pPr>
        <w:pStyle w:val="Default"/>
        <w:jc w:val="both"/>
        <w:rPr>
          <w:rFonts w:cs="Arial"/>
          <w:b/>
          <w:sz w:val="20"/>
          <w:szCs w:val="20"/>
        </w:rPr>
      </w:pPr>
      <w:r w:rsidRPr="00122BF9">
        <w:rPr>
          <w:rFonts w:cs="Arial"/>
          <w:b/>
          <w:sz w:val="20"/>
          <w:szCs w:val="20"/>
        </w:rPr>
        <w:t xml:space="preserve">RESUMEN </w:t>
      </w:r>
    </w:p>
    <w:p w14:paraId="20261DF9" w14:textId="77777777" w:rsidR="005C357E" w:rsidRPr="00122BF9" w:rsidRDefault="005C357E" w:rsidP="00122BF9">
      <w:pPr>
        <w:pStyle w:val="Default"/>
        <w:jc w:val="both"/>
        <w:rPr>
          <w:rFonts w:cs="Arial"/>
          <w:b/>
          <w:sz w:val="20"/>
          <w:szCs w:val="20"/>
        </w:rPr>
      </w:pPr>
    </w:p>
    <w:p w14:paraId="7158AF52" w14:textId="77777777" w:rsidR="003E17C3" w:rsidRPr="00122BF9" w:rsidRDefault="003E17C3" w:rsidP="00122BF9">
      <w:pPr>
        <w:autoSpaceDE w:val="0"/>
        <w:autoSpaceDN w:val="0"/>
        <w:adjustRightInd w:val="0"/>
        <w:spacing w:after="0" w:line="240" w:lineRule="auto"/>
        <w:jc w:val="both"/>
        <w:rPr>
          <w:rFonts w:ascii="Optimum" w:hAnsi="Optimum" w:cs="Arial"/>
          <w:bCs/>
          <w:sz w:val="20"/>
          <w:szCs w:val="20"/>
          <w:lang w:eastAsia="es-CO"/>
        </w:rPr>
      </w:pPr>
      <w:r w:rsidRPr="00122BF9">
        <w:rPr>
          <w:rFonts w:ascii="Optimum" w:hAnsi="Optimum" w:cs="Arial"/>
          <w:sz w:val="20"/>
          <w:szCs w:val="20"/>
          <w:lang w:eastAsia="es-CO"/>
        </w:rPr>
        <w:t xml:space="preserve">El cambio climático tendrá impactos en el sector agropecuario </w:t>
      </w:r>
      <w:r w:rsidR="00E26B3C" w:rsidRPr="00122BF9">
        <w:rPr>
          <w:rFonts w:ascii="Optimum" w:hAnsi="Optimum" w:cs="Arial"/>
          <w:sz w:val="20"/>
          <w:szCs w:val="20"/>
          <w:lang w:eastAsia="es-CO"/>
        </w:rPr>
        <w:t>colombiano</w:t>
      </w:r>
      <w:r w:rsidRPr="00122BF9">
        <w:rPr>
          <w:rFonts w:ascii="Optimum" w:hAnsi="Optimum" w:cs="Arial"/>
          <w:sz w:val="20"/>
          <w:szCs w:val="20"/>
          <w:lang w:eastAsia="es-CO"/>
        </w:rPr>
        <w:t xml:space="preserve">, para el 2050 se prevén aumentos de temperatura y distribución de lluvias erráticas. El </w:t>
      </w:r>
      <w:r w:rsidR="004665D5" w:rsidRPr="00122BF9">
        <w:rPr>
          <w:rFonts w:ascii="Optimum" w:hAnsi="Optimum" w:cs="Arial"/>
          <w:sz w:val="20"/>
          <w:szCs w:val="20"/>
          <w:lang w:eastAsia="es-CO"/>
        </w:rPr>
        <w:t xml:space="preserve">cultivo de </w:t>
      </w:r>
      <w:r w:rsidRPr="00122BF9">
        <w:rPr>
          <w:rFonts w:ascii="Optimum" w:hAnsi="Optimum" w:cs="Arial"/>
          <w:sz w:val="20"/>
          <w:szCs w:val="20"/>
          <w:lang w:eastAsia="es-CO"/>
        </w:rPr>
        <w:t xml:space="preserve">maracuyá no tolera </w:t>
      </w:r>
      <w:r w:rsidR="004665D5" w:rsidRPr="00122BF9">
        <w:rPr>
          <w:rFonts w:ascii="Optimum" w:hAnsi="Optimum" w:cs="Arial"/>
          <w:bCs/>
          <w:sz w:val="20"/>
          <w:szCs w:val="20"/>
          <w:lang w:eastAsia="es-CO"/>
        </w:rPr>
        <w:t>el déficit hídrico</w:t>
      </w:r>
      <w:r w:rsidR="000426C9" w:rsidRPr="00122BF9">
        <w:rPr>
          <w:rFonts w:ascii="Optimum" w:hAnsi="Optimum" w:cs="Arial"/>
          <w:bCs/>
          <w:sz w:val="20"/>
          <w:szCs w:val="20"/>
          <w:lang w:eastAsia="es-CO"/>
        </w:rPr>
        <w:t xml:space="preserve">, este </w:t>
      </w:r>
      <w:r w:rsidR="00BE02BE" w:rsidRPr="00122BF9">
        <w:rPr>
          <w:rFonts w:ascii="Optimum" w:hAnsi="Optimum" w:cs="Arial"/>
          <w:bCs/>
          <w:sz w:val="20"/>
          <w:szCs w:val="20"/>
          <w:lang w:eastAsia="es-CO"/>
        </w:rPr>
        <w:t>disminu</w:t>
      </w:r>
      <w:r w:rsidR="00186856" w:rsidRPr="00122BF9">
        <w:rPr>
          <w:rFonts w:ascii="Optimum" w:hAnsi="Optimum" w:cs="Arial"/>
          <w:bCs/>
          <w:sz w:val="20"/>
          <w:szCs w:val="20"/>
          <w:lang w:eastAsia="es-CO"/>
        </w:rPr>
        <w:t>ye</w:t>
      </w:r>
      <w:r w:rsidR="00BE02BE" w:rsidRPr="00122BF9">
        <w:rPr>
          <w:rFonts w:ascii="Optimum" w:hAnsi="Optimum" w:cs="Arial"/>
          <w:bCs/>
          <w:sz w:val="20"/>
          <w:szCs w:val="20"/>
          <w:lang w:eastAsia="es-CO"/>
        </w:rPr>
        <w:t xml:space="preserve"> </w:t>
      </w:r>
      <w:r w:rsidR="00186856" w:rsidRPr="00122BF9">
        <w:rPr>
          <w:rFonts w:ascii="Optimum" w:hAnsi="Optimum" w:cs="Arial"/>
          <w:bCs/>
          <w:sz w:val="20"/>
          <w:szCs w:val="20"/>
          <w:lang w:eastAsia="es-CO"/>
        </w:rPr>
        <w:t>la</w:t>
      </w:r>
      <w:r w:rsidRPr="00122BF9">
        <w:rPr>
          <w:rFonts w:ascii="Optimum" w:hAnsi="Optimum" w:cs="Arial"/>
          <w:bCs/>
          <w:sz w:val="20"/>
          <w:szCs w:val="20"/>
          <w:lang w:eastAsia="es-CO"/>
        </w:rPr>
        <w:t xml:space="preserve"> inducción floral, </w:t>
      </w:r>
      <w:r w:rsidR="00D6370F" w:rsidRPr="00122BF9">
        <w:rPr>
          <w:rFonts w:ascii="Optimum" w:hAnsi="Optimum" w:cs="Arial"/>
          <w:bCs/>
          <w:sz w:val="20"/>
          <w:szCs w:val="20"/>
          <w:lang w:eastAsia="es-CO"/>
        </w:rPr>
        <w:t xml:space="preserve">genera </w:t>
      </w:r>
      <w:r w:rsidRPr="00122BF9">
        <w:rPr>
          <w:rFonts w:ascii="Optimum" w:hAnsi="Optimum" w:cs="Arial"/>
          <w:bCs/>
          <w:sz w:val="20"/>
          <w:szCs w:val="20"/>
          <w:lang w:eastAsia="es-CO"/>
        </w:rPr>
        <w:t>caída de frutos</w:t>
      </w:r>
      <w:r w:rsidRPr="00122BF9">
        <w:rPr>
          <w:rFonts w:ascii="Optimum" w:hAnsi="Optimum" w:cs="Arial"/>
          <w:sz w:val="20"/>
          <w:szCs w:val="20"/>
          <w:lang w:eastAsia="es-CO"/>
        </w:rPr>
        <w:t xml:space="preserve"> y defoliación.</w:t>
      </w:r>
      <w:r w:rsidRPr="00122BF9">
        <w:rPr>
          <w:rFonts w:ascii="Optimum" w:hAnsi="Optimum" w:cs="Arial"/>
          <w:bCs/>
          <w:sz w:val="20"/>
          <w:szCs w:val="20"/>
          <w:lang w:eastAsia="es-CO"/>
        </w:rPr>
        <w:t xml:space="preserve"> </w:t>
      </w:r>
      <w:r w:rsidR="004665D5" w:rsidRPr="00122BF9">
        <w:rPr>
          <w:rFonts w:ascii="Optimum" w:hAnsi="Optimum" w:cs="Arial"/>
          <w:bCs/>
          <w:sz w:val="20"/>
          <w:szCs w:val="20"/>
          <w:lang w:eastAsia="es-CO"/>
        </w:rPr>
        <w:t xml:space="preserve">Para abordar </w:t>
      </w:r>
      <w:r w:rsidRPr="00122BF9">
        <w:rPr>
          <w:rFonts w:ascii="Optimum" w:hAnsi="Optimum" w:cs="Arial"/>
          <w:bCs/>
          <w:sz w:val="20"/>
          <w:szCs w:val="20"/>
          <w:lang w:eastAsia="es-CO"/>
        </w:rPr>
        <w:t xml:space="preserve">esta problemática se </w:t>
      </w:r>
      <w:r w:rsidR="004665D5" w:rsidRPr="00122BF9">
        <w:rPr>
          <w:rFonts w:ascii="Optimum" w:hAnsi="Optimum" w:cs="Arial"/>
          <w:bCs/>
          <w:sz w:val="20"/>
          <w:szCs w:val="20"/>
          <w:lang w:eastAsia="es-CO"/>
        </w:rPr>
        <w:t xml:space="preserve">seleccionaron </w:t>
      </w:r>
      <w:r w:rsidRPr="00122BF9">
        <w:rPr>
          <w:rFonts w:ascii="Optimum" w:hAnsi="Optimum" w:cs="Arial"/>
          <w:bCs/>
          <w:sz w:val="20"/>
          <w:szCs w:val="20"/>
          <w:lang w:eastAsia="es-CO"/>
        </w:rPr>
        <w:t>in</w:t>
      </w:r>
      <w:r w:rsidR="00F67591" w:rsidRPr="00122BF9">
        <w:rPr>
          <w:rFonts w:ascii="Optimum" w:hAnsi="Optimum" w:cs="Arial"/>
          <w:bCs/>
          <w:sz w:val="20"/>
          <w:szCs w:val="20"/>
          <w:lang w:eastAsia="es-CO"/>
        </w:rPr>
        <w:t>-</w:t>
      </w:r>
      <w:r w:rsidRPr="00122BF9">
        <w:rPr>
          <w:rFonts w:ascii="Optimum" w:hAnsi="Optimum" w:cs="Arial"/>
          <w:bCs/>
          <w:sz w:val="20"/>
          <w:szCs w:val="20"/>
          <w:lang w:eastAsia="es-CO"/>
        </w:rPr>
        <w:t xml:space="preserve">vitro variantes </w:t>
      </w:r>
      <w:proofErr w:type="spellStart"/>
      <w:r w:rsidRPr="00122BF9">
        <w:rPr>
          <w:rFonts w:ascii="Optimum" w:hAnsi="Optimum" w:cs="Arial"/>
          <w:bCs/>
          <w:sz w:val="20"/>
          <w:szCs w:val="20"/>
          <w:lang w:eastAsia="es-CO"/>
        </w:rPr>
        <w:t>somaclonales</w:t>
      </w:r>
      <w:proofErr w:type="spellEnd"/>
      <w:r w:rsidRPr="00122BF9">
        <w:rPr>
          <w:rFonts w:ascii="Optimum" w:hAnsi="Optimum" w:cs="Arial"/>
          <w:bCs/>
          <w:sz w:val="20"/>
          <w:szCs w:val="20"/>
          <w:lang w:eastAsia="es-CO"/>
        </w:rPr>
        <w:t xml:space="preserve"> (VS) de maracuyá, buscando tolerancia al déficit hídrico</w:t>
      </w:r>
      <w:r w:rsidR="004665D5" w:rsidRPr="00122BF9">
        <w:rPr>
          <w:rFonts w:ascii="Optimum" w:hAnsi="Optimum" w:cs="Arial"/>
          <w:bCs/>
          <w:sz w:val="20"/>
          <w:szCs w:val="20"/>
          <w:lang w:eastAsia="es-CO"/>
        </w:rPr>
        <w:t>. Se</w:t>
      </w:r>
      <w:r w:rsidRPr="00122BF9">
        <w:rPr>
          <w:rFonts w:ascii="Optimum" w:hAnsi="Optimum" w:cs="Arial"/>
          <w:bCs/>
          <w:sz w:val="20"/>
          <w:szCs w:val="20"/>
          <w:lang w:eastAsia="es-CO"/>
        </w:rPr>
        <w:t xml:space="preserve"> desarroll</w:t>
      </w:r>
      <w:r w:rsidR="004665D5" w:rsidRPr="00122BF9">
        <w:rPr>
          <w:rFonts w:ascii="Optimum" w:hAnsi="Optimum" w:cs="Arial"/>
          <w:bCs/>
          <w:sz w:val="20"/>
          <w:szCs w:val="20"/>
          <w:lang w:eastAsia="es-CO"/>
        </w:rPr>
        <w:t>aron</w:t>
      </w:r>
      <w:r w:rsidRPr="00122BF9">
        <w:rPr>
          <w:rFonts w:ascii="Optimum" w:hAnsi="Optimum" w:cs="Arial"/>
          <w:bCs/>
          <w:sz w:val="20"/>
          <w:szCs w:val="20"/>
          <w:lang w:eastAsia="es-CO"/>
        </w:rPr>
        <w:t xml:space="preserve"> cuatro fases: </w:t>
      </w:r>
      <w:r w:rsidR="00A404E1" w:rsidRPr="00122BF9">
        <w:rPr>
          <w:rFonts w:ascii="Optimum" w:hAnsi="Optimum" w:cs="Arial"/>
          <w:bCs/>
          <w:sz w:val="20"/>
          <w:szCs w:val="20"/>
          <w:lang w:eastAsia="es-CO"/>
        </w:rPr>
        <w:t xml:space="preserve">I) </w:t>
      </w:r>
      <w:proofErr w:type="spellStart"/>
      <w:r w:rsidRPr="00122BF9">
        <w:rPr>
          <w:rFonts w:ascii="Optimum" w:hAnsi="Optimum" w:cs="Arial"/>
          <w:bCs/>
          <w:sz w:val="20"/>
          <w:szCs w:val="20"/>
          <w:lang w:eastAsia="es-CO"/>
        </w:rPr>
        <w:t>callogénesis</w:t>
      </w:r>
      <w:proofErr w:type="spellEnd"/>
      <w:r w:rsidRPr="00122BF9">
        <w:rPr>
          <w:rFonts w:ascii="Optimum" w:hAnsi="Optimum" w:cs="Arial"/>
          <w:bCs/>
          <w:sz w:val="20"/>
          <w:szCs w:val="20"/>
          <w:lang w:eastAsia="es-CO"/>
        </w:rPr>
        <w:t xml:space="preserve">, </w:t>
      </w:r>
      <w:r w:rsidR="00A404E1" w:rsidRPr="00122BF9">
        <w:rPr>
          <w:rFonts w:ascii="Optimum" w:hAnsi="Optimum" w:cs="Arial"/>
          <w:bCs/>
          <w:sz w:val="20"/>
          <w:szCs w:val="20"/>
          <w:lang w:eastAsia="es-CO"/>
        </w:rPr>
        <w:t xml:space="preserve">II) </w:t>
      </w:r>
      <w:r w:rsidRPr="00122BF9">
        <w:rPr>
          <w:rFonts w:ascii="Optimum" w:hAnsi="Optimum" w:cs="Arial"/>
          <w:bCs/>
          <w:sz w:val="20"/>
          <w:szCs w:val="20"/>
          <w:lang w:eastAsia="es-CO"/>
        </w:rPr>
        <w:t xml:space="preserve">organogénesis directa e indirecta, </w:t>
      </w:r>
      <w:r w:rsidR="00A404E1" w:rsidRPr="00122BF9">
        <w:rPr>
          <w:rFonts w:ascii="Optimum" w:hAnsi="Optimum" w:cs="Arial"/>
          <w:bCs/>
          <w:sz w:val="20"/>
          <w:szCs w:val="20"/>
          <w:lang w:eastAsia="es-CO"/>
        </w:rPr>
        <w:t>II</w:t>
      </w:r>
      <w:r w:rsidR="00E24997" w:rsidRPr="00122BF9">
        <w:rPr>
          <w:rFonts w:ascii="Optimum" w:hAnsi="Optimum" w:cs="Arial"/>
          <w:bCs/>
          <w:sz w:val="20"/>
          <w:szCs w:val="20"/>
          <w:lang w:eastAsia="es-CO"/>
        </w:rPr>
        <w:t>I</w:t>
      </w:r>
      <w:r w:rsidR="00A404E1" w:rsidRPr="00122BF9">
        <w:rPr>
          <w:rFonts w:ascii="Optimum" w:hAnsi="Optimum" w:cs="Arial"/>
          <w:bCs/>
          <w:sz w:val="20"/>
          <w:szCs w:val="20"/>
          <w:lang w:eastAsia="es-CO"/>
        </w:rPr>
        <w:t xml:space="preserve">) </w:t>
      </w:r>
      <w:r w:rsidRPr="00122BF9">
        <w:rPr>
          <w:rFonts w:ascii="Optimum" w:hAnsi="Optimum" w:cs="Arial"/>
          <w:bCs/>
          <w:sz w:val="20"/>
          <w:szCs w:val="20"/>
          <w:lang w:eastAsia="es-CO"/>
        </w:rPr>
        <w:t xml:space="preserve">Inducción </w:t>
      </w:r>
      <w:r w:rsidR="00454D33" w:rsidRPr="00122BF9">
        <w:rPr>
          <w:rFonts w:ascii="Optimum" w:hAnsi="Optimum" w:cs="Arial"/>
          <w:bCs/>
          <w:sz w:val="20"/>
          <w:szCs w:val="20"/>
          <w:lang w:eastAsia="es-CO"/>
        </w:rPr>
        <w:t xml:space="preserve">y evaluación </w:t>
      </w:r>
      <w:r w:rsidRPr="00122BF9">
        <w:rPr>
          <w:rFonts w:ascii="Optimum" w:hAnsi="Optimum" w:cs="Arial"/>
          <w:bCs/>
          <w:sz w:val="20"/>
          <w:szCs w:val="20"/>
          <w:lang w:eastAsia="es-CO"/>
        </w:rPr>
        <w:t>del déficit hídrico con</w:t>
      </w:r>
      <w:r w:rsidR="00E9662B" w:rsidRPr="00122BF9">
        <w:rPr>
          <w:rFonts w:ascii="Optimum" w:hAnsi="Optimum" w:cs="Arial"/>
          <w:bCs/>
          <w:sz w:val="20"/>
          <w:szCs w:val="20"/>
          <w:lang w:eastAsia="es-CO"/>
        </w:rPr>
        <w:t xml:space="preserve"> </w:t>
      </w:r>
      <w:proofErr w:type="spellStart"/>
      <w:r w:rsidR="00E9662B" w:rsidRPr="00122BF9">
        <w:rPr>
          <w:rFonts w:ascii="Optimum" w:hAnsi="Optimum" w:cs="Arial"/>
          <w:bCs/>
          <w:sz w:val="20"/>
          <w:szCs w:val="20"/>
          <w:lang w:eastAsia="es-CO"/>
        </w:rPr>
        <w:t>Polientilenglicol</w:t>
      </w:r>
      <w:proofErr w:type="spellEnd"/>
      <w:r w:rsidR="000A33D3" w:rsidRPr="00122BF9">
        <w:rPr>
          <w:rFonts w:ascii="Optimum" w:hAnsi="Optimum" w:cs="Arial"/>
          <w:bCs/>
          <w:sz w:val="20"/>
          <w:szCs w:val="20"/>
          <w:lang w:eastAsia="es-CO"/>
        </w:rPr>
        <w:t xml:space="preserve"> 6000</w:t>
      </w:r>
      <w:r w:rsidRPr="00122BF9">
        <w:rPr>
          <w:rFonts w:ascii="Optimum" w:hAnsi="Optimum" w:cs="Arial"/>
          <w:bCs/>
          <w:sz w:val="20"/>
          <w:szCs w:val="20"/>
          <w:lang w:eastAsia="es-CO"/>
        </w:rPr>
        <w:t xml:space="preserve"> </w:t>
      </w:r>
      <w:r w:rsidR="000A33D3" w:rsidRPr="00122BF9">
        <w:rPr>
          <w:rFonts w:ascii="Optimum" w:hAnsi="Optimum" w:cs="Arial"/>
          <w:bCs/>
          <w:sz w:val="20"/>
          <w:szCs w:val="20"/>
          <w:lang w:eastAsia="es-CO"/>
        </w:rPr>
        <w:t>(</w:t>
      </w:r>
      <w:r w:rsidRPr="00122BF9">
        <w:rPr>
          <w:rFonts w:ascii="Optimum" w:hAnsi="Optimum" w:cs="Arial"/>
          <w:bCs/>
          <w:sz w:val="20"/>
          <w:szCs w:val="20"/>
          <w:lang w:eastAsia="es-CO"/>
        </w:rPr>
        <w:t>PEG</w:t>
      </w:r>
      <w:r w:rsidR="00710FF7" w:rsidRPr="00122BF9">
        <w:rPr>
          <w:rFonts w:ascii="Optimum" w:hAnsi="Optimum" w:cs="Arial"/>
          <w:bCs/>
          <w:sz w:val="20"/>
          <w:szCs w:val="20"/>
          <w:lang w:eastAsia="es-CO"/>
        </w:rPr>
        <w:t xml:space="preserve"> </w:t>
      </w:r>
      <w:r w:rsidR="000A33D3" w:rsidRPr="00122BF9">
        <w:rPr>
          <w:rFonts w:ascii="Optimum" w:hAnsi="Optimum" w:cs="Arial"/>
          <w:bCs/>
          <w:sz w:val="20"/>
          <w:szCs w:val="20"/>
          <w:lang w:eastAsia="es-CO"/>
        </w:rPr>
        <w:t>6000)</w:t>
      </w:r>
      <w:r w:rsidR="00D6370F" w:rsidRPr="00122BF9">
        <w:rPr>
          <w:rFonts w:ascii="Optimum" w:hAnsi="Optimum" w:cs="Arial"/>
          <w:bCs/>
          <w:sz w:val="20"/>
          <w:szCs w:val="20"/>
          <w:lang w:eastAsia="es-CO"/>
        </w:rPr>
        <w:t xml:space="preserve"> y </w:t>
      </w:r>
      <w:r w:rsidR="00A404E1" w:rsidRPr="00122BF9">
        <w:rPr>
          <w:rFonts w:ascii="Optimum" w:hAnsi="Optimum" w:cs="Arial"/>
          <w:bCs/>
          <w:sz w:val="20"/>
          <w:szCs w:val="20"/>
          <w:lang w:eastAsia="es-CO"/>
        </w:rPr>
        <w:t xml:space="preserve">IV) </w:t>
      </w:r>
      <w:r w:rsidRPr="00122BF9">
        <w:rPr>
          <w:rFonts w:ascii="Optimum" w:hAnsi="Optimum" w:cs="Arial"/>
          <w:bCs/>
          <w:sz w:val="20"/>
          <w:szCs w:val="20"/>
          <w:lang w:eastAsia="es-CO"/>
        </w:rPr>
        <w:t>selección in vitro de VS</w:t>
      </w:r>
      <w:r w:rsidR="004426C9" w:rsidRPr="00122BF9">
        <w:rPr>
          <w:rFonts w:ascii="Optimum" w:hAnsi="Optimum" w:cs="Arial"/>
          <w:bCs/>
          <w:sz w:val="20"/>
          <w:szCs w:val="20"/>
          <w:lang w:eastAsia="es-CO"/>
        </w:rPr>
        <w:t xml:space="preserve"> por </w:t>
      </w:r>
      <w:r w:rsidR="00A404E1" w:rsidRPr="00122BF9">
        <w:rPr>
          <w:rFonts w:ascii="Optimum" w:hAnsi="Optimum" w:cs="Arial"/>
          <w:bCs/>
          <w:sz w:val="20"/>
          <w:szCs w:val="20"/>
          <w:lang w:eastAsia="es-CO"/>
        </w:rPr>
        <w:t xml:space="preserve">mediciones morfométricas, contenidos </w:t>
      </w:r>
      <w:r w:rsidR="004426C9" w:rsidRPr="00122BF9">
        <w:rPr>
          <w:rFonts w:ascii="Optimum" w:hAnsi="Optimum" w:cs="Arial"/>
          <w:bCs/>
          <w:sz w:val="20"/>
          <w:szCs w:val="20"/>
          <w:lang w:eastAsia="es-CO"/>
        </w:rPr>
        <w:t>de clorofila y azúcares totales</w:t>
      </w:r>
      <w:r w:rsidRPr="00122BF9">
        <w:rPr>
          <w:rFonts w:ascii="Optimum" w:hAnsi="Optimum" w:cs="Arial"/>
          <w:sz w:val="20"/>
          <w:szCs w:val="20"/>
        </w:rPr>
        <w:t xml:space="preserve">. Se hallaron diferencias en </w:t>
      </w:r>
      <w:proofErr w:type="spellStart"/>
      <w:r w:rsidRPr="00122BF9">
        <w:rPr>
          <w:rFonts w:ascii="Optimum" w:hAnsi="Optimum" w:cs="Arial"/>
          <w:sz w:val="20"/>
          <w:szCs w:val="20"/>
        </w:rPr>
        <w:t>callogénesis</w:t>
      </w:r>
      <w:proofErr w:type="spellEnd"/>
      <w:r w:rsidRPr="00122BF9">
        <w:rPr>
          <w:rFonts w:ascii="Optimum" w:hAnsi="Optimum" w:cs="Arial"/>
          <w:sz w:val="20"/>
          <w:szCs w:val="20"/>
        </w:rPr>
        <w:t xml:space="preserve"> con diferentes concentraciones de 2,4-D, la concentración de 2 mg·L</w:t>
      </w:r>
      <w:r w:rsidRPr="00122BF9">
        <w:rPr>
          <w:rFonts w:ascii="Optimum" w:hAnsi="Optimum" w:cs="Arial"/>
          <w:sz w:val="20"/>
          <w:szCs w:val="20"/>
          <w:vertAlign w:val="superscript"/>
        </w:rPr>
        <w:t xml:space="preserve">-1 </w:t>
      </w:r>
      <w:r w:rsidRPr="00122BF9">
        <w:rPr>
          <w:rFonts w:ascii="Optimum" w:hAnsi="Optimum" w:cs="Arial"/>
          <w:sz w:val="20"/>
          <w:szCs w:val="20"/>
        </w:rPr>
        <w:t>presentó mejores resultados</w:t>
      </w:r>
      <w:r w:rsidR="00710FF7" w:rsidRPr="00122BF9">
        <w:rPr>
          <w:rFonts w:ascii="Optimum" w:hAnsi="Optimum" w:cs="Arial"/>
          <w:sz w:val="20"/>
          <w:szCs w:val="20"/>
        </w:rPr>
        <w:t xml:space="preserve"> </w:t>
      </w:r>
      <w:r w:rsidR="00E9662B" w:rsidRPr="00122BF9">
        <w:rPr>
          <w:rFonts w:ascii="Optimum" w:hAnsi="Optimum" w:cs="Arial"/>
          <w:sz w:val="20"/>
          <w:szCs w:val="20"/>
        </w:rPr>
        <w:t>produciendo</w:t>
      </w:r>
      <w:r w:rsidR="00620E4F" w:rsidRPr="00122BF9">
        <w:rPr>
          <w:rFonts w:ascii="Optimum" w:hAnsi="Optimum" w:cs="Arial"/>
          <w:sz w:val="20"/>
          <w:szCs w:val="20"/>
        </w:rPr>
        <w:t xml:space="preserve"> callos en </w:t>
      </w:r>
      <w:r w:rsidR="00483249" w:rsidRPr="00122BF9">
        <w:rPr>
          <w:rFonts w:ascii="Optimum" w:hAnsi="Optimum" w:cs="Arial"/>
          <w:sz w:val="20"/>
          <w:szCs w:val="20"/>
        </w:rPr>
        <w:t>menor tiempo</w:t>
      </w:r>
      <w:r w:rsidR="009C0BA0" w:rsidRPr="00122BF9">
        <w:rPr>
          <w:rFonts w:ascii="Optimum" w:hAnsi="Optimum" w:cs="Arial"/>
          <w:sz w:val="20"/>
          <w:szCs w:val="20"/>
        </w:rPr>
        <w:t xml:space="preserve"> y en </w:t>
      </w:r>
      <w:r w:rsidR="005B24A3" w:rsidRPr="00122BF9">
        <w:rPr>
          <w:rFonts w:ascii="Optimum" w:hAnsi="Optimum" w:cs="Arial"/>
          <w:sz w:val="20"/>
          <w:szCs w:val="20"/>
        </w:rPr>
        <w:t xml:space="preserve">mayor </w:t>
      </w:r>
      <w:r w:rsidR="009C0BA0" w:rsidRPr="00122BF9">
        <w:rPr>
          <w:rFonts w:ascii="Optimum" w:hAnsi="Optimum" w:cs="Arial"/>
          <w:sz w:val="20"/>
          <w:szCs w:val="20"/>
        </w:rPr>
        <w:t>cantidad</w:t>
      </w:r>
      <w:r w:rsidR="00483249" w:rsidRPr="00122BF9">
        <w:rPr>
          <w:rFonts w:ascii="Optimum" w:hAnsi="Optimum" w:cs="Arial"/>
          <w:sz w:val="20"/>
          <w:szCs w:val="20"/>
        </w:rPr>
        <w:t xml:space="preserve"> (</w:t>
      </w:r>
      <w:r w:rsidR="00620E4F" w:rsidRPr="00122BF9">
        <w:rPr>
          <w:rFonts w:ascii="Optimum" w:hAnsi="Optimum" w:cs="Arial"/>
          <w:sz w:val="20"/>
          <w:szCs w:val="20"/>
        </w:rPr>
        <w:t>8 días</w:t>
      </w:r>
      <w:r w:rsidR="00BE77B8" w:rsidRPr="00122BF9">
        <w:rPr>
          <w:rFonts w:ascii="Optimum" w:hAnsi="Optimum" w:cs="Arial"/>
          <w:sz w:val="20"/>
          <w:szCs w:val="20"/>
        </w:rPr>
        <w:t xml:space="preserve">, </w:t>
      </w:r>
      <w:r w:rsidR="00030D0B" w:rsidRPr="00122BF9">
        <w:rPr>
          <w:rFonts w:ascii="Optimum" w:hAnsi="Optimum" w:cs="Arial"/>
          <w:sz w:val="20"/>
          <w:szCs w:val="20"/>
        </w:rPr>
        <w:t>90</w:t>
      </w:r>
      <w:r w:rsidR="009C0BA0" w:rsidRPr="00122BF9">
        <w:rPr>
          <w:rFonts w:ascii="Optimum" w:hAnsi="Optimum" w:cs="Arial"/>
          <w:sz w:val="20"/>
          <w:szCs w:val="20"/>
        </w:rPr>
        <w:t>% del área foliar</w:t>
      </w:r>
      <w:r w:rsidR="00483249" w:rsidRPr="00122BF9">
        <w:rPr>
          <w:rFonts w:ascii="Optimum" w:hAnsi="Optimum" w:cs="Arial"/>
          <w:sz w:val="20"/>
          <w:szCs w:val="20"/>
        </w:rPr>
        <w:t>)</w:t>
      </w:r>
      <w:r w:rsidRPr="00122BF9">
        <w:rPr>
          <w:rFonts w:ascii="Optimum" w:hAnsi="Optimum" w:cs="Arial"/>
          <w:sz w:val="20"/>
          <w:szCs w:val="20"/>
        </w:rPr>
        <w:t>; en organogénesis indirecta y directa el medio MS + ANA + BAP (0</w:t>
      </w:r>
      <w:r w:rsidR="009F6231" w:rsidRPr="00122BF9">
        <w:rPr>
          <w:rFonts w:ascii="Optimum" w:hAnsi="Optimum" w:cs="Arial"/>
          <w:sz w:val="20"/>
          <w:szCs w:val="20"/>
        </w:rPr>
        <w:t>.</w:t>
      </w:r>
      <w:r w:rsidRPr="00122BF9">
        <w:rPr>
          <w:rFonts w:ascii="Optimum" w:hAnsi="Optimum" w:cs="Arial"/>
          <w:sz w:val="20"/>
          <w:szCs w:val="20"/>
        </w:rPr>
        <w:t>3:0</w:t>
      </w:r>
      <w:r w:rsidR="009F6231" w:rsidRPr="00122BF9">
        <w:rPr>
          <w:rFonts w:ascii="Optimum" w:hAnsi="Optimum" w:cs="Arial"/>
          <w:sz w:val="20"/>
          <w:szCs w:val="20"/>
        </w:rPr>
        <w:t>.</w:t>
      </w:r>
      <w:r w:rsidRPr="00122BF9">
        <w:rPr>
          <w:rFonts w:ascii="Optimum" w:hAnsi="Optimum" w:cs="Arial"/>
          <w:sz w:val="20"/>
          <w:szCs w:val="20"/>
        </w:rPr>
        <w:t xml:space="preserve">6), </w:t>
      </w:r>
      <w:r w:rsidR="00E9662B" w:rsidRPr="00122BF9">
        <w:rPr>
          <w:rFonts w:ascii="Optimum" w:hAnsi="Optimum" w:cs="Arial"/>
          <w:sz w:val="20"/>
          <w:szCs w:val="20"/>
        </w:rPr>
        <w:t>mostró</w:t>
      </w:r>
      <w:r w:rsidR="00483249" w:rsidRPr="00122BF9">
        <w:rPr>
          <w:rFonts w:ascii="Optimum" w:hAnsi="Optimum" w:cs="Arial"/>
          <w:sz w:val="20"/>
          <w:szCs w:val="20"/>
        </w:rPr>
        <w:t xml:space="preserve"> diferencias estadísticas significativas respecto a otros medios, para las variables </w:t>
      </w:r>
      <w:r w:rsidR="009D30B4" w:rsidRPr="00122BF9">
        <w:rPr>
          <w:rFonts w:ascii="Optimum" w:hAnsi="Optimum" w:cs="Arial"/>
          <w:sz w:val="20"/>
          <w:szCs w:val="20"/>
        </w:rPr>
        <w:t xml:space="preserve">longitud </w:t>
      </w:r>
      <w:r w:rsidR="00A81B06" w:rsidRPr="00122BF9">
        <w:rPr>
          <w:rFonts w:ascii="Optimum" w:hAnsi="Optimum" w:cs="Arial"/>
          <w:sz w:val="20"/>
          <w:szCs w:val="20"/>
        </w:rPr>
        <w:t>de raíz (</w:t>
      </w:r>
      <w:r w:rsidR="00CF6BAB" w:rsidRPr="00122BF9">
        <w:rPr>
          <w:rFonts w:ascii="Optimum" w:hAnsi="Optimum" w:cs="Arial"/>
          <w:sz w:val="20"/>
          <w:szCs w:val="20"/>
        </w:rPr>
        <w:t>15.</w:t>
      </w:r>
      <w:r w:rsidR="00A81B06" w:rsidRPr="00122BF9">
        <w:rPr>
          <w:rFonts w:ascii="Optimum" w:hAnsi="Optimum" w:cs="Arial"/>
          <w:sz w:val="20"/>
          <w:szCs w:val="20"/>
        </w:rPr>
        <w:t>14 cm), tallo (</w:t>
      </w:r>
      <w:r w:rsidR="00CF6BAB" w:rsidRPr="00122BF9">
        <w:rPr>
          <w:rFonts w:ascii="Optimum" w:hAnsi="Optimum" w:cs="Arial"/>
          <w:sz w:val="20"/>
          <w:szCs w:val="20"/>
        </w:rPr>
        <w:t>16.</w:t>
      </w:r>
      <w:r w:rsidR="00A81B06" w:rsidRPr="00122BF9">
        <w:rPr>
          <w:rFonts w:ascii="Optimum" w:hAnsi="Optimum" w:cs="Arial"/>
          <w:sz w:val="20"/>
          <w:szCs w:val="20"/>
        </w:rPr>
        <w:t xml:space="preserve">72 cm) </w:t>
      </w:r>
      <w:r w:rsidR="009D30B4" w:rsidRPr="00122BF9">
        <w:rPr>
          <w:rFonts w:ascii="Optimum" w:hAnsi="Optimum" w:cs="Arial"/>
          <w:sz w:val="20"/>
          <w:szCs w:val="20"/>
        </w:rPr>
        <w:t xml:space="preserve">y </w:t>
      </w:r>
      <w:r w:rsidR="00A81B06" w:rsidRPr="00122BF9">
        <w:rPr>
          <w:rFonts w:ascii="Optimum" w:hAnsi="Optimum" w:cs="Arial"/>
          <w:sz w:val="20"/>
          <w:szCs w:val="20"/>
        </w:rPr>
        <w:t>hojas (</w:t>
      </w:r>
      <w:r w:rsidR="00CF6BAB" w:rsidRPr="00122BF9">
        <w:rPr>
          <w:rFonts w:ascii="Optimum" w:hAnsi="Optimum" w:cs="Arial"/>
          <w:sz w:val="20"/>
          <w:szCs w:val="20"/>
        </w:rPr>
        <w:t>14.</w:t>
      </w:r>
      <w:r w:rsidR="00A81B06" w:rsidRPr="00122BF9">
        <w:rPr>
          <w:rFonts w:ascii="Optimum" w:hAnsi="Optimum" w:cs="Arial"/>
          <w:sz w:val="20"/>
          <w:szCs w:val="20"/>
        </w:rPr>
        <w:t>51</w:t>
      </w:r>
      <w:r w:rsidR="00186856" w:rsidRPr="00122BF9">
        <w:rPr>
          <w:rFonts w:ascii="Optimum" w:hAnsi="Optimum" w:cs="Arial"/>
          <w:sz w:val="20"/>
          <w:szCs w:val="20"/>
        </w:rPr>
        <w:t xml:space="preserve"> cm</w:t>
      </w:r>
      <w:r w:rsidR="00A81B06" w:rsidRPr="00122BF9">
        <w:rPr>
          <w:rFonts w:ascii="Optimum" w:hAnsi="Optimum" w:cs="Arial"/>
          <w:sz w:val="20"/>
          <w:szCs w:val="20"/>
        </w:rPr>
        <w:t xml:space="preserve">) y </w:t>
      </w:r>
      <w:r w:rsidR="009D30B4" w:rsidRPr="00122BF9">
        <w:rPr>
          <w:rFonts w:ascii="Optimum" w:hAnsi="Optimum" w:cs="Arial"/>
          <w:sz w:val="20"/>
          <w:szCs w:val="20"/>
        </w:rPr>
        <w:t>grosor de raíz</w:t>
      </w:r>
      <w:r w:rsidR="00A81B06" w:rsidRPr="00122BF9">
        <w:rPr>
          <w:rFonts w:ascii="Optimum" w:hAnsi="Optimum" w:cs="Arial"/>
          <w:sz w:val="20"/>
          <w:szCs w:val="20"/>
        </w:rPr>
        <w:t xml:space="preserve"> (</w:t>
      </w:r>
      <w:r w:rsidR="00CF6BAB" w:rsidRPr="00122BF9">
        <w:rPr>
          <w:rFonts w:ascii="Optimum" w:hAnsi="Optimum" w:cs="Arial"/>
          <w:sz w:val="20"/>
          <w:szCs w:val="20"/>
        </w:rPr>
        <w:t>0.</w:t>
      </w:r>
      <w:r w:rsidR="00A81B06" w:rsidRPr="00122BF9">
        <w:rPr>
          <w:rFonts w:ascii="Optimum" w:hAnsi="Optimum" w:cs="Arial"/>
          <w:sz w:val="20"/>
          <w:szCs w:val="20"/>
        </w:rPr>
        <w:t>76 cm)</w:t>
      </w:r>
      <w:r w:rsidR="009D30B4" w:rsidRPr="00122BF9">
        <w:rPr>
          <w:rFonts w:ascii="Optimum" w:hAnsi="Optimum" w:cs="Arial"/>
          <w:sz w:val="20"/>
          <w:szCs w:val="20"/>
        </w:rPr>
        <w:t xml:space="preserve"> tallo </w:t>
      </w:r>
      <w:r w:rsidR="00A81B06" w:rsidRPr="00122BF9">
        <w:rPr>
          <w:rFonts w:ascii="Optimum" w:hAnsi="Optimum" w:cs="Arial"/>
          <w:sz w:val="20"/>
          <w:szCs w:val="20"/>
        </w:rPr>
        <w:t>(</w:t>
      </w:r>
      <w:r w:rsidR="00CF6BAB" w:rsidRPr="00122BF9">
        <w:rPr>
          <w:rFonts w:ascii="Optimum" w:hAnsi="Optimum" w:cs="Arial"/>
          <w:sz w:val="20"/>
          <w:szCs w:val="20"/>
        </w:rPr>
        <w:t>1.</w:t>
      </w:r>
      <w:r w:rsidR="00A81B06" w:rsidRPr="00122BF9">
        <w:rPr>
          <w:rFonts w:ascii="Optimum" w:hAnsi="Optimum" w:cs="Arial"/>
          <w:sz w:val="20"/>
          <w:szCs w:val="20"/>
        </w:rPr>
        <w:t xml:space="preserve">25) </w:t>
      </w:r>
      <w:r w:rsidR="009D30B4" w:rsidRPr="00122BF9">
        <w:rPr>
          <w:rFonts w:ascii="Optimum" w:hAnsi="Optimum" w:cs="Arial"/>
          <w:sz w:val="20"/>
          <w:szCs w:val="20"/>
        </w:rPr>
        <w:t xml:space="preserve">y </w:t>
      </w:r>
      <w:r w:rsidR="00A81B06" w:rsidRPr="00122BF9">
        <w:rPr>
          <w:rFonts w:ascii="Optimum" w:hAnsi="Optimum" w:cs="Arial"/>
          <w:sz w:val="20"/>
          <w:szCs w:val="20"/>
        </w:rPr>
        <w:t xml:space="preserve">ancho de </w:t>
      </w:r>
      <w:r w:rsidR="009D30B4" w:rsidRPr="00122BF9">
        <w:rPr>
          <w:rFonts w:ascii="Optimum" w:hAnsi="Optimum" w:cs="Arial"/>
          <w:sz w:val="20"/>
          <w:szCs w:val="20"/>
        </w:rPr>
        <w:t xml:space="preserve">hojas </w:t>
      </w:r>
      <w:r w:rsidR="00A81B06" w:rsidRPr="00122BF9">
        <w:rPr>
          <w:rFonts w:ascii="Optimum" w:hAnsi="Optimum" w:cs="Arial"/>
          <w:sz w:val="20"/>
          <w:szCs w:val="20"/>
        </w:rPr>
        <w:t>(</w:t>
      </w:r>
      <w:r w:rsidR="00CF6BAB" w:rsidRPr="00122BF9">
        <w:rPr>
          <w:rFonts w:ascii="Optimum" w:hAnsi="Optimum" w:cs="Arial"/>
          <w:sz w:val="20"/>
          <w:szCs w:val="20"/>
        </w:rPr>
        <w:t>6.</w:t>
      </w:r>
      <w:r w:rsidR="00A81B06" w:rsidRPr="00122BF9">
        <w:rPr>
          <w:rFonts w:ascii="Optimum" w:hAnsi="Optimum" w:cs="Arial"/>
          <w:sz w:val="20"/>
          <w:szCs w:val="20"/>
        </w:rPr>
        <w:t>75).</w:t>
      </w:r>
      <w:r w:rsidRPr="00122BF9">
        <w:rPr>
          <w:rFonts w:ascii="Optimum" w:hAnsi="Optimum" w:cs="Arial"/>
          <w:sz w:val="20"/>
          <w:szCs w:val="20"/>
        </w:rPr>
        <w:t xml:space="preserve"> La influencia de PEG </w:t>
      </w:r>
      <w:r w:rsidR="00E9662B" w:rsidRPr="00122BF9">
        <w:rPr>
          <w:rFonts w:ascii="Optimum" w:hAnsi="Optimum" w:cs="Arial"/>
          <w:sz w:val="20"/>
          <w:szCs w:val="20"/>
        </w:rPr>
        <w:t xml:space="preserve">6000 </w:t>
      </w:r>
      <w:r w:rsidRPr="00122BF9">
        <w:rPr>
          <w:rFonts w:ascii="Optimum" w:hAnsi="Optimum" w:cs="Arial"/>
          <w:sz w:val="20"/>
          <w:szCs w:val="20"/>
        </w:rPr>
        <w:t>mostró diferencias significativas, el tratamiento con 30 g·L</w:t>
      </w:r>
      <w:r w:rsidRPr="00122BF9">
        <w:rPr>
          <w:rFonts w:ascii="Optimum" w:hAnsi="Optimum" w:cs="Arial"/>
          <w:sz w:val="20"/>
          <w:szCs w:val="20"/>
          <w:vertAlign w:val="superscript"/>
        </w:rPr>
        <w:t>-1</w:t>
      </w:r>
      <w:r w:rsidRPr="00122BF9">
        <w:rPr>
          <w:rFonts w:ascii="Optimum" w:hAnsi="Optimum" w:cs="Arial"/>
          <w:sz w:val="20"/>
          <w:szCs w:val="20"/>
        </w:rPr>
        <w:t xml:space="preserve"> mostró menor ancho de hojas, el mayor ancho se encontró </w:t>
      </w:r>
      <w:r w:rsidR="005B24A3" w:rsidRPr="00122BF9">
        <w:rPr>
          <w:rFonts w:ascii="Optimum" w:hAnsi="Optimum" w:cs="Arial"/>
          <w:sz w:val="20"/>
          <w:szCs w:val="20"/>
        </w:rPr>
        <w:t xml:space="preserve">en </w:t>
      </w:r>
      <w:r w:rsidRPr="00122BF9">
        <w:rPr>
          <w:rFonts w:ascii="Optimum" w:hAnsi="Optimum" w:cs="Arial"/>
          <w:sz w:val="20"/>
          <w:szCs w:val="20"/>
        </w:rPr>
        <w:t>25 g·L</w:t>
      </w:r>
      <w:r w:rsidRPr="00122BF9">
        <w:rPr>
          <w:rFonts w:ascii="Optimum" w:hAnsi="Optimum" w:cs="Arial"/>
          <w:sz w:val="20"/>
          <w:szCs w:val="20"/>
          <w:vertAlign w:val="superscript"/>
        </w:rPr>
        <w:t>-1</w:t>
      </w:r>
      <w:r w:rsidR="00186856" w:rsidRPr="00122BF9">
        <w:rPr>
          <w:rFonts w:ascii="Optimum" w:hAnsi="Optimum" w:cs="Arial"/>
          <w:sz w:val="20"/>
          <w:szCs w:val="20"/>
        </w:rPr>
        <w:t>.</w:t>
      </w:r>
      <w:r w:rsidRPr="00122BF9">
        <w:rPr>
          <w:rFonts w:ascii="Optimum" w:hAnsi="Optimum" w:cs="Arial"/>
          <w:sz w:val="20"/>
          <w:szCs w:val="20"/>
        </w:rPr>
        <w:t xml:space="preserve"> </w:t>
      </w:r>
      <w:r w:rsidR="00186856" w:rsidRPr="00122BF9">
        <w:rPr>
          <w:rFonts w:ascii="Optimum" w:hAnsi="Optimum" w:cs="Arial"/>
          <w:sz w:val="20"/>
          <w:szCs w:val="20"/>
        </w:rPr>
        <w:t>S</w:t>
      </w:r>
      <w:r w:rsidRPr="00122BF9">
        <w:rPr>
          <w:rFonts w:ascii="Optimum" w:hAnsi="Optimum" w:cs="Arial"/>
          <w:sz w:val="20"/>
          <w:szCs w:val="20"/>
        </w:rPr>
        <w:t xml:space="preserve">e hallaron diferencias estadísticas en niveles de clorofila y contenidos de azúcares totales, los mayores contenidos se registraron </w:t>
      </w:r>
      <w:r w:rsidR="00D22287" w:rsidRPr="00122BF9">
        <w:rPr>
          <w:rFonts w:ascii="Optimum" w:hAnsi="Optimum" w:cs="Arial"/>
          <w:sz w:val="20"/>
          <w:szCs w:val="20"/>
        </w:rPr>
        <w:t xml:space="preserve">en </w:t>
      </w:r>
      <w:r w:rsidR="00186856" w:rsidRPr="00122BF9">
        <w:rPr>
          <w:rFonts w:ascii="Optimum" w:hAnsi="Optimum" w:cs="Arial"/>
          <w:sz w:val="20"/>
          <w:szCs w:val="20"/>
        </w:rPr>
        <w:t xml:space="preserve">el VS </w:t>
      </w:r>
      <w:r w:rsidR="004426C9" w:rsidRPr="00122BF9">
        <w:rPr>
          <w:rFonts w:ascii="Optimum" w:hAnsi="Optimum" w:cs="Arial"/>
          <w:sz w:val="20"/>
          <w:szCs w:val="20"/>
        </w:rPr>
        <w:t>25VS1</w:t>
      </w:r>
      <w:r w:rsidR="007C641B" w:rsidRPr="00122BF9">
        <w:rPr>
          <w:rFonts w:ascii="Optimum" w:hAnsi="Optimum" w:cs="Arial"/>
          <w:sz w:val="20"/>
          <w:szCs w:val="20"/>
        </w:rPr>
        <w:t>,</w:t>
      </w:r>
      <w:r w:rsidR="00D22287" w:rsidRPr="00122BF9">
        <w:rPr>
          <w:rFonts w:ascii="Optimum" w:hAnsi="Optimum" w:cs="Arial"/>
          <w:sz w:val="20"/>
          <w:szCs w:val="20"/>
        </w:rPr>
        <w:t xml:space="preserve"> mostrando </w:t>
      </w:r>
      <w:r w:rsidR="004426C9" w:rsidRPr="00122BF9">
        <w:rPr>
          <w:rFonts w:ascii="Optimum" w:hAnsi="Optimum" w:cs="Arial"/>
          <w:bCs/>
          <w:sz w:val="20"/>
          <w:szCs w:val="20"/>
          <w:lang w:eastAsia="es-CO"/>
        </w:rPr>
        <w:t>la</w:t>
      </w:r>
      <w:r w:rsidRPr="00122BF9">
        <w:rPr>
          <w:rFonts w:ascii="Optimum" w:hAnsi="Optimum" w:cs="Arial"/>
          <w:bCs/>
          <w:sz w:val="20"/>
          <w:szCs w:val="20"/>
          <w:lang w:eastAsia="es-CO"/>
        </w:rPr>
        <w:t xml:space="preserve"> posib</w:t>
      </w:r>
      <w:r w:rsidR="004426C9" w:rsidRPr="00122BF9">
        <w:rPr>
          <w:rFonts w:ascii="Optimum" w:hAnsi="Optimum" w:cs="Arial"/>
          <w:bCs/>
          <w:sz w:val="20"/>
          <w:szCs w:val="20"/>
          <w:lang w:eastAsia="es-CO"/>
        </w:rPr>
        <w:t>ilidad d</w:t>
      </w:r>
      <w:r w:rsidRPr="00122BF9">
        <w:rPr>
          <w:rFonts w:ascii="Optimum" w:hAnsi="Optimum" w:cs="Arial"/>
          <w:bCs/>
          <w:sz w:val="20"/>
          <w:szCs w:val="20"/>
          <w:lang w:eastAsia="es-CO"/>
        </w:rPr>
        <w:t>e obtener plántulas tolerantes al déficit hídrico de maracuyá</w:t>
      </w:r>
      <w:r w:rsidR="007C641B" w:rsidRPr="00122BF9">
        <w:rPr>
          <w:rFonts w:ascii="Optimum" w:hAnsi="Optimum" w:cs="Arial"/>
          <w:bCs/>
          <w:sz w:val="20"/>
          <w:szCs w:val="20"/>
          <w:lang w:eastAsia="es-CO"/>
        </w:rPr>
        <w:t xml:space="preserve"> </w:t>
      </w:r>
      <w:r w:rsidRPr="00122BF9">
        <w:rPr>
          <w:rFonts w:ascii="Optimum" w:hAnsi="Optimum" w:cs="Arial"/>
          <w:bCs/>
          <w:sz w:val="20"/>
          <w:szCs w:val="20"/>
          <w:lang w:eastAsia="es-CO"/>
        </w:rPr>
        <w:t xml:space="preserve">mediante la inducción de </w:t>
      </w:r>
      <w:r w:rsidR="007C641B" w:rsidRPr="00122BF9">
        <w:rPr>
          <w:rFonts w:ascii="Optimum" w:hAnsi="Optimum" w:cs="Arial"/>
          <w:bCs/>
          <w:sz w:val="20"/>
          <w:szCs w:val="20"/>
          <w:lang w:eastAsia="es-CO"/>
        </w:rPr>
        <w:t xml:space="preserve">variación </w:t>
      </w:r>
      <w:proofErr w:type="spellStart"/>
      <w:r w:rsidR="007C641B" w:rsidRPr="00122BF9">
        <w:rPr>
          <w:rFonts w:ascii="Optimum" w:hAnsi="Optimum" w:cs="Arial"/>
          <w:bCs/>
          <w:sz w:val="20"/>
          <w:szCs w:val="20"/>
          <w:lang w:eastAsia="es-CO"/>
        </w:rPr>
        <w:t>somaclonal</w:t>
      </w:r>
      <w:proofErr w:type="spellEnd"/>
      <w:r w:rsidR="00A404E1" w:rsidRPr="00122BF9">
        <w:rPr>
          <w:rFonts w:ascii="Optimum" w:hAnsi="Optimum" w:cs="Arial"/>
          <w:bCs/>
          <w:sz w:val="20"/>
          <w:szCs w:val="20"/>
          <w:lang w:eastAsia="es-CO"/>
        </w:rPr>
        <w:t>.</w:t>
      </w:r>
      <w:r w:rsidRPr="00122BF9">
        <w:rPr>
          <w:rFonts w:ascii="Optimum" w:hAnsi="Optimum" w:cs="Arial"/>
          <w:bCs/>
          <w:sz w:val="20"/>
          <w:szCs w:val="20"/>
          <w:lang w:eastAsia="es-CO"/>
        </w:rPr>
        <w:t xml:space="preserve"> </w:t>
      </w:r>
    </w:p>
    <w:p w14:paraId="724AE322" w14:textId="77777777" w:rsidR="00E64381" w:rsidRPr="00122BF9" w:rsidRDefault="00E64381" w:rsidP="00122BF9">
      <w:pPr>
        <w:autoSpaceDE w:val="0"/>
        <w:autoSpaceDN w:val="0"/>
        <w:adjustRightInd w:val="0"/>
        <w:spacing w:after="0" w:line="240" w:lineRule="auto"/>
        <w:jc w:val="both"/>
        <w:rPr>
          <w:rFonts w:ascii="Optimum" w:hAnsi="Optimum" w:cs="Arial"/>
          <w:bCs/>
          <w:sz w:val="20"/>
          <w:szCs w:val="20"/>
          <w:lang w:eastAsia="es-CO"/>
        </w:rPr>
      </w:pPr>
    </w:p>
    <w:p w14:paraId="3DF8836A" w14:textId="77777777" w:rsidR="005C357E" w:rsidRPr="00122BF9" w:rsidRDefault="003E17C3" w:rsidP="00122BF9">
      <w:pPr>
        <w:autoSpaceDE w:val="0"/>
        <w:autoSpaceDN w:val="0"/>
        <w:adjustRightInd w:val="0"/>
        <w:spacing w:after="0" w:line="240" w:lineRule="auto"/>
        <w:jc w:val="both"/>
        <w:rPr>
          <w:rFonts w:ascii="Optimum" w:hAnsi="Optimum" w:cs="Arial"/>
          <w:sz w:val="20"/>
          <w:szCs w:val="20"/>
        </w:rPr>
      </w:pPr>
      <w:r w:rsidRPr="00122BF9">
        <w:rPr>
          <w:rFonts w:ascii="Optimum" w:hAnsi="Optimum" w:cs="Arial"/>
          <w:b/>
          <w:sz w:val="20"/>
          <w:szCs w:val="20"/>
        </w:rPr>
        <w:t>Palabras claves</w:t>
      </w:r>
      <w:r w:rsidRPr="00122BF9">
        <w:rPr>
          <w:rFonts w:ascii="Optimum" w:hAnsi="Optimum" w:cs="Arial"/>
          <w:sz w:val="20"/>
          <w:szCs w:val="20"/>
        </w:rPr>
        <w:t xml:space="preserve">: variabilidad genética, </w:t>
      </w:r>
      <w:proofErr w:type="spellStart"/>
      <w:r w:rsidRPr="00122BF9">
        <w:rPr>
          <w:rFonts w:ascii="Optimum" w:hAnsi="Optimum" w:cs="Arial"/>
          <w:sz w:val="20"/>
          <w:szCs w:val="20"/>
        </w:rPr>
        <w:t>callogénesis</w:t>
      </w:r>
      <w:proofErr w:type="spellEnd"/>
      <w:r w:rsidRPr="00122BF9">
        <w:rPr>
          <w:rFonts w:ascii="Optimum" w:hAnsi="Optimum" w:cs="Arial"/>
          <w:sz w:val="20"/>
          <w:szCs w:val="20"/>
        </w:rPr>
        <w:t>, estrés hídrico, mejoramiento genético.</w:t>
      </w:r>
    </w:p>
    <w:p w14:paraId="01D6614A" w14:textId="77777777" w:rsidR="003E17C3" w:rsidRPr="00122BF9" w:rsidRDefault="003E17C3" w:rsidP="00122BF9">
      <w:pPr>
        <w:autoSpaceDE w:val="0"/>
        <w:autoSpaceDN w:val="0"/>
        <w:adjustRightInd w:val="0"/>
        <w:spacing w:after="0" w:line="240" w:lineRule="auto"/>
        <w:jc w:val="both"/>
        <w:rPr>
          <w:rFonts w:ascii="Optimum" w:hAnsi="Optimum" w:cs="Arial"/>
          <w:sz w:val="20"/>
          <w:szCs w:val="20"/>
        </w:rPr>
      </w:pPr>
    </w:p>
    <w:p w14:paraId="185EF6F4" w14:textId="77777777" w:rsidR="00E955C4" w:rsidRPr="00122BF9" w:rsidRDefault="00E955C4" w:rsidP="00122BF9">
      <w:pPr>
        <w:autoSpaceDE w:val="0"/>
        <w:autoSpaceDN w:val="0"/>
        <w:adjustRightInd w:val="0"/>
        <w:spacing w:after="0" w:line="240" w:lineRule="auto"/>
        <w:jc w:val="both"/>
        <w:rPr>
          <w:rFonts w:ascii="Optimum" w:hAnsi="Optimum" w:cs="Arial"/>
          <w:b/>
          <w:sz w:val="20"/>
          <w:szCs w:val="20"/>
          <w:lang w:val="en-US"/>
        </w:rPr>
      </w:pPr>
      <w:r w:rsidRPr="00122BF9">
        <w:rPr>
          <w:rFonts w:ascii="Optimum" w:hAnsi="Optimum" w:cs="Arial"/>
          <w:b/>
          <w:sz w:val="20"/>
          <w:szCs w:val="20"/>
          <w:lang w:val="en-US"/>
        </w:rPr>
        <w:t>ABSTRACT</w:t>
      </w:r>
    </w:p>
    <w:p w14:paraId="0E34A26C" w14:textId="77777777" w:rsidR="005C357E" w:rsidRPr="00122BF9" w:rsidRDefault="005C357E" w:rsidP="00122BF9">
      <w:pPr>
        <w:autoSpaceDE w:val="0"/>
        <w:autoSpaceDN w:val="0"/>
        <w:adjustRightInd w:val="0"/>
        <w:spacing w:after="0" w:line="240" w:lineRule="auto"/>
        <w:jc w:val="both"/>
        <w:rPr>
          <w:rFonts w:ascii="Optimum" w:hAnsi="Optimum" w:cs="Arial"/>
          <w:b/>
          <w:sz w:val="20"/>
          <w:szCs w:val="20"/>
          <w:lang w:val="en-US"/>
        </w:rPr>
      </w:pPr>
    </w:p>
    <w:p w14:paraId="1447C10F" w14:textId="77777777" w:rsidR="00217700" w:rsidRPr="00122BF9" w:rsidRDefault="00217700" w:rsidP="00122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Optimum" w:eastAsia="Times New Roman" w:hAnsi="Optimum" w:cs="Arial"/>
          <w:color w:val="222222"/>
          <w:sz w:val="20"/>
          <w:szCs w:val="20"/>
          <w:lang w:val="en-US" w:eastAsia="es-CO"/>
        </w:rPr>
      </w:pPr>
      <w:r w:rsidRPr="00122BF9">
        <w:rPr>
          <w:rFonts w:ascii="Optimum" w:eastAsia="Times New Roman" w:hAnsi="Optimum" w:cs="Arial"/>
          <w:color w:val="222222"/>
          <w:sz w:val="20"/>
          <w:szCs w:val="20"/>
          <w:lang w:val="en" w:eastAsia="es-CO"/>
        </w:rPr>
        <w:t xml:space="preserve">Climate change will have an impact on the Colombian agricultural sector, by 2050 increases in temperature and distribution of erratic rainfall are expected. Passion fruit cultivation does not tolerate water deficit, it reduces flower induction, generates fruit drop and defoliation. To tackle this problem, </w:t>
      </w:r>
      <w:proofErr w:type="spellStart"/>
      <w:r w:rsidRPr="00122BF9">
        <w:rPr>
          <w:rFonts w:ascii="Optimum" w:eastAsia="Times New Roman" w:hAnsi="Optimum" w:cs="Arial"/>
          <w:color w:val="222222"/>
          <w:sz w:val="20"/>
          <w:szCs w:val="20"/>
          <w:lang w:val="en" w:eastAsia="es-CO"/>
        </w:rPr>
        <w:t>somaclonal</w:t>
      </w:r>
      <w:proofErr w:type="spellEnd"/>
      <w:r w:rsidRPr="00122BF9">
        <w:rPr>
          <w:rFonts w:ascii="Optimum" w:eastAsia="Times New Roman" w:hAnsi="Optimum" w:cs="Arial"/>
          <w:color w:val="222222"/>
          <w:sz w:val="20"/>
          <w:szCs w:val="20"/>
          <w:lang w:val="en" w:eastAsia="es-CO"/>
        </w:rPr>
        <w:t xml:space="preserve"> variants</w:t>
      </w:r>
      <w:r w:rsidR="002A2AAA" w:rsidRPr="00122BF9">
        <w:rPr>
          <w:rFonts w:ascii="Optimum" w:eastAsia="Times New Roman" w:hAnsi="Optimum" w:cs="Arial"/>
          <w:color w:val="222222"/>
          <w:sz w:val="20"/>
          <w:szCs w:val="20"/>
          <w:lang w:val="en" w:eastAsia="es-CO"/>
        </w:rPr>
        <w:t xml:space="preserve"> (VS)</w:t>
      </w:r>
      <w:r w:rsidRPr="00122BF9">
        <w:rPr>
          <w:rFonts w:ascii="Optimum" w:eastAsia="Times New Roman" w:hAnsi="Optimum" w:cs="Arial"/>
          <w:color w:val="222222"/>
          <w:sz w:val="20"/>
          <w:szCs w:val="20"/>
          <w:lang w:val="en" w:eastAsia="es-CO"/>
        </w:rPr>
        <w:t xml:space="preserve"> of passion fruit were selected in-vitro, seeking tolerance to water deficit. Four phases were developed: I) callogenesis, II) direct and indirect organogenesis, II) Induction </w:t>
      </w:r>
      <w:r w:rsidR="00FF6B43" w:rsidRPr="00122BF9">
        <w:rPr>
          <w:rFonts w:ascii="Optimum" w:eastAsia="Times New Roman" w:hAnsi="Optimum" w:cs="Arial"/>
          <w:color w:val="222222"/>
          <w:sz w:val="20"/>
          <w:szCs w:val="20"/>
          <w:lang w:val="en" w:eastAsia="es-CO"/>
        </w:rPr>
        <w:t xml:space="preserve">and evaluation </w:t>
      </w:r>
      <w:r w:rsidRPr="00122BF9">
        <w:rPr>
          <w:rFonts w:ascii="Optimum" w:eastAsia="Times New Roman" w:hAnsi="Optimum" w:cs="Arial"/>
          <w:color w:val="222222"/>
          <w:sz w:val="20"/>
          <w:szCs w:val="20"/>
          <w:lang w:val="en" w:eastAsia="es-CO"/>
        </w:rPr>
        <w:t xml:space="preserve">of the water deficit with </w:t>
      </w:r>
      <w:r w:rsidR="002A2AAA" w:rsidRPr="00122BF9">
        <w:rPr>
          <w:rFonts w:ascii="Optimum" w:eastAsia="Times New Roman" w:hAnsi="Optimum" w:cs="Arial"/>
          <w:color w:val="222222"/>
          <w:sz w:val="20"/>
          <w:szCs w:val="20"/>
          <w:lang w:val="en" w:eastAsia="es-CO"/>
        </w:rPr>
        <w:t>Polyethylene</w:t>
      </w:r>
      <w:r w:rsidRPr="00122BF9">
        <w:rPr>
          <w:rFonts w:ascii="Optimum" w:eastAsia="Times New Roman" w:hAnsi="Optimum" w:cs="Arial"/>
          <w:color w:val="222222"/>
          <w:sz w:val="20"/>
          <w:szCs w:val="20"/>
          <w:lang w:val="en" w:eastAsia="es-CO"/>
        </w:rPr>
        <w:t xml:space="preserve"> glycol 6000 (PEG 6000) and IV) in vitro selection of VS by morphometric measurements, </w:t>
      </w:r>
      <w:proofErr w:type="gramStart"/>
      <w:r w:rsidRPr="00122BF9">
        <w:rPr>
          <w:rFonts w:ascii="Optimum" w:eastAsia="Times New Roman" w:hAnsi="Optimum" w:cs="Arial"/>
          <w:color w:val="222222"/>
          <w:sz w:val="20"/>
          <w:szCs w:val="20"/>
          <w:lang w:val="en" w:eastAsia="es-CO"/>
        </w:rPr>
        <w:t>chlorophyll</w:t>
      </w:r>
      <w:proofErr w:type="gramEnd"/>
      <w:r w:rsidRPr="00122BF9">
        <w:rPr>
          <w:rFonts w:ascii="Optimum" w:eastAsia="Times New Roman" w:hAnsi="Optimum" w:cs="Arial"/>
          <w:color w:val="222222"/>
          <w:sz w:val="20"/>
          <w:szCs w:val="20"/>
          <w:lang w:val="en" w:eastAsia="es-CO"/>
        </w:rPr>
        <w:t xml:space="preserve"> and total sugars</w:t>
      </w:r>
      <w:r w:rsidR="00B215DD" w:rsidRPr="00122BF9">
        <w:rPr>
          <w:rFonts w:ascii="Optimum" w:eastAsia="Times New Roman" w:hAnsi="Optimum" w:cs="Arial"/>
          <w:color w:val="222222"/>
          <w:sz w:val="20"/>
          <w:szCs w:val="20"/>
          <w:lang w:val="en" w:eastAsia="es-CO"/>
        </w:rPr>
        <w:t xml:space="preserve"> contents</w:t>
      </w:r>
      <w:r w:rsidRPr="00122BF9">
        <w:rPr>
          <w:rFonts w:ascii="Optimum" w:eastAsia="Times New Roman" w:hAnsi="Optimum" w:cs="Arial"/>
          <w:color w:val="222222"/>
          <w:sz w:val="20"/>
          <w:szCs w:val="20"/>
          <w:lang w:val="en" w:eastAsia="es-CO"/>
        </w:rPr>
        <w:t>. Differences in callogenesis were found with different concentrations of 2,4-D, the concentration of 2 mg • L</w:t>
      </w:r>
      <w:r w:rsidRPr="00122BF9">
        <w:rPr>
          <w:rFonts w:ascii="Optimum" w:eastAsia="Times New Roman" w:hAnsi="Optimum" w:cs="Arial"/>
          <w:color w:val="222222"/>
          <w:sz w:val="20"/>
          <w:szCs w:val="20"/>
          <w:vertAlign w:val="superscript"/>
          <w:lang w:val="en" w:eastAsia="es-CO"/>
        </w:rPr>
        <w:t>-1</w:t>
      </w:r>
      <w:r w:rsidRPr="00122BF9">
        <w:rPr>
          <w:rFonts w:ascii="Optimum" w:eastAsia="Times New Roman" w:hAnsi="Optimum" w:cs="Arial"/>
          <w:color w:val="222222"/>
          <w:sz w:val="20"/>
          <w:szCs w:val="20"/>
          <w:lang w:val="en" w:eastAsia="es-CO"/>
        </w:rPr>
        <w:t xml:space="preserve"> presented better results producing calluses in less time and in greater quantity</w:t>
      </w:r>
      <w:r w:rsidR="00A81170" w:rsidRPr="00122BF9">
        <w:rPr>
          <w:rFonts w:ascii="Optimum" w:eastAsia="Times New Roman" w:hAnsi="Optimum" w:cs="Arial"/>
          <w:color w:val="222222"/>
          <w:sz w:val="20"/>
          <w:szCs w:val="20"/>
          <w:lang w:val="en" w:eastAsia="es-CO"/>
        </w:rPr>
        <w:t xml:space="preserve"> (8 days, 90% of the leaf area).</w:t>
      </w:r>
      <w:r w:rsidRPr="00122BF9">
        <w:rPr>
          <w:rFonts w:ascii="Optimum" w:eastAsia="Times New Roman" w:hAnsi="Optimum" w:cs="Arial"/>
          <w:color w:val="222222"/>
          <w:sz w:val="20"/>
          <w:szCs w:val="20"/>
          <w:lang w:val="en" w:eastAsia="es-CO"/>
        </w:rPr>
        <w:t xml:space="preserve"> </w:t>
      </w:r>
      <w:r w:rsidR="00A81170" w:rsidRPr="00122BF9">
        <w:rPr>
          <w:rFonts w:ascii="Optimum" w:eastAsia="Times New Roman" w:hAnsi="Optimum" w:cs="Arial"/>
          <w:color w:val="222222"/>
          <w:sz w:val="20"/>
          <w:szCs w:val="20"/>
          <w:lang w:val="en" w:eastAsia="es-CO"/>
        </w:rPr>
        <w:t>I</w:t>
      </w:r>
      <w:r w:rsidRPr="00122BF9">
        <w:rPr>
          <w:rFonts w:ascii="Optimum" w:eastAsia="Times New Roman" w:hAnsi="Optimum" w:cs="Arial"/>
          <w:color w:val="222222"/>
          <w:sz w:val="20"/>
          <w:szCs w:val="20"/>
          <w:lang w:val="en" w:eastAsia="es-CO"/>
        </w:rPr>
        <w:t xml:space="preserve">n indirect and direct organogenesis the medium MS + ANA + BAP (0.3: 0.6), showed significant statistical differences with respect to other means, for the variables root length (15.14 cm), stem (16.72 cm) and leaves </w:t>
      </w:r>
      <w:proofErr w:type="gramStart"/>
      <w:r w:rsidRPr="00122BF9">
        <w:rPr>
          <w:rFonts w:ascii="Optimum" w:eastAsia="Times New Roman" w:hAnsi="Optimum" w:cs="Arial"/>
          <w:color w:val="222222"/>
          <w:sz w:val="20"/>
          <w:szCs w:val="20"/>
          <w:lang w:val="en" w:eastAsia="es-CO"/>
        </w:rPr>
        <w:t>( 14.51</w:t>
      </w:r>
      <w:proofErr w:type="gramEnd"/>
      <w:r w:rsidRPr="00122BF9">
        <w:rPr>
          <w:rFonts w:ascii="Optimum" w:eastAsia="Times New Roman" w:hAnsi="Optimum" w:cs="Arial"/>
          <w:color w:val="222222"/>
          <w:sz w:val="20"/>
          <w:szCs w:val="20"/>
          <w:lang w:val="en" w:eastAsia="es-CO"/>
        </w:rPr>
        <w:t xml:space="preserve"> cm) and root thickness (0.76 cm) stem (1.25) and leaf </w:t>
      </w:r>
      <w:r w:rsidRPr="00122BF9">
        <w:rPr>
          <w:rFonts w:ascii="Optimum" w:eastAsia="Times New Roman" w:hAnsi="Optimum" w:cs="Arial"/>
          <w:color w:val="222222"/>
          <w:sz w:val="20"/>
          <w:szCs w:val="20"/>
          <w:lang w:val="en" w:eastAsia="es-CO"/>
        </w:rPr>
        <w:lastRenderedPageBreak/>
        <w:t>width (6.75). The influence of PEG 6000 showed significant differences, the treatment with 30 g • L</w:t>
      </w:r>
      <w:r w:rsidRPr="00122BF9">
        <w:rPr>
          <w:rFonts w:ascii="Optimum" w:eastAsia="Times New Roman" w:hAnsi="Optimum" w:cs="Arial"/>
          <w:color w:val="222222"/>
          <w:sz w:val="20"/>
          <w:szCs w:val="20"/>
          <w:vertAlign w:val="superscript"/>
          <w:lang w:val="en" w:eastAsia="es-CO"/>
        </w:rPr>
        <w:t>-1</w:t>
      </w:r>
      <w:r w:rsidRPr="00122BF9">
        <w:rPr>
          <w:rFonts w:ascii="Optimum" w:eastAsia="Times New Roman" w:hAnsi="Optimum" w:cs="Arial"/>
          <w:color w:val="222222"/>
          <w:sz w:val="20"/>
          <w:szCs w:val="20"/>
          <w:lang w:val="en" w:eastAsia="es-CO"/>
        </w:rPr>
        <w:t xml:space="preserve"> showed the smallest leaf width, the greatest width was found in 25 g • L</w:t>
      </w:r>
      <w:r w:rsidRPr="00122BF9">
        <w:rPr>
          <w:rFonts w:ascii="Optimum" w:eastAsia="Times New Roman" w:hAnsi="Optimum" w:cs="Arial"/>
          <w:color w:val="222222"/>
          <w:sz w:val="20"/>
          <w:szCs w:val="20"/>
          <w:vertAlign w:val="superscript"/>
          <w:lang w:val="en" w:eastAsia="es-CO"/>
        </w:rPr>
        <w:t>-1</w:t>
      </w:r>
      <w:r w:rsidRPr="00122BF9">
        <w:rPr>
          <w:rFonts w:ascii="Optimum" w:eastAsia="Times New Roman" w:hAnsi="Optimum" w:cs="Arial"/>
          <w:color w:val="222222"/>
          <w:sz w:val="20"/>
          <w:szCs w:val="20"/>
          <w:lang w:val="en" w:eastAsia="es-CO"/>
        </w:rPr>
        <w:t xml:space="preserve">. Statistical differences were found in chlorophyll levels and total sugar contents, the highest contents were recorded in the VS 25VS1, showing the possibility of obtaining seedlings tolerant to the water deficit of passion fruit by inducing </w:t>
      </w:r>
      <w:proofErr w:type="spellStart"/>
      <w:r w:rsidRPr="00122BF9">
        <w:rPr>
          <w:rFonts w:ascii="Optimum" w:eastAsia="Times New Roman" w:hAnsi="Optimum" w:cs="Arial"/>
          <w:color w:val="222222"/>
          <w:sz w:val="20"/>
          <w:szCs w:val="20"/>
          <w:lang w:val="en" w:eastAsia="es-CO"/>
        </w:rPr>
        <w:t>somaclonal</w:t>
      </w:r>
      <w:proofErr w:type="spellEnd"/>
      <w:r w:rsidRPr="00122BF9">
        <w:rPr>
          <w:rFonts w:ascii="Optimum" w:eastAsia="Times New Roman" w:hAnsi="Optimum" w:cs="Arial"/>
          <w:color w:val="222222"/>
          <w:sz w:val="20"/>
          <w:szCs w:val="20"/>
          <w:lang w:val="en" w:eastAsia="es-CO"/>
        </w:rPr>
        <w:t xml:space="preserve"> variation.</w:t>
      </w:r>
    </w:p>
    <w:p w14:paraId="1FC61C4A" w14:textId="77777777" w:rsidR="00E955C4" w:rsidRPr="00122BF9" w:rsidRDefault="00E955C4" w:rsidP="00122BF9">
      <w:pPr>
        <w:autoSpaceDE w:val="0"/>
        <w:autoSpaceDN w:val="0"/>
        <w:adjustRightInd w:val="0"/>
        <w:spacing w:after="0" w:line="240" w:lineRule="auto"/>
        <w:jc w:val="both"/>
        <w:rPr>
          <w:rFonts w:ascii="Optimum" w:hAnsi="Optimum" w:cs="Arial"/>
          <w:b/>
          <w:sz w:val="20"/>
          <w:szCs w:val="20"/>
          <w:lang w:val="en-US"/>
        </w:rPr>
      </w:pPr>
    </w:p>
    <w:p w14:paraId="0E38136F" w14:textId="77777777" w:rsidR="00BB204F" w:rsidRPr="00122BF9" w:rsidRDefault="00BB204F" w:rsidP="00122BF9">
      <w:pPr>
        <w:autoSpaceDE w:val="0"/>
        <w:autoSpaceDN w:val="0"/>
        <w:adjustRightInd w:val="0"/>
        <w:spacing w:after="0" w:line="240" w:lineRule="auto"/>
        <w:jc w:val="both"/>
        <w:rPr>
          <w:rFonts w:ascii="Optimum" w:hAnsi="Optimum" w:cs="Arial"/>
          <w:sz w:val="20"/>
          <w:szCs w:val="20"/>
          <w:lang w:val="en-US"/>
        </w:rPr>
      </w:pPr>
      <w:r w:rsidRPr="00122BF9">
        <w:rPr>
          <w:rFonts w:ascii="Optimum" w:hAnsi="Optimum" w:cs="Arial"/>
          <w:b/>
          <w:sz w:val="20"/>
          <w:szCs w:val="20"/>
          <w:lang w:val="en-US"/>
        </w:rPr>
        <w:t>Key</w:t>
      </w:r>
      <w:r w:rsidR="00562692">
        <w:rPr>
          <w:rFonts w:ascii="Optimum" w:hAnsi="Optimum" w:cs="Arial"/>
          <w:b/>
          <w:sz w:val="20"/>
          <w:szCs w:val="20"/>
          <w:lang w:val="en-US"/>
        </w:rPr>
        <w:t xml:space="preserve"> </w:t>
      </w:r>
      <w:r w:rsidRPr="00122BF9">
        <w:rPr>
          <w:rFonts w:ascii="Optimum" w:hAnsi="Optimum" w:cs="Arial"/>
          <w:b/>
          <w:sz w:val="20"/>
          <w:szCs w:val="20"/>
          <w:lang w:val="en-US"/>
        </w:rPr>
        <w:t>words</w:t>
      </w:r>
      <w:r w:rsidRPr="00122BF9">
        <w:rPr>
          <w:rFonts w:ascii="Optimum" w:hAnsi="Optimum" w:cs="Arial"/>
          <w:sz w:val="20"/>
          <w:szCs w:val="20"/>
          <w:lang w:val="en-US"/>
        </w:rPr>
        <w:t>: genetic variability, callogenesis, water stress, genetic improvement.</w:t>
      </w:r>
    </w:p>
    <w:p w14:paraId="184E46EB" w14:textId="77777777" w:rsidR="000F4669" w:rsidRPr="00122BF9" w:rsidRDefault="000F4669" w:rsidP="00122BF9">
      <w:pPr>
        <w:tabs>
          <w:tab w:val="left" w:pos="1305"/>
        </w:tabs>
        <w:autoSpaceDE w:val="0"/>
        <w:autoSpaceDN w:val="0"/>
        <w:adjustRightInd w:val="0"/>
        <w:spacing w:after="0" w:line="240" w:lineRule="auto"/>
        <w:jc w:val="both"/>
        <w:rPr>
          <w:rFonts w:ascii="Optimum" w:hAnsi="Optimum" w:cs="Arial"/>
          <w:b/>
          <w:sz w:val="20"/>
          <w:szCs w:val="20"/>
          <w:lang w:val="en-US"/>
        </w:rPr>
      </w:pPr>
      <w:r w:rsidRPr="00122BF9">
        <w:rPr>
          <w:rFonts w:ascii="Optimum" w:hAnsi="Optimum" w:cs="Arial"/>
          <w:b/>
          <w:sz w:val="20"/>
          <w:szCs w:val="20"/>
          <w:lang w:val="en-US"/>
        </w:rPr>
        <w:tab/>
      </w:r>
    </w:p>
    <w:p w14:paraId="0E0364B0" w14:textId="77777777" w:rsidR="00997858" w:rsidRPr="00122BF9" w:rsidRDefault="00997858" w:rsidP="00122BF9">
      <w:pPr>
        <w:autoSpaceDE w:val="0"/>
        <w:autoSpaceDN w:val="0"/>
        <w:adjustRightInd w:val="0"/>
        <w:spacing w:after="0" w:line="240" w:lineRule="auto"/>
        <w:jc w:val="both"/>
        <w:rPr>
          <w:rFonts w:ascii="Optimum" w:hAnsi="Optimum" w:cs="Arial"/>
          <w:b/>
          <w:sz w:val="20"/>
          <w:szCs w:val="20"/>
          <w:lang w:val="en-US"/>
        </w:rPr>
      </w:pPr>
      <w:r w:rsidRPr="00122BF9">
        <w:rPr>
          <w:rFonts w:ascii="Optimum" w:hAnsi="Optimum" w:cs="Arial"/>
          <w:b/>
          <w:sz w:val="20"/>
          <w:szCs w:val="20"/>
          <w:lang w:val="en-US"/>
        </w:rPr>
        <w:t>IN</w:t>
      </w:r>
      <w:r w:rsidR="00C85645" w:rsidRPr="00122BF9">
        <w:rPr>
          <w:rFonts w:ascii="Optimum" w:hAnsi="Optimum" w:cs="Arial"/>
          <w:b/>
          <w:sz w:val="20"/>
          <w:szCs w:val="20"/>
          <w:lang w:val="en-US"/>
        </w:rPr>
        <w:t>T</w:t>
      </w:r>
      <w:r w:rsidRPr="00122BF9">
        <w:rPr>
          <w:rFonts w:ascii="Optimum" w:hAnsi="Optimum" w:cs="Arial"/>
          <w:b/>
          <w:sz w:val="20"/>
          <w:szCs w:val="20"/>
          <w:lang w:val="en-US"/>
        </w:rPr>
        <w:t>RODUC</w:t>
      </w:r>
      <w:r w:rsidR="004C467A" w:rsidRPr="00122BF9">
        <w:rPr>
          <w:rFonts w:ascii="Optimum" w:hAnsi="Optimum" w:cs="Arial"/>
          <w:b/>
          <w:sz w:val="20"/>
          <w:szCs w:val="20"/>
          <w:lang w:val="en-US"/>
        </w:rPr>
        <w:t>T</w:t>
      </w:r>
      <w:r w:rsidRPr="00122BF9">
        <w:rPr>
          <w:rFonts w:ascii="Optimum" w:hAnsi="Optimum" w:cs="Arial"/>
          <w:b/>
          <w:sz w:val="20"/>
          <w:szCs w:val="20"/>
          <w:lang w:val="en-US"/>
        </w:rPr>
        <w:t>I</w:t>
      </w:r>
      <w:r w:rsidR="004C467A" w:rsidRPr="00122BF9">
        <w:rPr>
          <w:rFonts w:ascii="Optimum" w:hAnsi="Optimum" w:cs="Arial"/>
          <w:b/>
          <w:sz w:val="20"/>
          <w:szCs w:val="20"/>
          <w:lang w:val="en-US"/>
        </w:rPr>
        <w:t>O</w:t>
      </w:r>
      <w:r w:rsidRPr="00122BF9">
        <w:rPr>
          <w:rFonts w:ascii="Optimum" w:hAnsi="Optimum" w:cs="Arial"/>
          <w:b/>
          <w:sz w:val="20"/>
          <w:szCs w:val="20"/>
          <w:lang w:val="en-US"/>
        </w:rPr>
        <w:t>N</w:t>
      </w:r>
    </w:p>
    <w:p w14:paraId="333A7A12" w14:textId="77777777" w:rsidR="001435FD" w:rsidRPr="00122BF9" w:rsidRDefault="001435FD" w:rsidP="00122BF9">
      <w:pPr>
        <w:pStyle w:val="Prrafodelista"/>
        <w:spacing w:after="0" w:line="240" w:lineRule="auto"/>
        <w:ind w:left="0"/>
        <w:jc w:val="both"/>
        <w:rPr>
          <w:rFonts w:ascii="Optimum" w:hAnsi="Optimum" w:cs="Arial"/>
          <w:sz w:val="20"/>
          <w:szCs w:val="20"/>
          <w:lang w:val="en-US"/>
        </w:rPr>
      </w:pPr>
    </w:p>
    <w:p w14:paraId="6569DEFA" w14:textId="77777777" w:rsidR="005E3CBB" w:rsidRPr="00122BF9" w:rsidRDefault="004C467A" w:rsidP="00122BF9">
      <w:pPr>
        <w:pStyle w:val="Prrafodelista"/>
        <w:spacing w:after="0" w:line="240" w:lineRule="auto"/>
        <w:ind w:left="0"/>
        <w:jc w:val="both"/>
        <w:rPr>
          <w:rFonts w:ascii="Optimum" w:hAnsi="Optimum" w:cs="Arial"/>
          <w:sz w:val="20"/>
          <w:szCs w:val="20"/>
          <w:lang w:val="en-US"/>
        </w:rPr>
      </w:pPr>
      <w:r w:rsidRPr="00122BF9">
        <w:rPr>
          <w:rFonts w:ascii="Optimum" w:hAnsi="Optimum" w:cs="Arial"/>
          <w:sz w:val="20"/>
          <w:szCs w:val="20"/>
          <w:lang w:val="en-US"/>
        </w:rPr>
        <w:t xml:space="preserve">The economic importance of passion fruit </w:t>
      </w:r>
      <w:r w:rsidR="00B37CB5" w:rsidRPr="00122BF9">
        <w:rPr>
          <w:rFonts w:ascii="Optimum" w:hAnsi="Optimum" w:cs="Arial"/>
          <w:sz w:val="20"/>
          <w:szCs w:val="20"/>
          <w:lang w:val="en-US"/>
        </w:rPr>
        <w:t>(</w:t>
      </w:r>
      <w:r w:rsidR="00B37CB5" w:rsidRPr="00122BF9">
        <w:rPr>
          <w:rFonts w:ascii="Optimum" w:hAnsi="Optimum" w:cs="Arial"/>
          <w:i/>
          <w:sz w:val="20"/>
          <w:szCs w:val="20"/>
          <w:lang w:val="en-US"/>
        </w:rPr>
        <w:t xml:space="preserve">Passiflora edulis cv </w:t>
      </w:r>
      <w:proofErr w:type="spellStart"/>
      <w:r w:rsidR="00B37CB5" w:rsidRPr="00122BF9">
        <w:rPr>
          <w:rFonts w:ascii="Optimum" w:hAnsi="Optimum" w:cs="Arial"/>
          <w:i/>
          <w:sz w:val="20"/>
          <w:szCs w:val="20"/>
          <w:lang w:val="en-US"/>
        </w:rPr>
        <w:t>flavicarpa</w:t>
      </w:r>
      <w:proofErr w:type="spellEnd"/>
      <w:r w:rsidR="00B37CB5" w:rsidRPr="00122BF9">
        <w:rPr>
          <w:rFonts w:ascii="Optimum" w:hAnsi="Optimum" w:cs="Arial"/>
          <w:sz w:val="20"/>
          <w:szCs w:val="20"/>
          <w:lang w:val="en-US"/>
        </w:rPr>
        <w:t xml:space="preserve"> </w:t>
      </w:r>
      <w:proofErr w:type="spellStart"/>
      <w:r w:rsidR="00B37CB5" w:rsidRPr="00122BF9">
        <w:rPr>
          <w:rFonts w:ascii="Optimum" w:hAnsi="Optimum" w:cs="Arial"/>
          <w:sz w:val="20"/>
          <w:szCs w:val="20"/>
          <w:lang w:val="en-US"/>
        </w:rPr>
        <w:t>Deneger</w:t>
      </w:r>
      <w:proofErr w:type="spellEnd"/>
      <w:r w:rsidR="00B37CB5" w:rsidRPr="00122BF9">
        <w:rPr>
          <w:rFonts w:ascii="Optimum" w:hAnsi="Optimum" w:cs="Arial"/>
          <w:sz w:val="20"/>
          <w:szCs w:val="20"/>
          <w:lang w:val="en-US"/>
        </w:rPr>
        <w:t xml:space="preserve">) </w:t>
      </w:r>
      <w:r w:rsidRPr="00122BF9">
        <w:rPr>
          <w:rFonts w:ascii="Optimum" w:hAnsi="Optimum" w:cs="Arial"/>
          <w:sz w:val="20"/>
          <w:szCs w:val="20"/>
          <w:lang w:val="en-US"/>
        </w:rPr>
        <w:t>is given by its consumption as a fresh fruit, in the making of essences and make up</w:t>
      </w:r>
      <w:r w:rsidR="00437362" w:rsidRPr="00122BF9">
        <w:rPr>
          <w:rFonts w:ascii="Optimum" w:hAnsi="Optimum" w:cs="Arial"/>
          <w:sz w:val="20"/>
          <w:szCs w:val="20"/>
          <w:lang w:val="en-US"/>
        </w:rPr>
        <w:t>, due to the content</w:t>
      </w:r>
      <w:r w:rsidR="0038535D" w:rsidRPr="00122BF9">
        <w:rPr>
          <w:rFonts w:ascii="Optimum" w:hAnsi="Optimum" w:cs="Arial"/>
          <w:sz w:val="20"/>
          <w:szCs w:val="20"/>
          <w:lang w:val="en-US"/>
        </w:rPr>
        <w:t xml:space="preserve"> </w:t>
      </w:r>
      <w:r w:rsidR="00437362" w:rsidRPr="00122BF9">
        <w:rPr>
          <w:rFonts w:ascii="Optimum" w:hAnsi="Optimum" w:cs="Arial"/>
          <w:sz w:val="20"/>
          <w:szCs w:val="20"/>
          <w:lang w:val="en-US"/>
        </w:rPr>
        <w:t>o</w:t>
      </w:r>
      <w:r w:rsidR="0038535D" w:rsidRPr="00122BF9">
        <w:rPr>
          <w:rFonts w:ascii="Optimum" w:hAnsi="Optimum" w:cs="Arial"/>
          <w:sz w:val="20"/>
          <w:szCs w:val="20"/>
          <w:lang w:val="en-US"/>
        </w:rPr>
        <w:t>f</w:t>
      </w:r>
      <w:r w:rsidR="00437362" w:rsidRPr="00122BF9">
        <w:rPr>
          <w:rFonts w:ascii="Optimum" w:hAnsi="Optimum" w:cs="Arial"/>
          <w:sz w:val="20"/>
          <w:szCs w:val="20"/>
          <w:lang w:val="en-US"/>
        </w:rPr>
        <w:t xml:space="preserve"> vitamin C and minerals. These reasons have permitted its use as dietary complement </w:t>
      </w:r>
      <w:r w:rsidR="0075184D" w:rsidRPr="00122BF9">
        <w:rPr>
          <w:rFonts w:ascii="Optimum" w:hAnsi="Optimum" w:cs="Arial"/>
          <w:bCs/>
          <w:sz w:val="20"/>
          <w:szCs w:val="20"/>
          <w:lang w:val="en-US"/>
        </w:rPr>
        <w:fldChar w:fldCharType="begin"/>
      </w:r>
      <w:r w:rsidR="00176715" w:rsidRPr="00122BF9">
        <w:rPr>
          <w:rFonts w:ascii="Optimum" w:hAnsi="Optimum" w:cs="Arial"/>
          <w:bCs/>
          <w:sz w:val="20"/>
          <w:szCs w:val="20"/>
          <w:lang w:val="en-US"/>
        </w:rPr>
        <w:instrText xml:space="preserve"> ADDIN ZOTERO_ITEM CSL_CITATION {"citationID":"TdCG9SgF","properties":{"formattedCitation":"(Cauz-Santos et\\uc0\\u160{}al., 2017; Claro, Rodrigues, &amp; Teixeira, 2018)","plainCitation":"(Cauz-Santos et al., 2017; Claro, Rodrigues, &amp; Teixeira, 2018)","dontUpdate":true,"noteIndex":0},"citationItems":[{"id":854,"uris":["http://zotero.org/users/local/qtnsI1cL/items/WUS5N623"],"uri":["http://zotero.org/users/local/qtnsI1cL/items/WUS5N623"],"itemData":{"id":854,"type":"article-journal","title":"The Chloroplast Genome of Passiflora edulis (Passifloraceae) Assembled from Long Sequence Reads: Structural Organization and Phylogenomic Studies in Malpighiales","container-title":"Frontiers in Plant Science","volume":"8","source":"Frontiers","abstract":"The family Passifloraceae consists of some 700 species classified in around 16 genera. Almost all its members belong to the genus Passiflora. In Brazil, the yellow passion fruit (Passiflora edulis) is of considerable economic importance, both for juice production and consumption as fresh fruit. The availability of chloroplast genomes (cp genomes) and their sequence comparisons has led to a better understanding of the evolutionary relationships within plant taxa. In this study, we obtained the complete nucleotide sequence of the Passiflora edulis chloroplast genome, the first entirely sequenced in the Passifloraceae family. We determined its structure and organization, and also performed phylogenomic studies on the order Malpighiales and the Fabids clade. The P. edulis chloroplast genome is characterized by the presence of two copies of an inverted repeat sequence (IRA and IRB) of 26,154 bp, each separating a small single-copy (SSC) region of 13,378 bp and a large single-copy (LSC) region of 85,720 bp. The annotation resulted in the identification of 105 unique genes, including 30 tRNAs, 4 rRNAs and 71 protein coding genes. Also, 36 repetitive elements and 85 SSRs (microsatellites) were identified. The structure of the complete cp genome of P. edulis differs from that of other species because of rearrangement events detected by means of a comparison based on 22 members of the Malpighiales. The rearrangements were three inversions of 46,151 bp, 3,765 bp and 1,631 bp, located in the LSC region. Phylogenomic analysis resulted in strongly supported trees, but this could also be a consequence of the limited taxonomic sampling used. Our results have provided a better understanding of the evolutionary relationships in the Malpighiales and the Fabids, confirming the potential of complete chloroplast genome sequences in inferring evolutionary relationships and the utility of long sequence reads for generating very accurate biological information.","URL":"https://www.frontiersin.org/articles/10.3389/fpls.2017.00334/full","DOI":"10.3389/fpls.2017.00334","ISSN":"1664-462X","title-short":"The Chloroplast Genome of Passiflora edulis (Passifloraceae) Assembled from Long Sequence Reads","journalAbbreviation":"Front. Plant Sci.","language":"English","author":[{"family":"Cauz-Santos","given":"Luiz A."},{"family":"Munhoz","given":"Carla F."},{"family":"Rodde","given":"Nathalie"},{"family":"Cauet","given":"Stephane"},{"family":"Santos","given":"Anselmo A."},{"family":"Penha","given":"Helen A."},{"family":"Dornelas","given":"Marcelo C."},{"family":"Varani","given":"Alessandro M."},{"family":"Oliveira","given":"Giancarlo C. X."},{"family":"Bergès","given":"Hélène"},{"family":"Vieira","given":"Maria Lucia C."}],"issued":{"date-parts":[["2017"]]},"accessed":{"date-parts":[["2019",4,18]]}}},{"id":856,"uris":["http://zotero.org/users/local/qtnsI1cL/items/DCYRAJ9Q"],"uri":["http://zotero.org/users/local/qtnsI1cL/items/DCYRAJ9Q"],"itemData":{"id":856,"type":"webpage","title":"Functional properties of yellow passion fruit bark (Passiflora edulis) in metabolic syndrome/Propriedades funcionais da casca do maracuja amarelo (Passiflora edulis) na sindrome metabolica","container-title":"Demetra: Food, Nutrition &amp;amp; Health","URL":"http://link.galegroup.com/apps/doc/A570045921/AONE?sid=googlescholar","language":"Spanish","author":[{"family":"Claro","given":"Maisa de Lima"},{"family":"Rodrigues","given":"Gilmara Peres"},{"family":"Teixeira","given":"Sabrina Almondes"}],"issued":{"date-parts":[["2018",3,1]]},"accessed":{"date-parts":[["2019",4,18]]}}}],"schema":"https://github.com/citation-style-language/schema/raw/master/csl-citation.json"} </w:instrText>
      </w:r>
      <w:r w:rsidR="0075184D" w:rsidRPr="00122BF9">
        <w:rPr>
          <w:rFonts w:ascii="Optimum" w:hAnsi="Optimum" w:cs="Arial"/>
          <w:bCs/>
          <w:sz w:val="20"/>
          <w:szCs w:val="20"/>
          <w:lang w:val="en-US"/>
        </w:rPr>
        <w:fldChar w:fldCharType="separate"/>
      </w:r>
      <w:r w:rsidR="0075184D" w:rsidRPr="00122BF9">
        <w:rPr>
          <w:rFonts w:ascii="Optimum" w:hAnsi="Optimum" w:cs="Arial"/>
          <w:sz w:val="20"/>
          <w:szCs w:val="20"/>
          <w:lang w:val="en-US"/>
        </w:rPr>
        <w:t xml:space="preserve">(Cauz-Santos </w:t>
      </w:r>
      <w:r w:rsidR="0075184D" w:rsidRPr="00562692">
        <w:rPr>
          <w:rFonts w:ascii="Optimum" w:hAnsi="Optimum" w:cs="Arial"/>
          <w:i/>
          <w:iCs/>
          <w:sz w:val="20"/>
          <w:szCs w:val="20"/>
          <w:lang w:val="en-US"/>
        </w:rPr>
        <w:t>et</w:t>
      </w:r>
      <w:r w:rsidR="002B2B31" w:rsidRPr="00562692">
        <w:rPr>
          <w:rFonts w:ascii="Optimum" w:hAnsi="Optimum" w:cs="Arial"/>
          <w:i/>
          <w:iCs/>
          <w:sz w:val="20"/>
          <w:szCs w:val="20"/>
          <w:lang w:val="en-US"/>
        </w:rPr>
        <w:t xml:space="preserve"> </w:t>
      </w:r>
      <w:r w:rsidR="0075184D" w:rsidRPr="00562692">
        <w:rPr>
          <w:rFonts w:ascii="Optimum" w:hAnsi="Optimum" w:cs="Arial"/>
          <w:i/>
          <w:iCs/>
          <w:sz w:val="20"/>
          <w:szCs w:val="20"/>
          <w:lang w:val="en-US"/>
        </w:rPr>
        <w:t>al</w:t>
      </w:r>
      <w:r w:rsidR="0075184D" w:rsidRPr="00122BF9">
        <w:rPr>
          <w:rFonts w:ascii="Optimum" w:hAnsi="Optimum" w:cs="Arial"/>
          <w:sz w:val="20"/>
          <w:szCs w:val="20"/>
          <w:lang w:val="en-US"/>
        </w:rPr>
        <w:t xml:space="preserve">., 2017; Claro </w:t>
      </w:r>
      <w:r w:rsidR="006A0957" w:rsidRPr="00562692">
        <w:rPr>
          <w:rFonts w:ascii="Optimum" w:hAnsi="Optimum" w:cs="Arial"/>
          <w:i/>
          <w:iCs/>
          <w:sz w:val="20"/>
          <w:szCs w:val="20"/>
          <w:lang w:val="en-US"/>
        </w:rPr>
        <w:t>et al</w:t>
      </w:r>
      <w:r w:rsidR="006A0957" w:rsidRPr="00122BF9">
        <w:rPr>
          <w:rFonts w:ascii="Optimum" w:hAnsi="Optimum" w:cs="Arial"/>
          <w:sz w:val="20"/>
          <w:szCs w:val="20"/>
          <w:lang w:val="en-US"/>
        </w:rPr>
        <w:t xml:space="preserve">., </w:t>
      </w:r>
      <w:r w:rsidR="0075184D" w:rsidRPr="00122BF9">
        <w:rPr>
          <w:rFonts w:ascii="Optimum" w:hAnsi="Optimum" w:cs="Arial"/>
          <w:sz w:val="20"/>
          <w:szCs w:val="20"/>
          <w:lang w:val="en-US"/>
        </w:rPr>
        <w:t>2018)</w:t>
      </w:r>
      <w:r w:rsidR="0075184D" w:rsidRPr="00122BF9">
        <w:rPr>
          <w:rFonts w:ascii="Optimum" w:hAnsi="Optimum" w:cs="Arial"/>
          <w:bCs/>
          <w:sz w:val="20"/>
          <w:szCs w:val="20"/>
          <w:lang w:val="en-US"/>
        </w:rPr>
        <w:fldChar w:fldCharType="end"/>
      </w:r>
      <w:r w:rsidR="003C2AF3" w:rsidRPr="00122BF9">
        <w:rPr>
          <w:rFonts w:ascii="Optimum" w:hAnsi="Optimum" w:cs="Arial"/>
          <w:sz w:val="20"/>
          <w:szCs w:val="20"/>
          <w:shd w:val="clear" w:color="auto" w:fill="FFFFFF"/>
          <w:lang w:val="en-US"/>
        </w:rPr>
        <w:t>.</w:t>
      </w:r>
      <w:r w:rsidR="003C2AF3" w:rsidRPr="00122BF9">
        <w:rPr>
          <w:rFonts w:ascii="Optimum" w:hAnsi="Optimum" w:cs="Arial"/>
          <w:sz w:val="20"/>
          <w:szCs w:val="20"/>
          <w:lang w:val="en-US"/>
        </w:rPr>
        <w:t xml:space="preserve"> </w:t>
      </w:r>
      <w:r w:rsidR="00437362" w:rsidRPr="00122BF9">
        <w:rPr>
          <w:rFonts w:ascii="Optimum" w:hAnsi="Optimum" w:cs="Arial"/>
          <w:sz w:val="20"/>
          <w:szCs w:val="20"/>
          <w:lang w:val="en-US"/>
        </w:rPr>
        <w:t>I</w:t>
      </w:r>
      <w:r w:rsidR="00385C54" w:rsidRPr="00122BF9">
        <w:rPr>
          <w:rFonts w:ascii="Optimum" w:hAnsi="Optimum" w:cs="Arial"/>
          <w:sz w:val="20"/>
          <w:szCs w:val="20"/>
          <w:lang w:val="en-US"/>
        </w:rPr>
        <w:t>n Colombia</w:t>
      </w:r>
      <w:r w:rsidR="00437362" w:rsidRPr="00122BF9">
        <w:rPr>
          <w:rFonts w:ascii="Optimum" w:hAnsi="Optimum" w:cs="Arial"/>
          <w:sz w:val="20"/>
          <w:szCs w:val="20"/>
          <w:lang w:val="en-US"/>
        </w:rPr>
        <w:t xml:space="preserve"> </w:t>
      </w:r>
      <w:r w:rsidR="00164315" w:rsidRPr="00122BF9">
        <w:rPr>
          <w:rFonts w:ascii="Optimum" w:hAnsi="Optimum" w:cs="Arial"/>
          <w:sz w:val="20"/>
          <w:szCs w:val="20"/>
          <w:lang w:val="en-US"/>
        </w:rPr>
        <w:t>in</w:t>
      </w:r>
      <w:r w:rsidR="00437362" w:rsidRPr="00122BF9">
        <w:rPr>
          <w:rFonts w:ascii="Optimum" w:hAnsi="Optimum" w:cs="Arial"/>
          <w:sz w:val="20"/>
          <w:szCs w:val="20"/>
          <w:lang w:val="en-US"/>
        </w:rPr>
        <w:t xml:space="preserve"> </w:t>
      </w:r>
      <w:r w:rsidR="00385C54" w:rsidRPr="00122BF9">
        <w:rPr>
          <w:rFonts w:ascii="Optimum" w:hAnsi="Optimum" w:cs="Arial"/>
          <w:sz w:val="20"/>
          <w:szCs w:val="20"/>
          <w:lang w:val="en-US"/>
        </w:rPr>
        <w:t>2016</w:t>
      </w:r>
      <w:r w:rsidR="009256A5" w:rsidRPr="00122BF9">
        <w:rPr>
          <w:rFonts w:ascii="Optimum" w:hAnsi="Optimum" w:cs="Arial"/>
          <w:sz w:val="20"/>
          <w:szCs w:val="20"/>
          <w:lang w:val="en-US"/>
        </w:rPr>
        <w:t>,</w:t>
      </w:r>
      <w:r w:rsidR="00385C54" w:rsidRPr="00122BF9">
        <w:rPr>
          <w:rFonts w:ascii="Optimum" w:hAnsi="Optimum" w:cs="Arial"/>
          <w:sz w:val="20"/>
          <w:szCs w:val="20"/>
          <w:lang w:val="en-US"/>
        </w:rPr>
        <w:t xml:space="preserve"> </w:t>
      </w:r>
      <w:r w:rsidR="005E3CBB" w:rsidRPr="00122BF9">
        <w:rPr>
          <w:rFonts w:ascii="Optimum" w:hAnsi="Optimum" w:cs="Arial"/>
          <w:sz w:val="20"/>
          <w:szCs w:val="20"/>
          <w:lang w:val="en-US"/>
        </w:rPr>
        <w:t xml:space="preserve">59.690 </w:t>
      </w:r>
      <w:r w:rsidR="00437362" w:rsidRPr="00122BF9">
        <w:rPr>
          <w:rFonts w:ascii="Optimum" w:hAnsi="Optimum" w:cs="Arial"/>
          <w:sz w:val="20"/>
          <w:szCs w:val="20"/>
          <w:lang w:val="en-US"/>
        </w:rPr>
        <w:t>T</w:t>
      </w:r>
      <w:r w:rsidR="005E3CBB" w:rsidRPr="00122BF9">
        <w:rPr>
          <w:rFonts w:ascii="Optimum" w:hAnsi="Optimum" w:cs="Arial"/>
          <w:sz w:val="20"/>
          <w:szCs w:val="20"/>
          <w:lang w:val="en-US"/>
        </w:rPr>
        <w:t>on</w:t>
      </w:r>
      <w:r w:rsidR="00164315" w:rsidRPr="00122BF9">
        <w:rPr>
          <w:rFonts w:ascii="Optimum" w:hAnsi="Optimum" w:cs="Arial"/>
          <w:sz w:val="20"/>
          <w:szCs w:val="20"/>
          <w:lang w:val="en-US"/>
        </w:rPr>
        <w:t xml:space="preserve"> of passion</w:t>
      </w:r>
      <w:r w:rsidR="009256A5" w:rsidRPr="00122BF9">
        <w:rPr>
          <w:rFonts w:ascii="Optimum" w:hAnsi="Optimum" w:cs="Arial"/>
          <w:sz w:val="20"/>
          <w:szCs w:val="20"/>
          <w:lang w:val="en-US"/>
        </w:rPr>
        <w:t xml:space="preserve"> fruits were produced</w:t>
      </w:r>
      <w:r w:rsidR="00437362" w:rsidRPr="00122BF9">
        <w:rPr>
          <w:rFonts w:ascii="Optimum" w:hAnsi="Optimum" w:cs="Arial"/>
          <w:sz w:val="20"/>
          <w:szCs w:val="20"/>
          <w:lang w:val="en-US"/>
        </w:rPr>
        <w:t xml:space="preserve">, </w:t>
      </w:r>
      <w:r w:rsidR="00385C54" w:rsidRPr="00122BF9">
        <w:rPr>
          <w:rFonts w:ascii="Optimum" w:hAnsi="Optimum" w:cs="Arial"/>
          <w:sz w:val="20"/>
          <w:szCs w:val="20"/>
          <w:lang w:val="en-US"/>
        </w:rPr>
        <w:t>distribu</w:t>
      </w:r>
      <w:r w:rsidR="00437362" w:rsidRPr="00122BF9">
        <w:rPr>
          <w:rFonts w:ascii="Optimum" w:hAnsi="Optimum" w:cs="Arial"/>
          <w:sz w:val="20"/>
          <w:szCs w:val="20"/>
          <w:lang w:val="en-US"/>
        </w:rPr>
        <w:t>te</w:t>
      </w:r>
      <w:r w:rsidR="00385C54" w:rsidRPr="00122BF9">
        <w:rPr>
          <w:rFonts w:ascii="Optimum" w:hAnsi="Optimum" w:cs="Arial"/>
          <w:sz w:val="20"/>
          <w:szCs w:val="20"/>
          <w:lang w:val="en-US"/>
        </w:rPr>
        <w:t>d</w:t>
      </w:r>
      <w:r w:rsidR="00437362" w:rsidRPr="00122BF9">
        <w:rPr>
          <w:rFonts w:ascii="Optimum" w:hAnsi="Optimum" w:cs="Arial"/>
          <w:sz w:val="20"/>
          <w:szCs w:val="20"/>
          <w:lang w:val="en-US"/>
        </w:rPr>
        <w:t xml:space="preserve"> in </w:t>
      </w:r>
      <w:r w:rsidR="00D90009" w:rsidRPr="00122BF9">
        <w:rPr>
          <w:rFonts w:ascii="Optimum" w:hAnsi="Optimum" w:cs="Arial"/>
          <w:sz w:val="20"/>
          <w:szCs w:val="20"/>
          <w:lang w:val="en-US"/>
        </w:rPr>
        <w:t>7888 ha</w:t>
      </w:r>
      <w:r w:rsidR="0038535D" w:rsidRPr="00122BF9">
        <w:rPr>
          <w:rFonts w:ascii="Optimum" w:hAnsi="Optimum" w:cs="Arial"/>
          <w:sz w:val="20"/>
          <w:szCs w:val="20"/>
          <w:lang w:val="en-US"/>
        </w:rPr>
        <w:t>;</w:t>
      </w:r>
      <w:r w:rsidR="00D90009" w:rsidRPr="00122BF9">
        <w:rPr>
          <w:rFonts w:ascii="Optimum" w:hAnsi="Optimum" w:cs="Arial"/>
          <w:sz w:val="20"/>
          <w:szCs w:val="20"/>
          <w:lang w:val="en-US"/>
        </w:rPr>
        <w:t xml:space="preserve"> </w:t>
      </w:r>
      <w:r w:rsidR="00437362" w:rsidRPr="00122BF9">
        <w:rPr>
          <w:rFonts w:ascii="Optimum" w:hAnsi="Optimum" w:cs="Arial"/>
          <w:sz w:val="20"/>
          <w:szCs w:val="20"/>
          <w:lang w:val="en-US"/>
        </w:rPr>
        <w:t>having Meta (1</w:t>
      </w:r>
      <w:r w:rsidR="00FA3143" w:rsidRPr="00122BF9">
        <w:rPr>
          <w:rFonts w:ascii="Optimum" w:hAnsi="Optimum" w:cs="Arial"/>
          <w:sz w:val="20"/>
          <w:szCs w:val="20"/>
          <w:lang w:val="en-US"/>
        </w:rPr>
        <w:t>.</w:t>
      </w:r>
      <w:r w:rsidR="00437362" w:rsidRPr="00122BF9">
        <w:rPr>
          <w:rFonts w:ascii="Optimum" w:hAnsi="Optimum" w:cs="Arial"/>
          <w:sz w:val="20"/>
          <w:szCs w:val="20"/>
          <w:lang w:val="en-US"/>
        </w:rPr>
        <w:t>513 ha), Antioquia (1</w:t>
      </w:r>
      <w:r w:rsidR="009F6231" w:rsidRPr="00122BF9">
        <w:rPr>
          <w:rFonts w:ascii="Optimum" w:hAnsi="Optimum" w:cs="Arial"/>
          <w:sz w:val="20"/>
          <w:szCs w:val="20"/>
          <w:lang w:val="en-US"/>
        </w:rPr>
        <w:t>.</w:t>
      </w:r>
      <w:r w:rsidR="00437362" w:rsidRPr="00122BF9">
        <w:rPr>
          <w:rFonts w:ascii="Optimum" w:hAnsi="Optimum" w:cs="Arial"/>
          <w:sz w:val="20"/>
          <w:szCs w:val="20"/>
          <w:lang w:val="en-US"/>
        </w:rPr>
        <w:t>410 ha) and Huila (1</w:t>
      </w:r>
      <w:r w:rsidR="009F6231" w:rsidRPr="00122BF9">
        <w:rPr>
          <w:rFonts w:ascii="Optimum" w:hAnsi="Optimum" w:cs="Arial"/>
          <w:sz w:val="20"/>
          <w:szCs w:val="20"/>
          <w:lang w:val="en-US"/>
        </w:rPr>
        <w:t>.</w:t>
      </w:r>
      <w:r w:rsidR="00437362" w:rsidRPr="00122BF9">
        <w:rPr>
          <w:rFonts w:ascii="Optimum" w:hAnsi="Optimum" w:cs="Arial"/>
          <w:sz w:val="20"/>
          <w:szCs w:val="20"/>
          <w:lang w:val="en-US"/>
        </w:rPr>
        <w:t xml:space="preserve">402 ha) as the main producing departments </w:t>
      </w:r>
      <w:r w:rsidR="00385C54" w:rsidRPr="00122BF9">
        <w:rPr>
          <w:rFonts w:ascii="Optimum" w:hAnsi="Optimum" w:cs="Arial"/>
          <w:sz w:val="20"/>
          <w:szCs w:val="20"/>
          <w:lang w:val="en-US"/>
        </w:rPr>
        <w:fldChar w:fldCharType="begin"/>
      </w:r>
      <w:r w:rsidR="00385C54" w:rsidRPr="00122BF9">
        <w:rPr>
          <w:rFonts w:ascii="Optimum" w:hAnsi="Optimum" w:cs="Arial"/>
          <w:sz w:val="20"/>
          <w:szCs w:val="20"/>
          <w:lang w:val="en-US"/>
        </w:rPr>
        <w:instrText xml:space="preserve"> ADDIN ZOTERO_ITEM CSL_CITATION {"citationID":"XreFjN2C","properties":{"formattedCitation":"(DANE, 2016)","plainCitation":"(DANE, 2016)","noteIndex":0},"citationItems":[{"id":862,"uris":["http://zotero.org/users/local/qtnsI1cL/items/7V86D9E2"],"uri":["http://zotero.org/users/local/qtnsI1cL/items/7V86D9E2"],"itemData":{"id":862,"type":"webpage","title":"Encuesta Nacional Agropecuaria por departamentos","URL":"https://www.dane.gov.co/index.php/estadisticas-por-tema/agropecuario/encuesta-nacional-agropecuaria-ena/encuesta-nacional-agropecuaria-por-departamentos","author":[{"family":"DANE","given":""}],"issued":{"date-parts":[["2016"]]},"accessed":{"date-parts":[["2019",4,18]]}}}],"schema":"https://github.com/citation-style-language/schema/raw/master/csl-citation.json"} </w:instrText>
      </w:r>
      <w:r w:rsidR="00385C54" w:rsidRPr="00122BF9">
        <w:rPr>
          <w:rFonts w:ascii="Optimum" w:hAnsi="Optimum" w:cs="Arial"/>
          <w:sz w:val="20"/>
          <w:szCs w:val="20"/>
          <w:lang w:val="en-US"/>
        </w:rPr>
        <w:fldChar w:fldCharType="separate"/>
      </w:r>
      <w:r w:rsidR="00385C54" w:rsidRPr="00122BF9">
        <w:rPr>
          <w:rFonts w:ascii="Optimum" w:hAnsi="Optimum" w:cs="Arial"/>
          <w:sz w:val="20"/>
          <w:szCs w:val="20"/>
          <w:lang w:val="en-US"/>
        </w:rPr>
        <w:t>(D</w:t>
      </w:r>
      <w:r w:rsidR="00A51A66" w:rsidRPr="00122BF9">
        <w:rPr>
          <w:rFonts w:ascii="Optimum" w:hAnsi="Optimum" w:cs="Arial"/>
          <w:sz w:val="20"/>
          <w:szCs w:val="20"/>
          <w:lang w:val="en-US"/>
        </w:rPr>
        <w:t>epartamento de Administrativo Nacional de Estadística</w:t>
      </w:r>
      <w:r w:rsidR="00385C54" w:rsidRPr="00122BF9">
        <w:rPr>
          <w:rFonts w:ascii="Optimum" w:hAnsi="Optimum" w:cs="Arial"/>
          <w:sz w:val="20"/>
          <w:szCs w:val="20"/>
          <w:lang w:val="en-US"/>
        </w:rPr>
        <w:t>, 2016)</w:t>
      </w:r>
      <w:r w:rsidR="00385C54" w:rsidRPr="00122BF9">
        <w:rPr>
          <w:rFonts w:ascii="Optimum" w:hAnsi="Optimum" w:cs="Arial"/>
          <w:sz w:val="20"/>
          <w:szCs w:val="20"/>
          <w:lang w:val="en-US"/>
        </w:rPr>
        <w:fldChar w:fldCharType="end"/>
      </w:r>
      <w:r w:rsidR="00D90009" w:rsidRPr="00122BF9">
        <w:rPr>
          <w:rFonts w:ascii="Optimum" w:hAnsi="Optimum" w:cs="Arial"/>
          <w:sz w:val="20"/>
          <w:szCs w:val="20"/>
          <w:lang w:val="en-US"/>
        </w:rPr>
        <w:t>.</w:t>
      </w:r>
    </w:p>
    <w:p w14:paraId="299BFFE1" w14:textId="77777777" w:rsidR="0038535D" w:rsidRPr="00122BF9" w:rsidRDefault="0038535D" w:rsidP="00122BF9">
      <w:pPr>
        <w:pStyle w:val="Prrafodelista"/>
        <w:spacing w:after="0" w:line="240" w:lineRule="auto"/>
        <w:ind w:left="0"/>
        <w:jc w:val="both"/>
        <w:rPr>
          <w:rFonts w:ascii="Optimum" w:hAnsi="Optimum" w:cs="Arial"/>
          <w:sz w:val="20"/>
          <w:szCs w:val="20"/>
          <w:lang w:val="en-US"/>
        </w:rPr>
      </w:pPr>
    </w:p>
    <w:p w14:paraId="60B41328" w14:textId="77777777" w:rsidR="00234C50" w:rsidRPr="00122BF9" w:rsidRDefault="00164315" w:rsidP="00122BF9">
      <w:pPr>
        <w:pStyle w:val="Prrafodelista"/>
        <w:spacing w:after="0" w:line="240" w:lineRule="auto"/>
        <w:ind w:left="0"/>
        <w:jc w:val="both"/>
        <w:rPr>
          <w:rFonts w:ascii="Optimum" w:hAnsi="Optimum" w:cs="Arial"/>
          <w:sz w:val="20"/>
          <w:szCs w:val="20"/>
          <w:lang w:val="en-US"/>
        </w:rPr>
      </w:pPr>
      <w:r w:rsidRPr="00122BF9">
        <w:rPr>
          <w:rFonts w:ascii="Optimum" w:hAnsi="Optimum" w:cs="Arial"/>
          <w:sz w:val="20"/>
          <w:szCs w:val="20"/>
          <w:lang w:val="en-US"/>
        </w:rPr>
        <w:t xml:space="preserve">By </w:t>
      </w:r>
      <w:r w:rsidR="00D90009" w:rsidRPr="00122BF9">
        <w:rPr>
          <w:rFonts w:ascii="Optimum" w:hAnsi="Optimum" w:cs="Arial"/>
          <w:sz w:val="20"/>
          <w:szCs w:val="20"/>
          <w:lang w:val="en-US"/>
        </w:rPr>
        <w:t xml:space="preserve">2050 </w:t>
      </w:r>
      <w:r w:rsidR="00437362" w:rsidRPr="00122BF9">
        <w:rPr>
          <w:rFonts w:ascii="Optimum" w:hAnsi="Optimum" w:cs="Arial"/>
          <w:sz w:val="20"/>
          <w:szCs w:val="20"/>
          <w:lang w:val="en-US"/>
        </w:rPr>
        <w:t>i</w:t>
      </w:r>
      <w:r w:rsidR="00706681" w:rsidRPr="00122BF9">
        <w:rPr>
          <w:rFonts w:ascii="Optimum" w:hAnsi="Optimum" w:cs="Arial"/>
          <w:sz w:val="20"/>
          <w:szCs w:val="20"/>
          <w:lang w:val="en-US"/>
        </w:rPr>
        <w:t>n Colombia</w:t>
      </w:r>
      <w:r w:rsidR="00437362" w:rsidRPr="00122BF9">
        <w:rPr>
          <w:rFonts w:ascii="Optimum" w:hAnsi="Optimum" w:cs="Arial"/>
          <w:sz w:val="20"/>
          <w:szCs w:val="20"/>
          <w:lang w:val="en-US"/>
        </w:rPr>
        <w:t xml:space="preserve">, significant increases </w:t>
      </w:r>
      <w:r w:rsidR="00E902C2" w:rsidRPr="00122BF9">
        <w:rPr>
          <w:rFonts w:ascii="Optimum" w:hAnsi="Optimum" w:cs="Arial"/>
          <w:sz w:val="20"/>
          <w:szCs w:val="20"/>
          <w:lang w:val="en-US"/>
        </w:rPr>
        <w:t xml:space="preserve">of temperature, more erratic rainfall and higher prevalence of plagues and diseases are expected </w:t>
      </w:r>
      <w:r w:rsidR="00D90009" w:rsidRPr="00122BF9">
        <w:rPr>
          <w:rFonts w:ascii="Optimum" w:hAnsi="Optimum" w:cs="Arial"/>
          <w:sz w:val="20"/>
          <w:szCs w:val="20"/>
          <w:lang w:val="en-US"/>
        </w:rPr>
        <w:fldChar w:fldCharType="begin"/>
      </w:r>
      <w:r w:rsidR="00176715" w:rsidRPr="00122BF9">
        <w:rPr>
          <w:rFonts w:ascii="Optimum" w:hAnsi="Optimum" w:cs="Arial"/>
          <w:sz w:val="20"/>
          <w:szCs w:val="20"/>
          <w:lang w:val="en-US"/>
        </w:rPr>
        <w:instrText xml:space="preserve"> ADDIN ZOTERO_ITEM CSL_CITATION {"citationID":"Jx0dGFgq","properties":{"formattedCitation":"(Lau, Jarvis, &amp; Ram\\uc0\\u237{}rez Villegas, 2011)","plainCitation":"(Lau, Jarvis, &amp; Ramírez Villegas, 2011)","dontUpdate":true,"noteIndex":0},"citationItems":[{"id":864,"uris":["http://zotero.org/users/local/qtnsI1cL/items/PYQSJGS7"],"uri":["http://zotero.org/users/local/qtnsI1cL/items/PYQSJGS7"],"itemData":{"id":864,"type":"article-journal","title":"Agricultura Colombiana: adaptación al cambio climático","source":"cgspace.cgiar.org","abstract":"El cambio climático probablemente tendrá impactos significativos en el sector agropecuario en Colombia, responsable\r\nde más de una décima parte del PIB del país y fuente de empleo para más de una quinta parte de su población. Los\r\nanálisis indican que para el 2050 es probable que se presenten aumentos significativos de la temperatura, precipitación\r\nmás errática y mayor prevalencia de plagas y enfermedades. Para atender las múltiples implicaciones socioeconómicas\r\nde estos cambios, el gobierno debe priorizar la adaptación, invirtiendo en evaluaciones regionales, investigación y\r\ndesarrollo, y transferencia de tecnologías a los agricultores y capacitación en su uso.","URL":"https://cgspace.cgiar.org/handle/10568/57475","title-short":"Agricultura Colombiana","language":"es","author":[{"family":"Lau","given":"C."},{"family":"Jarvis","given":"Andy"},{"family":"Ramírez Villegas","given":"J."}],"issued":{"date-parts":[["2011",2]]},"accessed":{"date-parts":[["2019",4,18]]}}}],"schema":"https://github.com/citation-style-language/schema/raw/master/csl-citation.json"} </w:instrText>
      </w:r>
      <w:r w:rsidR="00D90009" w:rsidRPr="00122BF9">
        <w:rPr>
          <w:rFonts w:ascii="Optimum" w:hAnsi="Optimum" w:cs="Arial"/>
          <w:sz w:val="20"/>
          <w:szCs w:val="20"/>
          <w:lang w:val="en-US"/>
        </w:rPr>
        <w:fldChar w:fldCharType="separate"/>
      </w:r>
      <w:r w:rsidR="00D90009" w:rsidRPr="00122BF9">
        <w:rPr>
          <w:rFonts w:ascii="Optimum" w:hAnsi="Optimum" w:cs="Arial"/>
          <w:sz w:val="20"/>
          <w:szCs w:val="20"/>
          <w:lang w:val="en-US"/>
        </w:rPr>
        <w:t>(Lau</w:t>
      </w:r>
      <w:r w:rsidR="00AB3D6F" w:rsidRPr="00122BF9">
        <w:rPr>
          <w:rFonts w:ascii="Optimum" w:hAnsi="Optimum" w:cs="Arial"/>
          <w:sz w:val="20"/>
          <w:szCs w:val="20"/>
          <w:lang w:val="en-US"/>
        </w:rPr>
        <w:t xml:space="preserve"> </w:t>
      </w:r>
      <w:r w:rsidR="00AB3D6F" w:rsidRPr="00562692">
        <w:rPr>
          <w:rFonts w:ascii="Optimum" w:hAnsi="Optimum" w:cs="Arial"/>
          <w:i/>
          <w:iCs/>
          <w:sz w:val="20"/>
          <w:szCs w:val="20"/>
          <w:lang w:val="en-US"/>
        </w:rPr>
        <w:t>et</w:t>
      </w:r>
      <w:r w:rsidR="006A0957" w:rsidRPr="00562692">
        <w:rPr>
          <w:rFonts w:ascii="Optimum" w:hAnsi="Optimum" w:cs="Arial"/>
          <w:i/>
          <w:iCs/>
          <w:sz w:val="20"/>
          <w:szCs w:val="20"/>
          <w:lang w:val="en-US"/>
        </w:rPr>
        <w:t xml:space="preserve"> </w:t>
      </w:r>
      <w:r w:rsidR="00AB3D6F" w:rsidRPr="00562692">
        <w:rPr>
          <w:rFonts w:ascii="Optimum" w:hAnsi="Optimum" w:cs="Arial"/>
          <w:i/>
          <w:iCs/>
          <w:sz w:val="20"/>
          <w:szCs w:val="20"/>
          <w:lang w:val="en-US"/>
        </w:rPr>
        <w:t xml:space="preserve"> al</w:t>
      </w:r>
      <w:r w:rsidR="00AB3D6F" w:rsidRPr="00122BF9">
        <w:rPr>
          <w:rFonts w:ascii="Optimum" w:hAnsi="Optimum" w:cs="Arial"/>
          <w:sz w:val="20"/>
          <w:szCs w:val="20"/>
          <w:lang w:val="en-US"/>
        </w:rPr>
        <w:t>.</w:t>
      </w:r>
      <w:r w:rsidR="00D90009" w:rsidRPr="00122BF9">
        <w:rPr>
          <w:rFonts w:ascii="Optimum" w:hAnsi="Optimum" w:cs="Arial"/>
          <w:sz w:val="20"/>
          <w:szCs w:val="20"/>
          <w:lang w:val="en-US"/>
        </w:rPr>
        <w:t>, 2011)</w:t>
      </w:r>
      <w:r w:rsidR="00D90009" w:rsidRPr="00122BF9">
        <w:rPr>
          <w:rFonts w:ascii="Optimum" w:hAnsi="Optimum" w:cs="Arial"/>
          <w:sz w:val="20"/>
          <w:szCs w:val="20"/>
          <w:lang w:val="en-US"/>
        </w:rPr>
        <w:fldChar w:fldCharType="end"/>
      </w:r>
      <w:r w:rsidR="00AB3D6F" w:rsidRPr="00122BF9">
        <w:rPr>
          <w:rFonts w:ascii="Optimum" w:hAnsi="Optimum" w:cs="Arial"/>
          <w:sz w:val="20"/>
          <w:szCs w:val="20"/>
          <w:lang w:val="en-US"/>
        </w:rPr>
        <w:t xml:space="preserve">, </w:t>
      </w:r>
      <w:r w:rsidR="00E902C2" w:rsidRPr="00122BF9">
        <w:rPr>
          <w:rFonts w:ascii="Optimum" w:hAnsi="Optimum" w:cs="Arial"/>
          <w:sz w:val="20"/>
          <w:szCs w:val="20"/>
          <w:lang w:val="en-US"/>
        </w:rPr>
        <w:t xml:space="preserve">it is </w:t>
      </w:r>
      <w:r w:rsidR="00AB3D6F" w:rsidRPr="00122BF9">
        <w:rPr>
          <w:rFonts w:ascii="Optimum" w:hAnsi="Optimum" w:cs="Arial"/>
          <w:sz w:val="20"/>
          <w:szCs w:val="20"/>
          <w:lang w:val="en-US"/>
        </w:rPr>
        <w:t>e</w:t>
      </w:r>
      <w:r w:rsidR="00E902C2" w:rsidRPr="00122BF9">
        <w:rPr>
          <w:rFonts w:ascii="Optimum" w:hAnsi="Optimum" w:cs="Arial"/>
          <w:sz w:val="20"/>
          <w:szCs w:val="20"/>
          <w:lang w:val="en-US"/>
        </w:rPr>
        <w:t xml:space="preserve">stimated that temperature </w:t>
      </w:r>
      <w:r w:rsidR="00CC1279" w:rsidRPr="00122BF9">
        <w:rPr>
          <w:rFonts w:ascii="Optimum" w:hAnsi="Optimum" w:cs="Arial"/>
          <w:sz w:val="20"/>
          <w:szCs w:val="20"/>
          <w:lang w:val="en-US"/>
        </w:rPr>
        <w:t xml:space="preserve">would </w:t>
      </w:r>
      <w:r w:rsidR="00E902C2" w:rsidRPr="00122BF9">
        <w:rPr>
          <w:rFonts w:ascii="Optimum" w:hAnsi="Optimum" w:cs="Arial"/>
          <w:sz w:val="20"/>
          <w:szCs w:val="20"/>
          <w:lang w:val="en-US"/>
        </w:rPr>
        <w:t xml:space="preserve"> increase </w:t>
      </w:r>
      <w:r w:rsidR="00AB3D6F" w:rsidRPr="00122BF9">
        <w:rPr>
          <w:rFonts w:ascii="Optimum" w:hAnsi="Optimum" w:cs="Arial"/>
          <w:sz w:val="20"/>
          <w:szCs w:val="20"/>
          <w:lang w:val="en-US"/>
        </w:rPr>
        <w:t>2</w:t>
      </w:r>
      <w:r w:rsidR="00FA3143" w:rsidRPr="00122BF9">
        <w:rPr>
          <w:rFonts w:ascii="Optimum" w:hAnsi="Optimum" w:cs="Arial"/>
          <w:sz w:val="20"/>
          <w:szCs w:val="20"/>
          <w:lang w:val="en-US"/>
        </w:rPr>
        <w:t>.</w:t>
      </w:r>
      <w:r w:rsidR="00AB3D6F" w:rsidRPr="00122BF9">
        <w:rPr>
          <w:rFonts w:ascii="Optimum" w:hAnsi="Optimum" w:cs="Arial"/>
          <w:sz w:val="20"/>
          <w:szCs w:val="20"/>
          <w:lang w:val="en-US"/>
        </w:rPr>
        <w:t>5 °C;</w:t>
      </w:r>
      <w:r w:rsidR="00A835E8" w:rsidRPr="00122BF9">
        <w:rPr>
          <w:rFonts w:ascii="Optimum" w:hAnsi="Optimum" w:cs="Arial"/>
          <w:sz w:val="20"/>
          <w:szCs w:val="20"/>
          <w:lang w:val="en-US"/>
        </w:rPr>
        <w:t xml:space="preserve"> </w:t>
      </w:r>
      <w:r w:rsidR="00E902C2" w:rsidRPr="00122BF9">
        <w:rPr>
          <w:rFonts w:ascii="Optimum" w:hAnsi="Optimum" w:cs="Arial"/>
          <w:sz w:val="20"/>
          <w:szCs w:val="20"/>
          <w:lang w:val="en-US"/>
        </w:rPr>
        <w:t>with contrasting implications in different departments of the country</w:t>
      </w:r>
      <w:r w:rsidR="00A835E8" w:rsidRPr="00122BF9">
        <w:rPr>
          <w:rFonts w:ascii="Optimum" w:hAnsi="Optimum" w:cs="Arial"/>
          <w:sz w:val="20"/>
          <w:szCs w:val="20"/>
          <w:lang w:val="en-US"/>
        </w:rPr>
        <w:t>.</w:t>
      </w:r>
    </w:p>
    <w:p w14:paraId="774FDD1D" w14:textId="77777777" w:rsidR="003E03B9" w:rsidRPr="00122BF9" w:rsidRDefault="003E03B9" w:rsidP="00122BF9">
      <w:pPr>
        <w:pStyle w:val="Prrafodelista"/>
        <w:spacing w:after="0" w:line="240" w:lineRule="auto"/>
        <w:ind w:left="0"/>
        <w:jc w:val="both"/>
        <w:rPr>
          <w:rFonts w:ascii="Optimum" w:hAnsi="Optimum" w:cs="Arial"/>
          <w:sz w:val="20"/>
          <w:szCs w:val="20"/>
          <w:lang w:val="en-US"/>
        </w:rPr>
      </w:pPr>
    </w:p>
    <w:p w14:paraId="4DE29DD7" w14:textId="77777777" w:rsidR="00A835E8" w:rsidRPr="00122BF9" w:rsidRDefault="00E902C2" w:rsidP="00122BF9">
      <w:pPr>
        <w:pStyle w:val="Prrafodelista"/>
        <w:spacing w:after="0" w:line="240" w:lineRule="auto"/>
        <w:ind w:left="0"/>
        <w:jc w:val="both"/>
        <w:rPr>
          <w:rFonts w:ascii="Optimum" w:hAnsi="Optimum" w:cs="Arial"/>
          <w:sz w:val="20"/>
          <w:szCs w:val="20"/>
          <w:lang w:val="en-US"/>
        </w:rPr>
      </w:pPr>
      <w:r w:rsidRPr="00122BF9">
        <w:rPr>
          <w:rFonts w:ascii="Optimum" w:hAnsi="Optimum" w:cs="Arial"/>
          <w:sz w:val="20"/>
          <w:szCs w:val="20"/>
          <w:lang w:val="en-US"/>
        </w:rPr>
        <w:t>Looking forward to attending these projections, it is necessary to develop climatically-intelligent</w:t>
      </w:r>
      <w:r w:rsidR="00164315" w:rsidRPr="00122BF9">
        <w:rPr>
          <w:rFonts w:ascii="Optimum" w:hAnsi="Optimum" w:cs="Arial"/>
          <w:sz w:val="20"/>
          <w:szCs w:val="20"/>
          <w:lang w:val="en-US"/>
        </w:rPr>
        <w:t xml:space="preserve"> crops</w:t>
      </w:r>
      <w:r w:rsidRPr="00122BF9">
        <w:rPr>
          <w:rFonts w:ascii="Optimum" w:hAnsi="Optimum" w:cs="Arial"/>
          <w:sz w:val="20"/>
          <w:szCs w:val="20"/>
          <w:lang w:val="en-US"/>
        </w:rPr>
        <w:t>, where vegetable genetic enhancement</w:t>
      </w:r>
      <w:r w:rsidR="00164315" w:rsidRPr="00122BF9">
        <w:rPr>
          <w:rFonts w:ascii="Optimum" w:hAnsi="Optimum" w:cs="Arial"/>
          <w:sz w:val="20"/>
          <w:szCs w:val="20"/>
          <w:lang w:val="en-US"/>
        </w:rPr>
        <w:t>s</w:t>
      </w:r>
      <w:r w:rsidRPr="00122BF9">
        <w:rPr>
          <w:rFonts w:ascii="Optimum" w:hAnsi="Optimum" w:cs="Arial"/>
          <w:sz w:val="20"/>
          <w:szCs w:val="20"/>
          <w:lang w:val="en-US"/>
        </w:rPr>
        <w:t xml:space="preserve"> come as an alternative to obtain varieties</w:t>
      </w:r>
      <w:r w:rsidR="00CD3B67" w:rsidRPr="00122BF9">
        <w:rPr>
          <w:rFonts w:ascii="Optimum" w:hAnsi="Optimum" w:cs="Arial"/>
          <w:sz w:val="20"/>
          <w:szCs w:val="20"/>
          <w:lang w:val="en-US"/>
        </w:rPr>
        <w:t xml:space="preserve"> with tolerance to limit factors such as stress for water deficit </w:t>
      </w:r>
      <w:r w:rsidR="005173B1" w:rsidRPr="00122BF9">
        <w:rPr>
          <w:rFonts w:ascii="Optimum" w:hAnsi="Optimum" w:cs="Arial"/>
          <w:sz w:val="20"/>
          <w:szCs w:val="20"/>
          <w:lang w:val="en-US"/>
        </w:rPr>
        <w:fldChar w:fldCharType="begin"/>
      </w:r>
      <w:r w:rsidR="00176715" w:rsidRPr="00122BF9">
        <w:rPr>
          <w:rFonts w:ascii="Optimum" w:hAnsi="Optimum" w:cs="Arial"/>
          <w:sz w:val="20"/>
          <w:szCs w:val="20"/>
          <w:lang w:val="en-US"/>
        </w:rPr>
        <w:instrText xml:space="preserve"> ADDIN ZOTERO_ITEM CSL_CITATION {"citationID":"PxPd7j5C","properties":{"formattedCitation":"(Araus &amp; Kefauver, 2018)","plainCitation":"(Araus &amp; Kefauver, 2018)","noteIndex":0},"citationItems":[{"id":869,"uris":["http://zotero.org/users/local/qtnsI1cL/items/CCJBBUEW"],"uri":["http://zotero.org/users/local/qtnsI1cL/items/CCJBBUEW"],"itemData":{"id":869,"type":"article-journal","title":"Breeding to adapt agriculture to climate change: affordable phenotyping solutions","container-title":"Current Opinion in Plant Biology","page":"237-247","volume":"45","issue":"Pt B","source":"PubMed","abstract":"Breeding is one of the central pillars of adaptation of crops to climate change. However, phenotyping is a key bottleneck that is limiting breeding efficiency. The awareness of phenotyping as a breeding limitation is not only sustained by the lack of adequate approaches, but also by the perception that phenotyping is an expensive activity. Phenotyping is not just dependent on the choice of appropriate traits and tools (e.g. sensors) but relies on how these tools are deployed on their carrying platforms, the speed and volume of data extraction and analysis (throughput), the handling of spatial variability and characterization of environmental conditions, and finally how all the information is integrated and processed. Affordable high throughput phenotyping aims to achieve reasonably priced solutions for all the components comprising the phenotyping pipeline. This mini-review will cover current and imminent solutions for all these components, from the increasing use of conventional digital RGB cameras, within the category of sensors, to open-access cloud-structured data processing and the use of smartphones. Emphasis will be placed on field phenotyping, which is really the main application for day-to-day phenotyping.","DOI":"10.1016/j.pbi.2018.05.003","ISSN":"1879-0356","note":"PMID: 29853283","title-short":"Breeding to adapt agriculture to climate change","journalAbbreviation":"Curr. Opin. Plant Biol.","language":"eng","author":[{"family":"Araus","given":"José L."},{"family":"Kefauver","given":"Shawn C."}],"issued":{"date-parts":[["2018"]]}}}],"schema":"https://github.com/citation-style-language/schema/raw/master/csl-citation.json"} </w:instrText>
      </w:r>
      <w:r w:rsidR="005173B1" w:rsidRPr="00122BF9">
        <w:rPr>
          <w:rFonts w:ascii="Optimum" w:hAnsi="Optimum" w:cs="Arial"/>
          <w:sz w:val="20"/>
          <w:szCs w:val="20"/>
          <w:lang w:val="en-US"/>
        </w:rPr>
        <w:fldChar w:fldCharType="separate"/>
      </w:r>
      <w:r w:rsidR="005173B1" w:rsidRPr="00122BF9">
        <w:rPr>
          <w:rFonts w:ascii="Optimum" w:hAnsi="Optimum" w:cs="Arial"/>
          <w:sz w:val="20"/>
          <w:szCs w:val="20"/>
          <w:lang w:val="en-US"/>
        </w:rPr>
        <w:t>(Araus &amp; Kefauver, 2018)</w:t>
      </w:r>
      <w:r w:rsidR="005173B1" w:rsidRPr="00122BF9">
        <w:rPr>
          <w:rFonts w:ascii="Optimum" w:hAnsi="Optimum" w:cs="Arial"/>
          <w:sz w:val="20"/>
          <w:szCs w:val="20"/>
          <w:lang w:val="en-US"/>
        </w:rPr>
        <w:fldChar w:fldCharType="end"/>
      </w:r>
      <w:r w:rsidR="00706681" w:rsidRPr="00122BF9">
        <w:rPr>
          <w:rFonts w:ascii="Optimum" w:hAnsi="Optimum" w:cs="Arial"/>
          <w:sz w:val="20"/>
          <w:szCs w:val="20"/>
          <w:lang w:val="en-US"/>
        </w:rPr>
        <w:t>.</w:t>
      </w:r>
    </w:p>
    <w:p w14:paraId="09CE2823" w14:textId="77777777" w:rsidR="00DD1337" w:rsidRPr="00122BF9" w:rsidRDefault="00DD1337" w:rsidP="00122BF9">
      <w:pPr>
        <w:pStyle w:val="Prrafodelista"/>
        <w:spacing w:after="0" w:line="240" w:lineRule="auto"/>
        <w:ind w:left="0"/>
        <w:jc w:val="both"/>
        <w:rPr>
          <w:rFonts w:ascii="Optimum" w:hAnsi="Optimum" w:cs="Arial"/>
          <w:sz w:val="20"/>
          <w:szCs w:val="20"/>
          <w:lang w:val="en-US"/>
        </w:rPr>
      </w:pPr>
    </w:p>
    <w:p w14:paraId="44E670D3" w14:textId="77777777" w:rsidR="00B2204A" w:rsidRPr="00122BF9" w:rsidRDefault="00CD3B67" w:rsidP="00122BF9">
      <w:pPr>
        <w:pStyle w:val="Prrafodelista"/>
        <w:spacing w:after="0" w:line="240" w:lineRule="auto"/>
        <w:ind w:left="0"/>
        <w:jc w:val="both"/>
        <w:rPr>
          <w:rFonts w:ascii="Optimum" w:hAnsi="Optimum" w:cs="Arial"/>
          <w:sz w:val="20"/>
          <w:szCs w:val="20"/>
          <w:lang w:val="en-US"/>
        </w:rPr>
      </w:pPr>
      <w:r w:rsidRPr="00122BF9">
        <w:rPr>
          <w:rFonts w:ascii="Optimum" w:hAnsi="Optimum" w:cs="Arial"/>
          <w:sz w:val="20"/>
          <w:szCs w:val="20"/>
          <w:lang w:val="en-US"/>
        </w:rPr>
        <w:t>Passion fruit has been reported as a crop that does not tolerate water deficit</w:t>
      </w:r>
      <w:r w:rsidR="00B2204A" w:rsidRPr="00122BF9">
        <w:rPr>
          <w:rFonts w:ascii="Optimum" w:hAnsi="Optimum" w:cs="Arial"/>
          <w:sz w:val="20"/>
          <w:szCs w:val="20"/>
          <w:lang w:val="en-US"/>
        </w:rPr>
        <w:t xml:space="preserve"> </w:t>
      </w:r>
      <w:r w:rsidR="00B2204A" w:rsidRPr="00122BF9">
        <w:rPr>
          <w:rFonts w:ascii="Optimum" w:hAnsi="Optimum" w:cs="Arial"/>
          <w:sz w:val="20"/>
          <w:szCs w:val="20"/>
          <w:lang w:val="en-US"/>
        </w:rPr>
        <w:fldChar w:fldCharType="begin"/>
      </w:r>
      <w:r w:rsidR="00176715" w:rsidRPr="00122BF9">
        <w:rPr>
          <w:rFonts w:ascii="Optimum" w:hAnsi="Optimum" w:cs="Arial"/>
          <w:sz w:val="20"/>
          <w:szCs w:val="20"/>
          <w:lang w:val="en-US"/>
        </w:rPr>
        <w:instrText xml:space="preserve"> ADDIN ZOTERO_ITEM CSL_CITATION {"citationID":"YxQCTvt4","properties":{"formattedCitation":"(Carr, 2013)","plainCitation":"(Carr, 2013)","noteIndex":0},"citationItems":[{"id":903,"uris":["http://zotero.org/users/local/qtnsI1cL/items/GK3HCE23"],"uri":["http://zotero.org/users/local/qtnsI1cL/items/GK3HCE23"],"itemData":{"id":903,"type":"article-journal","title":"The water relations and irrigation requirements of passion fruit (Passiflora edulis sims): a review","container-title":"Experimental Agriculture","page":"585-596","volume":"49","issue":"4","source":"Cambridge Core","abstract":"It is generally accepted that the two forms of Passiflora edulis, the golden and the purple, originated on the edges of tropical rainforests in Brazil. Extensive hybridisation has since taken place between these two forms and their hybrids. The passion fruit (a vine) is now grown throughout the tropics and subtropics. A limited amount of basic, fundamental research has been published on the water relations of passion fruit. Leaf production and expansion are both sensitive to water deficits, while water stress reduces leaf and floral bud initiation. A single axillary flower bud forms at each leaf node of new growth along with a tendril. Flower bud development and fruit set are less sensitive to water stress than leaf initiation. Heavy rain during pollination prevents fertilization. Unevenness in crop distribution during the year is possibly linked to water stress and temperature variation. Potential evapotranspiration rates in Brazil varied between 3.5 mm d</w:instrText>
      </w:r>
      <w:r w:rsidR="00176715" w:rsidRPr="00122BF9">
        <w:rPr>
          <w:rFonts w:ascii="Times New Roman" w:hAnsi="Times New Roman"/>
          <w:sz w:val="20"/>
          <w:szCs w:val="20"/>
          <w:lang w:val="en-US"/>
        </w:rPr>
        <w:instrText>−</w:instrText>
      </w:r>
      <w:r w:rsidR="00176715" w:rsidRPr="00122BF9">
        <w:rPr>
          <w:rFonts w:ascii="Optimum" w:hAnsi="Optimum" w:cs="Arial"/>
          <w:sz w:val="20"/>
          <w:szCs w:val="20"/>
          <w:lang w:val="en-US"/>
        </w:rPr>
        <w:instrText>1 and 5.8 mm d</w:instrText>
      </w:r>
      <w:r w:rsidR="00176715" w:rsidRPr="00122BF9">
        <w:rPr>
          <w:rFonts w:ascii="Times New Roman" w:hAnsi="Times New Roman"/>
          <w:sz w:val="20"/>
          <w:szCs w:val="20"/>
          <w:lang w:val="en-US"/>
        </w:rPr>
        <w:instrText>−</w:instrText>
      </w:r>
      <w:r w:rsidR="00176715" w:rsidRPr="00122BF9">
        <w:rPr>
          <w:rFonts w:ascii="Optimum" w:hAnsi="Optimum" w:cs="Arial"/>
          <w:sz w:val="20"/>
          <w:szCs w:val="20"/>
          <w:lang w:val="en-US"/>
        </w:rPr>
        <w:instrText xml:space="preserve">1. The value for the crop coefficient increases from about 0.6 during apical vegetative growth up to about 1.25 during flowering and fruiting. Water productivities still need to be determined. Micro-sprinklers and drip are the most effective ways of applying irrigation water with precision to passion fruit. Opportunities exist for international cooperation in research projects of mutual interest on passion fruit water relations.","DOI":"10.1017/S0014479713000240","ISSN":"0014-4797, 1469-4441","title-short":"THE WATER RELATIONS AND IRRIGATION REQUIREMENTS OF PASSION FRUIT (PASSIFLORA EDULIS SIMS)","language":"en","author":[{"family":"Carr","given":"M. K. V."}],"issued":{"date-parts":[["2013",10]]}}}],"schema":"https://github.com/citation-style-language/schema/raw/master/csl-citation.json"} </w:instrText>
      </w:r>
      <w:r w:rsidR="00B2204A" w:rsidRPr="00122BF9">
        <w:rPr>
          <w:rFonts w:ascii="Optimum" w:hAnsi="Optimum" w:cs="Arial"/>
          <w:sz w:val="20"/>
          <w:szCs w:val="20"/>
          <w:lang w:val="en-US"/>
        </w:rPr>
        <w:fldChar w:fldCharType="separate"/>
      </w:r>
      <w:r w:rsidR="00B2204A" w:rsidRPr="00122BF9">
        <w:rPr>
          <w:rFonts w:ascii="Optimum" w:hAnsi="Optimum" w:cs="Arial"/>
          <w:sz w:val="20"/>
          <w:szCs w:val="20"/>
          <w:lang w:val="en-US"/>
        </w:rPr>
        <w:t>(Carr, 2013)</w:t>
      </w:r>
      <w:r w:rsidR="00B2204A" w:rsidRPr="00122BF9">
        <w:rPr>
          <w:rFonts w:ascii="Optimum" w:hAnsi="Optimum" w:cs="Arial"/>
          <w:sz w:val="20"/>
          <w:szCs w:val="20"/>
          <w:lang w:val="en-US"/>
        </w:rPr>
        <w:fldChar w:fldCharType="end"/>
      </w:r>
      <w:r w:rsidR="00B2204A" w:rsidRPr="00122BF9">
        <w:rPr>
          <w:rFonts w:ascii="Optimum" w:hAnsi="Optimum" w:cs="Arial"/>
          <w:sz w:val="20"/>
          <w:szCs w:val="20"/>
          <w:lang w:val="en-US"/>
        </w:rPr>
        <w:t xml:space="preserve"> </w:t>
      </w:r>
      <w:r w:rsidRPr="00122BF9">
        <w:rPr>
          <w:rFonts w:ascii="Optimum" w:hAnsi="Optimum" w:cs="Arial"/>
          <w:sz w:val="20"/>
          <w:szCs w:val="20"/>
          <w:lang w:val="en-US"/>
        </w:rPr>
        <w:t xml:space="preserve">when changing the ecophysiology of the plant. </w:t>
      </w:r>
      <w:r w:rsidR="00731629" w:rsidRPr="00122BF9">
        <w:rPr>
          <w:rFonts w:ascii="Optimum" w:hAnsi="Optimum" w:cs="Arial"/>
          <w:sz w:val="20"/>
          <w:szCs w:val="20"/>
          <w:lang w:val="en-US"/>
        </w:rPr>
        <w:t>Similarly</w:t>
      </w:r>
      <w:r w:rsidRPr="00122BF9">
        <w:rPr>
          <w:rFonts w:ascii="Optimum" w:hAnsi="Optimum" w:cs="Arial"/>
          <w:sz w:val="20"/>
          <w:szCs w:val="20"/>
          <w:lang w:val="en-US"/>
        </w:rPr>
        <w:t xml:space="preserve">, </w:t>
      </w:r>
      <w:r w:rsidR="00B2204A" w:rsidRPr="00122BF9">
        <w:rPr>
          <w:rFonts w:ascii="Optimum" w:hAnsi="Optimum" w:cs="Arial"/>
          <w:sz w:val="20"/>
          <w:szCs w:val="20"/>
          <w:lang w:val="en-US"/>
        </w:rPr>
        <w:fldChar w:fldCharType="begin"/>
      </w:r>
      <w:r w:rsidR="00B67062" w:rsidRPr="00122BF9">
        <w:rPr>
          <w:rFonts w:ascii="Optimum" w:hAnsi="Optimum" w:cs="Arial"/>
          <w:sz w:val="20"/>
          <w:szCs w:val="20"/>
          <w:lang w:val="en-US"/>
        </w:rPr>
        <w:instrText xml:space="preserve"> ADDIN ZOTERO_ITEM CSL_CITATION {"citationID":"mMDdw37o","properties":{"formattedCitation":"(Fischer &amp; Casierra-Posada, 2009)","plainCitation":"(Fischer &amp; Casierra-Posada, 2009)","dontUpdate":true,"noteIndex":0},"citationItems":[{"id":902,"uris":["http://zotero.org/users/local/qtnsI1cL/items/7AX4LBHV"],"uri":["http://zotero.org/users/local/qtnsI1cL/items/7AX4LBHV"],"itemData":{"id":902,"type":"article-journal","title":"Ecofisiología de las especies pasifloráceas cultivadas en Colombia","page":"24","source":"Zotero","abstract":"Passifloraceae species grow both in the tropical warm climates as well as in the cold ones (latitudes 0-35), and, in subtropical zones, inside a certain climate range. In Colombia, the cultivated Passifloraceae require different ranges of temperature for optimal growth, development and production: between 24 and 28ºC for yellow passion fruit, between 16 and 24°C for sweet granadilla, between 15 and 20ºC for purple passion fruit, and between 13 and 16ºC for banana passion fruit. Higher temperatures dehydrate the stigmatic liquid, disabling the fertilization of flowers. In purple passion fruit, the optimum range for pollination was found between 25 and 30ºC. High solar radiation increases the yield potential, coloration and Brix grades of fruits, but induces the risk of sun burn. In Colombia, the recommended altitudes for these cultures are: 0-1,300 m a.s.l. for yellow passion fruit, 1,400-2,200 m a.s.l. for purple passion fruit, 1,500-2,200 m a.s.l. for sweet granadilla, and 1,800-3,200 m a.s.l. for banana passion fruit. Due to the permanent fructification of these species, precipitation must reach values between 1,500 and 2,500 mm year-1 and be well distributed, with a demand of the highest value at the lowest altitudinal sites. Nevertheless, during the period of flowering, the rain fall must be minimal, since the dampened pollen bursts and loses its functionality. The drought affects negatively floral initiation, but 80% relative moisture favors to pollen viability, receptivity of pistils for pollination and fertilization. The tolerance to wind is low because wind desiccates prematurely the stigma, making the fertilization difficult. Passifloraceae crops prosper well in soils with good porosity (loam to loam-sands), deep and rich in organic matter, well drained and with pH values, in general, between 5,5 and 7,5.","language":"es","author":[{"family":"Fischer","given":"Gerhard"},{"family":"Casierra-Posada","given":"Fánor"}],"issued":{"date-parts":[["2009"]]}}}],"schema":"https://github.com/citation-style-language/schema/raw/master/csl-citation.json"} </w:instrText>
      </w:r>
      <w:r w:rsidR="00B2204A" w:rsidRPr="00122BF9">
        <w:rPr>
          <w:rFonts w:ascii="Optimum" w:hAnsi="Optimum" w:cs="Arial"/>
          <w:sz w:val="20"/>
          <w:szCs w:val="20"/>
          <w:lang w:val="en-US"/>
        </w:rPr>
        <w:fldChar w:fldCharType="separate"/>
      </w:r>
      <w:r w:rsidR="00B2204A" w:rsidRPr="00122BF9">
        <w:rPr>
          <w:rFonts w:ascii="Optimum" w:hAnsi="Optimum" w:cs="Arial"/>
          <w:sz w:val="20"/>
          <w:szCs w:val="20"/>
          <w:lang w:val="en-US"/>
        </w:rPr>
        <w:t xml:space="preserve">Fischer &amp; </w:t>
      </w:r>
      <w:proofErr w:type="spellStart"/>
      <w:r w:rsidR="00B2204A" w:rsidRPr="00122BF9">
        <w:rPr>
          <w:rFonts w:ascii="Optimum" w:hAnsi="Optimum" w:cs="Arial"/>
          <w:sz w:val="20"/>
          <w:szCs w:val="20"/>
          <w:lang w:val="en-US"/>
        </w:rPr>
        <w:t>Casierra</w:t>
      </w:r>
      <w:proofErr w:type="spellEnd"/>
      <w:r w:rsidR="00B2204A" w:rsidRPr="00122BF9">
        <w:rPr>
          <w:rFonts w:ascii="Optimum" w:hAnsi="Optimum" w:cs="Arial"/>
          <w:sz w:val="20"/>
          <w:szCs w:val="20"/>
          <w:lang w:val="en-US"/>
        </w:rPr>
        <w:t>-Posada</w:t>
      </w:r>
      <w:r w:rsidR="00BD0273" w:rsidRPr="00122BF9">
        <w:rPr>
          <w:rFonts w:ascii="Optimum" w:hAnsi="Optimum" w:cs="Arial"/>
          <w:sz w:val="20"/>
          <w:szCs w:val="20"/>
          <w:lang w:val="en-US"/>
        </w:rPr>
        <w:t xml:space="preserve">, </w:t>
      </w:r>
      <w:r w:rsidR="00B2204A" w:rsidRPr="00122BF9">
        <w:rPr>
          <w:rFonts w:ascii="Optimum" w:hAnsi="Optimum" w:cs="Arial"/>
          <w:sz w:val="20"/>
          <w:szCs w:val="20"/>
          <w:lang w:val="en-US"/>
        </w:rPr>
        <w:t>(2009)</w:t>
      </w:r>
      <w:r w:rsidR="00B2204A" w:rsidRPr="00122BF9">
        <w:rPr>
          <w:rFonts w:ascii="Optimum" w:hAnsi="Optimum" w:cs="Arial"/>
          <w:sz w:val="20"/>
          <w:szCs w:val="20"/>
          <w:lang w:val="en-US"/>
        </w:rPr>
        <w:fldChar w:fldCharType="end"/>
      </w:r>
      <w:r w:rsidR="00B2204A" w:rsidRPr="00122BF9">
        <w:rPr>
          <w:rFonts w:ascii="Optimum" w:hAnsi="Optimum" w:cs="Arial"/>
          <w:sz w:val="20"/>
          <w:szCs w:val="20"/>
          <w:lang w:val="en-US"/>
        </w:rPr>
        <w:t xml:space="preserve"> </w:t>
      </w:r>
      <w:r w:rsidRPr="00122BF9">
        <w:rPr>
          <w:rFonts w:ascii="Optimum" w:hAnsi="Optimum" w:cs="Arial"/>
          <w:sz w:val="20"/>
          <w:szCs w:val="20"/>
          <w:lang w:val="en-US"/>
        </w:rPr>
        <w:t xml:space="preserve">establish the needs of the plant for the conditions of </w:t>
      </w:r>
      <w:r w:rsidR="00B2204A" w:rsidRPr="00122BF9">
        <w:rPr>
          <w:rFonts w:ascii="Optimum" w:hAnsi="Optimum" w:cs="Arial"/>
          <w:sz w:val="20"/>
          <w:szCs w:val="20"/>
          <w:lang w:val="en-US"/>
        </w:rPr>
        <w:t xml:space="preserve">Colombia </w:t>
      </w:r>
      <w:r w:rsidRPr="00122BF9">
        <w:rPr>
          <w:rFonts w:ascii="Optimum" w:hAnsi="Optimum" w:cs="Arial"/>
          <w:sz w:val="20"/>
          <w:szCs w:val="20"/>
          <w:lang w:val="en-US"/>
        </w:rPr>
        <w:t>i</w:t>
      </w:r>
      <w:r w:rsidR="00B2204A" w:rsidRPr="00122BF9">
        <w:rPr>
          <w:rFonts w:ascii="Optimum" w:hAnsi="Optimum" w:cs="Arial"/>
          <w:sz w:val="20"/>
          <w:szCs w:val="20"/>
          <w:lang w:val="en-US"/>
        </w:rPr>
        <w:t>n t</w:t>
      </w:r>
      <w:r w:rsidRPr="00122BF9">
        <w:rPr>
          <w:rFonts w:ascii="Optimum" w:hAnsi="Optimum" w:cs="Arial"/>
          <w:sz w:val="20"/>
          <w:szCs w:val="20"/>
          <w:lang w:val="en-US"/>
        </w:rPr>
        <w:t>e</w:t>
      </w:r>
      <w:r w:rsidR="00B2204A" w:rsidRPr="00122BF9">
        <w:rPr>
          <w:rFonts w:ascii="Optimum" w:hAnsi="Optimum" w:cs="Arial"/>
          <w:sz w:val="20"/>
          <w:szCs w:val="20"/>
          <w:lang w:val="en-US"/>
        </w:rPr>
        <w:t>rms</w:t>
      </w:r>
      <w:r w:rsidRPr="00122BF9">
        <w:rPr>
          <w:rFonts w:ascii="Optimum" w:hAnsi="Optimum" w:cs="Arial"/>
          <w:sz w:val="20"/>
          <w:szCs w:val="20"/>
          <w:lang w:val="en-US"/>
        </w:rPr>
        <w:t xml:space="preserve"> of </w:t>
      </w:r>
      <w:r w:rsidR="00B2204A" w:rsidRPr="00122BF9">
        <w:rPr>
          <w:rFonts w:ascii="Optimum" w:hAnsi="Optimum" w:cs="Arial"/>
          <w:sz w:val="20"/>
          <w:szCs w:val="20"/>
          <w:lang w:val="en-US"/>
        </w:rPr>
        <w:t>altitudinal</w:t>
      </w:r>
      <w:r w:rsidR="00E83B70" w:rsidRPr="00122BF9">
        <w:rPr>
          <w:rFonts w:ascii="Optimum" w:hAnsi="Optimum" w:cs="Arial"/>
          <w:sz w:val="20"/>
          <w:szCs w:val="20"/>
          <w:lang w:val="en-US"/>
        </w:rPr>
        <w:t xml:space="preserve"> range</w:t>
      </w:r>
      <w:r w:rsidR="00B2204A" w:rsidRPr="00122BF9">
        <w:rPr>
          <w:rFonts w:ascii="Optimum" w:hAnsi="Optimum" w:cs="Arial"/>
          <w:sz w:val="20"/>
          <w:szCs w:val="20"/>
          <w:lang w:val="en-US"/>
        </w:rPr>
        <w:t>, s</w:t>
      </w:r>
      <w:r w:rsidR="00E83B70" w:rsidRPr="00122BF9">
        <w:rPr>
          <w:rFonts w:ascii="Optimum" w:hAnsi="Optimum" w:cs="Arial"/>
          <w:sz w:val="20"/>
          <w:szCs w:val="20"/>
          <w:lang w:val="en-US"/>
        </w:rPr>
        <w:t>oil</w:t>
      </w:r>
      <w:r w:rsidR="00B2204A" w:rsidRPr="00122BF9">
        <w:rPr>
          <w:rFonts w:ascii="Optimum" w:hAnsi="Optimum" w:cs="Arial"/>
          <w:sz w:val="20"/>
          <w:szCs w:val="20"/>
          <w:lang w:val="en-US"/>
        </w:rPr>
        <w:t xml:space="preserve">s, </w:t>
      </w:r>
      <w:r w:rsidR="00E83B70" w:rsidRPr="00122BF9">
        <w:rPr>
          <w:rFonts w:ascii="Optimum" w:hAnsi="Optimum" w:cs="Arial"/>
          <w:sz w:val="20"/>
          <w:szCs w:val="20"/>
          <w:lang w:val="en-US"/>
        </w:rPr>
        <w:t>weather and handling. It is a diploid plant</w:t>
      </w:r>
      <w:r w:rsidR="00B67062" w:rsidRPr="00122BF9">
        <w:rPr>
          <w:rFonts w:ascii="Optimum" w:hAnsi="Optimum" w:cs="Arial"/>
          <w:sz w:val="20"/>
          <w:szCs w:val="20"/>
          <w:lang w:val="en-US"/>
        </w:rPr>
        <w:t xml:space="preserve"> (2n=18), </w:t>
      </w:r>
      <w:r w:rsidR="00E83B70" w:rsidRPr="00122BF9">
        <w:rPr>
          <w:rFonts w:ascii="Optimum" w:hAnsi="Optimum" w:cs="Arial"/>
          <w:sz w:val="20"/>
          <w:szCs w:val="20"/>
          <w:lang w:val="en-US"/>
        </w:rPr>
        <w:t>non-</w:t>
      </w:r>
      <w:r w:rsidR="00731629" w:rsidRPr="00122BF9">
        <w:rPr>
          <w:rFonts w:ascii="Optimum" w:hAnsi="Optimum" w:cs="Arial"/>
          <w:sz w:val="20"/>
          <w:szCs w:val="20"/>
          <w:lang w:val="en-US"/>
        </w:rPr>
        <w:t>self-compatible</w:t>
      </w:r>
      <w:r w:rsidR="00E83B70" w:rsidRPr="00122BF9">
        <w:rPr>
          <w:rFonts w:ascii="Optimum" w:hAnsi="Optimum" w:cs="Arial"/>
          <w:sz w:val="20"/>
          <w:szCs w:val="20"/>
          <w:lang w:val="en-US"/>
        </w:rPr>
        <w:t xml:space="preserve"> and requires of insects for its pollination </w:t>
      </w:r>
      <w:r w:rsidR="00B67062" w:rsidRPr="00122BF9">
        <w:rPr>
          <w:rFonts w:ascii="Optimum" w:hAnsi="Optimum" w:cs="Arial"/>
          <w:sz w:val="20"/>
          <w:szCs w:val="20"/>
          <w:lang w:val="en-US"/>
        </w:rPr>
        <w:fldChar w:fldCharType="begin"/>
      </w:r>
      <w:r w:rsidR="00176715" w:rsidRPr="00122BF9">
        <w:rPr>
          <w:rFonts w:ascii="Optimum" w:hAnsi="Optimum" w:cs="Arial"/>
          <w:sz w:val="20"/>
          <w:szCs w:val="20"/>
          <w:lang w:val="en-US"/>
        </w:rPr>
        <w:instrText xml:space="preserve"> ADDIN ZOTERO_ITEM CSL_CITATION {"citationID":"qN1c53Bo","properties":{"formattedCitation":"(Munhoz et\\uc0\\u160{}al., 2018)","plainCitation":"(Munhoz et al., 2018)","dontUpdate":true,"noteIndex":0},"citationItems":[{"id":949,"uris":["http://zotero.org/users/local/qtnsI1cL/items/HRRS9BGK"],"uri":["http://zotero.org/users/local/qtnsI1cL/items/HRRS9BGK"],"itemData":{"id":949,"type":"article-journal","title":"A gene-rich fraction analysis of the Passiflora edulis genome reveals highly conserved microsyntenic regions with two related Malpighiales species","container-title":"Scientific Reports","page":"13024","volume":"8","issue":"1","source":"www.nature.com","abstract":"Passiflora edulis is the most widely cultivated species of passionflowers, cropped mainly for industrialized juice production and fresh fruit consumption. Despite its commercial importance, little is known about the genome structure of P. edulis. To fill in this gap in our knowledge, a genomic library was built, and now completely sequenced over 100 large-inserts. Sequencing data were assembled from long sequence reads, and structural sequence annotation resulted in the prediction of about 1,900 genes, providing data for subsequent functional analysis. The richness of repetitive elements was also evaluated. Microsyntenic regions of P. edulis common to Populus trichocarpa and Manihot esculenta, two related Malpighiales species with available fully sequenced genomes were examined. Overall, gene order was well conserved, with some disruptions of collinearity identified as rearrangements, such as inversion and translocation events. The microsynteny level observed between the P. edulis sequences and the compared genomes is surprising, given the long divergence time that separates them from the common ancestor. P. edulis gene-rich segments are more compact than those of the other two species, even though its genome is much larger. This study provides a first accurate gene set for P. edulis, opening the way for new studies on the evolutionary issues in Malpighiales genomes.","DOI":"10.1038/s41598-018-31330-8","ISSN":"2045-2322","language":"En","author":[{"family":"Munhoz","given":"Carla Freitas"},{"family":"Costa","given":"Zirlane Portugal"},{"family":"Cauz-Santos","given":"Luiz Augusto"},{"family":"Reátegui","given":"Alina Carmen Egoávil"},{"family":"Rodde","given":"Nathalie"},{"family":"Cauet","given":"Stéphane"},{"family":"Dornelas","given":"Marcelo Carnier"},{"family":"Leroy","given":"Philippe"},{"family":"Varani","given":"Alessandro de Mello"},{"family":"Bergès","given":"Hélène"},{"family":"Vieira","given":"Maria Lucia Carneiro"}],"issued":{"date-parts":[["2018",8,29]]}}}],"schema":"https://github.com/citation-style-language/schema/raw/master/csl-citation.json"} </w:instrText>
      </w:r>
      <w:r w:rsidR="00B67062" w:rsidRPr="00122BF9">
        <w:rPr>
          <w:rFonts w:ascii="Optimum" w:hAnsi="Optimum" w:cs="Arial"/>
          <w:sz w:val="20"/>
          <w:szCs w:val="20"/>
          <w:lang w:val="en-US"/>
        </w:rPr>
        <w:fldChar w:fldCharType="separate"/>
      </w:r>
      <w:r w:rsidR="00B67062" w:rsidRPr="00122BF9">
        <w:rPr>
          <w:rFonts w:ascii="Optimum" w:hAnsi="Optimum" w:cs="Arial"/>
          <w:sz w:val="20"/>
          <w:szCs w:val="20"/>
          <w:lang w:val="en-US"/>
        </w:rPr>
        <w:t xml:space="preserve">(Munhoz </w:t>
      </w:r>
      <w:r w:rsidR="00B67062" w:rsidRPr="00562692">
        <w:rPr>
          <w:rFonts w:ascii="Optimum" w:hAnsi="Optimum" w:cs="Arial"/>
          <w:i/>
          <w:iCs/>
          <w:sz w:val="20"/>
          <w:szCs w:val="20"/>
          <w:lang w:val="en-US"/>
        </w:rPr>
        <w:t>et</w:t>
      </w:r>
      <w:r w:rsidR="002B2B31" w:rsidRPr="00562692">
        <w:rPr>
          <w:rFonts w:ascii="Optimum" w:hAnsi="Optimum" w:cs="Arial"/>
          <w:i/>
          <w:iCs/>
          <w:sz w:val="20"/>
          <w:szCs w:val="20"/>
          <w:lang w:val="en-US"/>
        </w:rPr>
        <w:t xml:space="preserve"> </w:t>
      </w:r>
      <w:r w:rsidR="00B67062" w:rsidRPr="00562692">
        <w:rPr>
          <w:rFonts w:ascii="Optimum" w:hAnsi="Optimum" w:cs="Arial"/>
          <w:i/>
          <w:iCs/>
          <w:sz w:val="20"/>
          <w:szCs w:val="20"/>
          <w:lang w:val="en-US"/>
        </w:rPr>
        <w:t>al</w:t>
      </w:r>
      <w:r w:rsidR="00B67062" w:rsidRPr="00122BF9">
        <w:rPr>
          <w:rFonts w:ascii="Optimum" w:hAnsi="Optimum" w:cs="Arial"/>
          <w:sz w:val="20"/>
          <w:szCs w:val="20"/>
          <w:lang w:val="en-US"/>
        </w:rPr>
        <w:t>., 2018)</w:t>
      </w:r>
      <w:r w:rsidR="00B67062" w:rsidRPr="00122BF9">
        <w:rPr>
          <w:rFonts w:ascii="Optimum" w:hAnsi="Optimum" w:cs="Arial"/>
          <w:sz w:val="20"/>
          <w:szCs w:val="20"/>
          <w:lang w:val="en-US"/>
        </w:rPr>
        <w:fldChar w:fldCharType="end"/>
      </w:r>
      <w:r w:rsidR="00AA0F68" w:rsidRPr="00122BF9">
        <w:rPr>
          <w:rFonts w:ascii="Optimum" w:hAnsi="Optimum" w:cs="Arial"/>
          <w:sz w:val="20"/>
          <w:szCs w:val="20"/>
          <w:lang w:val="en-US"/>
        </w:rPr>
        <w:t xml:space="preserve">, </w:t>
      </w:r>
      <w:r w:rsidR="00E83B70" w:rsidRPr="00122BF9">
        <w:rPr>
          <w:rFonts w:ascii="Optimum" w:hAnsi="Optimum" w:cs="Arial"/>
          <w:sz w:val="20"/>
          <w:szCs w:val="20"/>
          <w:lang w:val="en-US"/>
        </w:rPr>
        <w:t>which redu</w:t>
      </w:r>
      <w:r w:rsidR="00DD1337" w:rsidRPr="00122BF9">
        <w:rPr>
          <w:rFonts w:ascii="Optimum" w:hAnsi="Optimum" w:cs="Arial"/>
          <w:sz w:val="20"/>
          <w:szCs w:val="20"/>
          <w:lang w:val="en-US"/>
        </w:rPr>
        <w:t>c</w:t>
      </w:r>
      <w:r w:rsidR="00E83B70" w:rsidRPr="00122BF9">
        <w:rPr>
          <w:rFonts w:ascii="Optimum" w:hAnsi="Optimum" w:cs="Arial"/>
          <w:sz w:val="20"/>
          <w:szCs w:val="20"/>
          <w:lang w:val="en-US"/>
        </w:rPr>
        <w:t>es its genetic variability through time</w:t>
      </w:r>
      <w:r w:rsidR="007A6916" w:rsidRPr="00122BF9">
        <w:rPr>
          <w:rFonts w:ascii="Optimum" w:hAnsi="Optimum" w:cs="Arial"/>
          <w:sz w:val="20"/>
          <w:szCs w:val="20"/>
          <w:lang w:val="en-US"/>
        </w:rPr>
        <w:t xml:space="preserve"> </w:t>
      </w:r>
      <w:r w:rsidR="007A6916" w:rsidRPr="00122BF9">
        <w:rPr>
          <w:rFonts w:ascii="Optimum" w:hAnsi="Optimum" w:cs="Arial"/>
          <w:sz w:val="20"/>
          <w:szCs w:val="20"/>
          <w:lang w:val="en-US"/>
        </w:rPr>
        <w:fldChar w:fldCharType="begin"/>
      </w:r>
      <w:r w:rsidR="00176715" w:rsidRPr="00122BF9">
        <w:rPr>
          <w:rFonts w:ascii="Optimum" w:hAnsi="Optimum" w:cs="Arial"/>
          <w:sz w:val="20"/>
          <w:szCs w:val="20"/>
          <w:lang w:val="en-US"/>
        </w:rPr>
        <w:instrText xml:space="preserve"> ADDIN ZOTERO_ITEM CSL_CITATION {"citationID":"TEf9NHa4","properties":{"formattedCitation":"(Cerqueira-Silva, Jesus, Santos, Corr\\uc0\\u234{}a, &amp; Souza, 2014)","plainCitation":"(Cerqueira-Silva, Jesus, Santos, Corrêa, &amp; Souza, 2014)","noteIndex":0},"citationItems":[{"id":952,"uris":["http://zotero.org/users/local/qtnsI1cL/items/IRNFCFHN"],"uri":["http://zotero.org/users/local/qtnsI1cL/items/IRNFCFHN"],"itemData":{"id":952,"type":"article-journal","title":"Genetic Breeding and Diversity of the Genus Passiflora: Progress and Perspectives in Molecular and Genetic Studies","container-title":"International Journal of Molecular Sciences","page":"14122-14152","volume":"15","issue":"8","source":"www.mdpi.com","abstract":"Despite the ecological and economic importance of passion fruit (Passiflora spp.), molecular markers have only recently been utilized in genetic studies of this genus.  In addition, both basic genetic researches related to population studies and pre-breeding programs of passion fruit remain scarce for most Passiflora species. Considering the number of Passiflora species and the increasing use of these species as a resource for ornamental, medicinal, and food purposes, the aims of this review are the following:  (i) to present the current condition of the passion fruit crop; (ii) to quantify the applications and effects of using molecular markers in studies of Passiflora; (iii) to present the contributions of genetic engineering for passion fruit culture; and (iv) to discuss the progress and perspectives of this research. Thus, the present review aims to summarize and discuss the relationship between historical and current progress on the culture, breeding, and molecular genetics of passion fruit.","DOI":"10.3390/ijms150814122","title-short":"Genetic Breeding and Diversity of the Genus Passiflora","language":"en","author":[{"family":"Cerqueira-Silva","given":"Carlos Bernard M."},{"family":"Jesus","given":"Onildo N."},{"family":"Santos","given":"Elisa S. L."},{"family":"Corrêa","given":"Ronan X."},{"family":"Souza","given":"Anete P."}],"issued":{"date-parts":[["2014",8]]}}}],"schema":"https://github.com/citation-style-language/schema/raw/master/csl-citation.json"} </w:instrText>
      </w:r>
      <w:r w:rsidR="007A6916" w:rsidRPr="00122BF9">
        <w:rPr>
          <w:rFonts w:ascii="Optimum" w:hAnsi="Optimum" w:cs="Arial"/>
          <w:sz w:val="20"/>
          <w:szCs w:val="20"/>
          <w:lang w:val="en-US"/>
        </w:rPr>
        <w:fldChar w:fldCharType="separate"/>
      </w:r>
      <w:r w:rsidR="007A6916" w:rsidRPr="00122BF9">
        <w:rPr>
          <w:rFonts w:ascii="Optimum" w:hAnsi="Optimum" w:cs="Arial"/>
          <w:sz w:val="20"/>
          <w:szCs w:val="20"/>
          <w:lang w:val="en-US"/>
        </w:rPr>
        <w:t>(Cerqueira-Silva</w:t>
      </w:r>
      <w:r w:rsidR="00AF3CE7" w:rsidRPr="00122BF9">
        <w:rPr>
          <w:rFonts w:ascii="Optimum" w:hAnsi="Optimum" w:cs="Arial"/>
          <w:sz w:val="20"/>
          <w:szCs w:val="20"/>
          <w:lang w:val="en-US"/>
        </w:rPr>
        <w:t xml:space="preserve"> </w:t>
      </w:r>
      <w:r w:rsidR="00AF3CE7" w:rsidRPr="00562692">
        <w:rPr>
          <w:rFonts w:ascii="Optimum" w:hAnsi="Optimum" w:cs="Arial"/>
          <w:i/>
          <w:iCs/>
          <w:sz w:val="20"/>
          <w:szCs w:val="20"/>
          <w:lang w:val="en-US"/>
        </w:rPr>
        <w:t>et al</w:t>
      </w:r>
      <w:r w:rsidR="00AF3CE7" w:rsidRPr="00122BF9">
        <w:rPr>
          <w:rFonts w:ascii="Optimum" w:hAnsi="Optimum" w:cs="Arial"/>
          <w:sz w:val="20"/>
          <w:szCs w:val="20"/>
          <w:lang w:val="en-US"/>
        </w:rPr>
        <w:t>.</w:t>
      </w:r>
      <w:r w:rsidR="007A6916" w:rsidRPr="00122BF9">
        <w:rPr>
          <w:rFonts w:ascii="Optimum" w:hAnsi="Optimum" w:cs="Arial"/>
          <w:sz w:val="20"/>
          <w:szCs w:val="20"/>
          <w:lang w:val="en-US"/>
        </w:rPr>
        <w:t>, 2014)</w:t>
      </w:r>
      <w:r w:rsidR="007A6916" w:rsidRPr="00122BF9">
        <w:rPr>
          <w:rFonts w:ascii="Optimum" w:hAnsi="Optimum" w:cs="Arial"/>
          <w:sz w:val="20"/>
          <w:szCs w:val="20"/>
          <w:lang w:val="en-US"/>
        </w:rPr>
        <w:fldChar w:fldCharType="end"/>
      </w:r>
      <w:r w:rsidR="00B2204A" w:rsidRPr="00122BF9">
        <w:rPr>
          <w:rFonts w:ascii="Optimum" w:hAnsi="Optimum" w:cs="Arial"/>
          <w:sz w:val="20"/>
          <w:szCs w:val="20"/>
          <w:lang w:val="en-US"/>
        </w:rPr>
        <w:t>.</w:t>
      </w:r>
    </w:p>
    <w:p w14:paraId="57832BA3" w14:textId="77777777" w:rsidR="00DD1337" w:rsidRPr="00122BF9" w:rsidRDefault="00DD1337" w:rsidP="00122BF9">
      <w:pPr>
        <w:pStyle w:val="Prrafodelista"/>
        <w:spacing w:after="0" w:line="240" w:lineRule="auto"/>
        <w:ind w:left="0"/>
        <w:jc w:val="both"/>
        <w:rPr>
          <w:rFonts w:ascii="Optimum" w:hAnsi="Optimum" w:cs="Arial"/>
          <w:sz w:val="20"/>
          <w:szCs w:val="20"/>
          <w:lang w:val="en-US"/>
        </w:rPr>
      </w:pPr>
    </w:p>
    <w:p w14:paraId="5E2DF603" w14:textId="77777777" w:rsidR="00500EEB" w:rsidRPr="00122BF9" w:rsidRDefault="00E83B70" w:rsidP="00122BF9">
      <w:pPr>
        <w:pStyle w:val="Textocomentario"/>
        <w:spacing w:after="0"/>
        <w:jc w:val="both"/>
        <w:rPr>
          <w:rFonts w:ascii="Optimum" w:hAnsi="Optimum" w:cs="Arial"/>
          <w:lang w:val="en-US"/>
        </w:rPr>
      </w:pPr>
      <w:r w:rsidRPr="00562692">
        <w:rPr>
          <w:rFonts w:ascii="Optimum" w:hAnsi="Optimum" w:cs="Arial"/>
          <w:i/>
          <w:iCs/>
          <w:lang w:val="en-US"/>
        </w:rPr>
        <w:t>In-</w:t>
      </w:r>
      <w:r w:rsidR="00706681" w:rsidRPr="00562692">
        <w:rPr>
          <w:rFonts w:ascii="Optimum" w:hAnsi="Optimum" w:cs="Arial"/>
          <w:i/>
          <w:iCs/>
          <w:lang w:val="en-US"/>
        </w:rPr>
        <w:t>vitro</w:t>
      </w:r>
      <w:r w:rsidR="00706681" w:rsidRPr="00122BF9">
        <w:rPr>
          <w:rFonts w:ascii="Optimum" w:hAnsi="Optimum" w:cs="Arial"/>
          <w:lang w:val="en-US"/>
        </w:rPr>
        <w:t xml:space="preserve"> </w:t>
      </w:r>
      <w:r w:rsidRPr="00122BF9">
        <w:rPr>
          <w:rFonts w:ascii="Optimum" w:hAnsi="Optimum" w:cs="Arial"/>
          <w:lang w:val="en-US"/>
        </w:rPr>
        <w:t xml:space="preserve">growing has been used to obtain plants resistant to drought, from </w:t>
      </w:r>
      <w:proofErr w:type="spellStart"/>
      <w:r w:rsidRPr="00122BF9">
        <w:rPr>
          <w:rFonts w:ascii="Optimum" w:hAnsi="Optimum" w:cs="Arial"/>
          <w:lang w:val="en-US"/>
        </w:rPr>
        <w:t>somaclonal</w:t>
      </w:r>
      <w:proofErr w:type="spellEnd"/>
      <w:r w:rsidRPr="00122BF9">
        <w:rPr>
          <w:rFonts w:ascii="Optimum" w:hAnsi="Optimum" w:cs="Arial"/>
          <w:lang w:val="en-US"/>
        </w:rPr>
        <w:t xml:space="preserve"> variants (SV) and </w:t>
      </w:r>
      <w:r w:rsidRPr="00562692">
        <w:rPr>
          <w:rFonts w:ascii="Optimum" w:hAnsi="Optimum" w:cs="Arial"/>
          <w:i/>
          <w:iCs/>
          <w:lang w:val="en-US"/>
        </w:rPr>
        <w:t>in-vitro</w:t>
      </w:r>
      <w:r w:rsidRPr="00122BF9">
        <w:rPr>
          <w:rFonts w:ascii="Optimum" w:hAnsi="Optimum" w:cs="Arial"/>
          <w:lang w:val="en-US"/>
        </w:rPr>
        <w:t xml:space="preserve"> selection. These methods are based on</w:t>
      </w:r>
      <w:r w:rsidR="00884A13" w:rsidRPr="00122BF9">
        <w:rPr>
          <w:rFonts w:ascii="Optimum" w:hAnsi="Optimum" w:cs="Arial"/>
          <w:lang w:val="en-US"/>
        </w:rPr>
        <w:t xml:space="preserve"> obtaining and inducing genetic variation among the cells, tissues and/or organs in the plants grown and </w:t>
      </w:r>
      <w:r w:rsidR="00706681" w:rsidRPr="00122BF9">
        <w:rPr>
          <w:rFonts w:ascii="Optimum" w:hAnsi="Optimum" w:cs="Arial"/>
          <w:lang w:val="en-US"/>
        </w:rPr>
        <w:t>regenera</w:t>
      </w:r>
      <w:r w:rsidR="00884A13" w:rsidRPr="00122BF9">
        <w:rPr>
          <w:rFonts w:ascii="Optimum" w:hAnsi="Optimum" w:cs="Arial"/>
          <w:lang w:val="en-US"/>
        </w:rPr>
        <w:t>te</w:t>
      </w:r>
      <w:r w:rsidR="00706681" w:rsidRPr="00122BF9">
        <w:rPr>
          <w:rFonts w:ascii="Optimum" w:hAnsi="Optimum" w:cs="Arial"/>
          <w:lang w:val="en-US"/>
        </w:rPr>
        <w:t>d</w:t>
      </w:r>
      <w:r w:rsidR="00586F92" w:rsidRPr="00122BF9">
        <w:rPr>
          <w:rFonts w:ascii="Optimum" w:hAnsi="Optimum" w:cs="Arial"/>
          <w:lang w:val="en-US"/>
        </w:rPr>
        <w:t xml:space="preserve"> </w:t>
      </w:r>
      <w:r w:rsidR="00706681" w:rsidRPr="00122BF9">
        <w:rPr>
          <w:rFonts w:ascii="Optimum" w:hAnsi="Optimum" w:cs="Arial"/>
          <w:lang w:val="en-US"/>
        </w:rPr>
        <w:fldChar w:fldCharType="begin"/>
      </w:r>
      <w:r w:rsidR="00B67062" w:rsidRPr="00122BF9">
        <w:rPr>
          <w:rFonts w:ascii="Optimum" w:hAnsi="Optimum" w:cs="Arial"/>
          <w:lang w:val="en-US"/>
        </w:rPr>
        <w:instrText xml:space="preserve"> ADDIN ZOTERO_ITEM CSL_CITATION {"citationID":"ikugq7oY","properties":{"formattedCitation":"(Rai, Kalia, Singh, Gangola, &amp; Dhawan, 2011)","plainCitation":"(Rai, Kalia, Singh, Gangola, &amp; Dhawan, 2011)","dontUpdate":true,"noteIndex":0},"citationItems":[{"id":871,"uris":["http://zotero.org/users/local/qtnsI1cL/items/2AW2MDJ2"],"uri":["http://zotero.org/users/local/qtnsI1cL/items/2AW2MDJ2"],"itemData":{"id":871,"type":"article-journal","title":"Developing stress tolerant plants through in vitro selection—An overview of the recent progress","container-title":"Environmental and Experimental Botany","page":"89-98","volume":"71","issue":"1","source":"ScienceDirect","abstract":"Biotic and abiotic stresses impose a major threat to agriculture. Therefore, the efforts to develop stress-tolerant plants are of immense importance to increase crop productivity. In recent years, tissue culture based in vitro selection has emerged as a feasible and cost-effective tool for developing stress-tolerant plants. Plants tolerant to both the biotic and the abiotic stresses can be acquired by applying the selecting agents such as NaCl (for salt tolerance), PEG or mannitol (for drought tolerance) and pathogen culture filtrate, phytotoxin or pathogen itself (for disease resistance) in the culture media. Only the explants capable of sustaining such environments survive in the long run and are selected. In vitro selection is based on the induction of genetic variation among cells, tissues and/or organs in cultured and regenerated plants. The selection of somaclonal variations appearing in the regenerated plants may be genetically stable and useful in crop improvement. This review focuses on the progress made towards the development of stress-tolerant lines through tissue culture based in vitro selection. Plants have evolved many biochemical and molecular mechanisms to survive under stress conditions. The mechanisms of ROS (reaction oxygen species) generation and removal in plants under biotic and abiotic stress conditions have also been reviewed.","DOI":"10.1016/j.envexpbot.2010.10.021","ISSN":"0098-8472","journalAbbreviation":"Environmental and Experimental Botany","author":[{"family":"Rai","given":"Manoj K."},{"family":"Kalia","given":"Rajwant K."},{"family":"Singh","given":"Rohtas"},{"family":"Gangola","given":"Manu P."},{"family":"Dhawan","given":"A. K."}],"issued":{"date-parts":[["2011",4,1]]}}}],"schema":"https://github.com/citation-style-language/schema/raw/master/csl-citation.json"} </w:instrText>
      </w:r>
      <w:r w:rsidR="00706681" w:rsidRPr="00122BF9">
        <w:rPr>
          <w:rFonts w:ascii="Optimum" w:hAnsi="Optimum" w:cs="Arial"/>
          <w:lang w:val="en-US"/>
        </w:rPr>
        <w:fldChar w:fldCharType="separate"/>
      </w:r>
      <w:r w:rsidR="00706681" w:rsidRPr="00122BF9">
        <w:rPr>
          <w:rFonts w:ascii="Optimum" w:hAnsi="Optimum" w:cs="Arial"/>
          <w:lang w:val="en-US"/>
        </w:rPr>
        <w:t>(Rai</w:t>
      </w:r>
      <w:r w:rsidR="00586F92" w:rsidRPr="00122BF9">
        <w:rPr>
          <w:rFonts w:ascii="Optimum" w:hAnsi="Optimum" w:cs="Arial"/>
          <w:lang w:val="en-US"/>
        </w:rPr>
        <w:t xml:space="preserve"> </w:t>
      </w:r>
      <w:r w:rsidR="00586F92" w:rsidRPr="00562692">
        <w:rPr>
          <w:rFonts w:ascii="Optimum" w:hAnsi="Optimum" w:cs="Arial"/>
          <w:i/>
          <w:iCs/>
          <w:lang w:val="en-US"/>
        </w:rPr>
        <w:t>et al</w:t>
      </w:r>
      <w:r w:rsidR="00586F92" w:rsidRPr="00122BF9">
        <w:rPr>
          <w:rFonts w:ascii="Optimum" w:hAnsi="Optimum" w:cs="Arial"/>
          <w:lang w:val="en-US"/>
        </w:rPr>
        <w:t xml:space="preserve">., </w:t>
      </w:r>
      <w:r w:rsidR="00706681" w:rsidRPr="00122BF9">
        <w:rPr>
          <w:rFonts w:ascii="Optimum" w:hAnsi="Optimum" w:cs="Arial"/>
          <w:lang w:val="en-US"/>
        </w:rPr>
        <w:t>2011)</w:t>
      </w:r>
      <w:r w:rsidR="00706681" w:rsidRPr="00122BF9">
        <w:rPr>
          <w:rFonts w:ascii="Optimum" w:hAnsi="Optimum" w:cs="Arial"/>
          <w:lang w:val="en-US"/>
        </w:rPr>
        <w:fldChar w:fldCharType="end"/>
      </w:r>
      <w:r w:rsidR="00884A13" w:rsidRPr="00122BF9">
        <w:rPr>
          <w:rFonts w:ascii="Optimum" w:hAnsi="Optimum" w:cs="Arial"/>
          <w:lang w:val="en-US"/>
        </w:rPr>
        <w:t>. This strategy has been used in crops such as sorghum</w:t>
      </w:r>
      <w:r w:rsidR="00074B6A" w:rsidRPr="00122BF9">
        <w:rPr>
          <w:rFonts w:ascii="Optimum" w:hAnsi="Optimum" w:cs="Arial"/>
          <w:lang w:val="en-US"/>
        </w:rPr>
        <w:t xml:space="preserve"> </w:t>
      </w:r>
      <w:r w:rsidR="00074B6A" w:rsidRPr="00122BF9">
        <w:rPr>
          <w:rFonts w:ascii="Optimum" w:hAnsi="Optimum" w:cs="Arial"/>
          <w:lang w:val="en-US"/>
        </w:rPr>
        <w:fldChar w:fldCharType="begin"/>
      </w:r>
      <w:r w:rsidR="00074B6A" w:rsidRPr="00122BF9">
        <w:rPr>
          <w:rFonts w:ascii="Optimum" w:hAnsi="Optimum" w:cs="Arial"/>
          <w:lang w:val="en-US"/>
        </w:rPr>
        <w:instrText xml:space="preserve"> ADDIN ZOTERO_ITEM CSL_CITATION {"citationID":"tDT0VDvb","properties":{"formattedCitation":"(Tsago, Andargie, &amp; Takele, 2014)","plainCitation":"(Tsago, Andargie, &amp; Takele, 2014)","noteIndex":0},"citationItems":[{"id":873,"uris":["http://zotero.org/users/local/qtnsI1cL/items/94RU23CH"],"uri":["http://zotero.org/users/local/qtnsI1cL/items/94RU23CH"],"itemData":{"id":873,"type":"article-journal","title":"&lt;em&gt;In vitro&lt;/em&gt; selection of sorghum (&lt;em&gt;Sorghum bicolor&lt;/em&gt; (L) Moench) for polyethylene glycol (PEG) induced drought stress","container-title":"Plant Science Today","page":"62-68","volume":"1","issue":"2","source":"horizonepublishing.com","DOI":"10.14719/pst.2014.1.2.14","ISSN":"2348-1900","language":"en","author":[{"family":"Tsago","given":"Yohannes"},{"family":"Andargie","given":"Mebeaselassie"},{"family":"Takele","given":"Abuhay"}],"issued":{"date-parts":[["2014",4,5]]}}}],"schema":"https://github.com/citation-style-language/schema/raw/master/csl-citation.json"} </w:instrText>
      </w:r>
      <w:r w:rsidR="00074B6A" w:rsidRPr="00122BF9">
        <w:rPr>
          <w:rFonts w:ascii="Optimum" w:hAnsi="Optimum" w:cs="Arial"/>
          <w:lang w:val="en-US"/>
        </w:rPr>
        <w:fldChar w:fldCharType="separate"/>
      </w:r>
      <w:r w:rsidR="00074B6A" w:rsidRPr="00122BF9">
        <w:rPr>
          <w:rFonts w:ascii="Optimum" w:hAnsi="Optimum" w:cs="Arial"/>
          <w:lang w:val="en-US"/>
        </w:rPr>
        <w:t>(</w:t>
      </w:r>
      <w:proofErr w:type="spellStart"/>
      <w:r w:rsidR="00074B6A" w:rsidRPr="00122BF9">
        <w:rPr>
          <w:rFonts w:ascii="Optimum" w:hAnsi="Optimum" w:cs="Arial"/>
          <w:lang w:val="en-US"/>
        </w:rPr>
        <w:t>Tsago</w:t>
      </w:r>
      <w:proofErr w:type="spellEnd"/>
      <w:r w:rsidR="00074B6A" w:rsidRPr="00122BF9">
        <w:rPr>
          <w:rFonts w:ascii="Optimum" w:hAnsi="Optimum" w:cs="Arial"/>
          <w:lang w:val="en-US"/>
        </w:rPr>
        <w:t xml:space="preserve">, </w:t>
      </w:r>
      <w:proofErr w:type="spellStart"/>
      <w:r w:rsidR="00074B6A" w:rsidRPr="00122BF9">
        <w:rPr>
          <w:rFonts w:ascii="Optimum" w:hAnsi="Optimum" w:cs="Arial"/>
          <w:lang w:val="en-US"/>
        </w:rPr>
        <w:t>Andargie</w:t>
      </w:r>
      <w:proofErr w:type="spellEnd"/>
      <w:r w:rsidR="00074B6A" w:rsidRPr="00122BF9">
        <w:rPr>
          <w:rFonts w:ascii="Optimum" w:hAnsi="Optimum" w:cs="Arial"/>
          <w:lang w:val="en-US"/>
        </w:rPr>
        <w:t xml:space="preserve"> &amp; Takele, 2014)</w:t>
      </w:r>
      <w:r w:rsidR="00074B6A" w:rsidRPr="00122BF9">
        <w:rPr>
          <w:rFonts w:ascii="Optimum" w:hAnsi="Optimum" w:cs="Arial"/>
          <w:lang w:val="en-US"/>
        </w:rPr>
        <w:fldChar w:fldCharType="end"/>
      </w:r>
      <w:r w:rsidR="00074B6A" w:rsidRPr="00122BF9">
        <w:rPr>
          <w:rFonts w:ascii="Optimum" w:hAnsi="Optimum" w:cs="Arial"/>
          <w:lang w:val="en-US"/>
        </w:rPr>
        <w:t>,</w:t>
      </w:r>
      <w:r w:rsidR="00234C50" w:rsidRPr="00122BF9">
        <w:rPr>
          <w:rFonts w:ascii="Optimum" w:hAnsi="Optimum" w:cs="Arial"/>
          <w:lang w:val="en-US"/>
        </w:rPr>
        <w:t xml:space="preserve"> </w:t>
      </w:r>
      <w:r w:rsidR="00884A13" w:rsidRPr="00122BF9">
        <w:rPr>
          <w:rFonts w:ascii="Optimum" w:hAnsi="Optimum" w:cs="Arial"/>
          <w:lang w:val="en-US"/>
        </w:rPr>
        <w:t>sugar cane</w:t>
      </w:r>
      <w:r w:rsidR="00234C50" w:rsidRPr="00122BF9">
        <w:rPr>
          <w:rFonts w:ascii="Optimum" w:hAnsi="Optimum" w:cs="Arial"/>
          <w:lang w:val="en-US"/>
        </w:rPr>
        <w:t xml:space="preserve"> </w:t>
      </w:r>
      <w:r w:rsidR="00234C50" w:rsidRPr="00122BF9">
        <w:rPr>
          <w:rFonts w:ascii="Optimum" w:hAnsi="Optimum" w:cs="Arial"/>
          <w:lang w:val="en-US"/>
        </w:rPr>
        <w:fldChar w:fldCharType="begin"/>
      </w:r>
      <w:r w:rsidR="00234C50" w:rsidRPr="00122BF9">
        <w:rPr>
          <w:rFonts w:ascii="Optimum" w:hAnsi="Optimum" w:cs="Arial"/>
          <w:lang w:val="en-US"/>
        </w:rPr>
        <w:instrText xml:space="preserve"> ADDIN ZOTERO_ITEM CSL_CITATION {"citationID":"7tNzs817","properties":{"formattedCitation":"(Kumar, Uzma, Khan, Abbas, &amp; Ali, 2014)","plainCitation":"(Kumar, Uzma, Khan, Abbas, &amp; Ali, 2014)","noteIndex":0},"citationItems":[{"id":878,"uris":["http://zotero.org/users/local/qtnsI1cL/items/SN8CRT89"],"uri":["http://zotero.org/users/local/qtnsI1cL/items/SN8CRT89"],"itemData":{"id":878,"type":"article-journal","title":"Genetic improvement of sugarcane for drought and salinity stress tolerance using Arabidopsis vacuolar pyrophosphatase (AVP1) gene.","container-title":"Molecular biotechnology","page":"199-209","volume":"56","issue":"3","source":"europepmc.org","abstract":"Abstract: Sugarcane plant is a glycophyte, hence its growth and sucrose contents are severely affected by drought and salinity stresses. Bioengineering...","DOI":"10.1007/s12033-013-9695-z","ISSN":"1073-6085","note":"PMID: 24002911","journalAbbreviation":"Mol Biotechnol","language":"eng","author":[{"family":"Kumar","given":"T."},{"family":"Uzma","given":""},{"family":"Khan","given":"M. R."},{"family":"Abbas","given":"Z."},{"family":"Ali","given":"G. M."}],"issued":{"date-parts":[["2014",3]]}}}],"schema":"https://github.com/citation-style-language/schema/raw/master/csl-citation.json"} </w:instrText>
      </w:r>
      <w:r w:rsidR="00234C50" w:rsidRPr="00122BF9">
        <w:rPr>
          <w:rFonts w:ascii="Optimum" w:hAnsi="Optimum" w:cs="Arial"/>
          <w:lang w:val="en-US"/>
        </w:rPr>
        <w:fldChar w:fldCharType="separate"/>
      </w:r>
      <w:r w:rsidR="00234C50" w:rsidRPr="00122BF9">
        <w:rPr>
          <w:rFonts w:ascii="Optimum" w:hAnsi="Optimum" w:cs="Arial"/>
          <w:lang w:val="en-US"/>
        </w:rPr>
        <w:t xml:space="preserve">(Kumar, </w:t>
      </w:r>
      <w:r w:rsidR="000F4669" w:rsidRPr="00562692">
        <w:rPr>
          <w:rFonts w:ascii="Optimum" w:hAnsi="Optimum" w:cs="Arial"/>
          <w:i/>
          <w:iCs/>
          <w:lang w:val="en-US"/>
        </w:rPr>
        <w:t>et al</w:t>
      </w:r>
      <w:r w:rsidR="000F4669" w:rsidRPr="00122BF9">
        <w:rPr>
          <w:rFonts w:ascii="Optimum" w:hAnsi="Optimum" w:cs="Arial"/>
          <w:lang w:val="en-US"/>
        </w:rPr>
        <w:t>.</w:t>
      </w:r>
      <w:r w:rsidR="00234C50" w:rsidRPr="00122BF9">
        <w:rPr>
          <w:rFonts w:ascii="Optimum" w:hAnsi="Optimum" w:cs="Arial"/>
          <w:lang w:val="en-US"/>
        </w:rPr>
        <w:t>, 2014)</w:t>
      </w:r>
      <w:r w:rsidR="00234C50" w:rsidRPr="00122BF9">
        <w:rPr>
          <w:rFonts w:ascii="Optimum" w:hAnsi="Optimum" w:cs="Arial"/>
          <w:lang w:val="en-US"/>
        </w:rPr>
        <w:fldChar w:fldCharType="end"/>
      </w:r>
      <w:r w:rsidR="00074B6A" w:rsidRPr="00122BF9">
        <w:rPr>
          <w:rFonts w:ascii="Optimum" w:hAnsi="Optimum" w:cs="Arial"/>
          <w:lang w:val="en-US"/>
        </w:rPr>
        <w:t xml:space="preserve"> </w:t>
      </w:r>
      <w:r w:rsidR="00884A13" w:rsidRPr="00122BF9">
        <w:rPr>
          <w:rFonts w:ascii="Optimum" w:hAnsi="Optimum" w:cs="Arial"/>
          <w:lang w:val="en-US"/>
        </w:rPr>
        <w:t>wheat</w:t>
      </w:r>
      <w:r w:rsidR="00234C50" w:rsidRPr="00122BF9">
        <w:rPr>
          <w:rFonts w:ascii="Optimum" w:hAnsi="Optimum" w:cs="Arial"/>
          <w:lang w:val="en-US"/>
        </w:rPr>
        <w:t xml:space="preserve"> </w:t>
      </w:r>
      <w:r w:rsidR="00234C50" w:rsidRPr="00122BF9">
        <w:rPr>
          <w:rFonts w:ascii="Optimum" w:hAnsi="Optimum" w:cs="Arial"/>
          <w:lang w:val="en-US"/>
        </w:rPr>
        <w:fldChar w:fldCharType="begin"/>
      </w:r>
      <w:r w:rsidR="00B67062" w:rsidRPr="00122BF9">
        <w:rPr>
          <w:rFonts w:ascii="Optimum" w:hAnsi="Optimum" w:cs="Arial"/>
          <w:lang w:val="en-US"/>
        </w:rPr>
        <w:instrText xml:space="preserve"> ADDIN ZOTERO_ITEM CSL_CITATION {"citationID":"IceRMhpk","properties":{"formattedCitation":"(Chachar et\\uc0\\u160{}al., 2014)","plainCitation":"(Chachar et al., 2014)","dontUpdate":true,"noteIndex":0},"citationItems":[{"id":877,"uris":["http://zotero.org/users/local/qtnsI1cL/items/XMBUK3BN"],"uri":["http://zotero.org/users/local/qtnsI1cL/items/XMBUK3BN"],"itemData":{"id":877,"type":"article-journal","title":"In-vitro screening technique for drought tolerance of wheat (Triticum aestivium L.) genotypes at early seedling stage","page":"12","volume":"10","source":"Zotero","language":"en","author":[{"family":"Chachar","given":"M H"},{"family":"Chachar","given":"N A"},{"family":"Chachar","given":"S D"},{"family":"Chachar","given":"Q I"},{"family":"Mujtaba","given":"S M"},{"family":"Yousafzai","given":"A"}],"issued":{"date-parts":[["2014"]]}}}],"schema":"https://github.com/citation-style-language/schema/raw/master/csl-citation.json"} </w:instrText>
      </w:r>
      <w:r w:rsidR="00234C50" w:rsidRPr="00122BF9">
        <w:rPr>
          <w:rFonts w:ascii="Optimum" w:hAnsi="Optimum" w:cs="Arial"/>
          <w:lang w:val="en-US"/>
        </w:rPr>
        <w:fldChar w:fldCharType="separate"/>
      </w:r>
      <w:r w:rsidR="00234C50" w:rsidRPr="00122BF9">
        <w:rPr>
          <w:rFonts w:ascii="Optimum" w:hAnsi="Optimum" w:cs="Arial"/>
          <w:lang w:val="en-US"/>
        </w:rPr>
        <w:t xml:space="preserve">(Chachar </w:t>
      </w:r>
      <w:r w:rsidR="00234C50" w:rsidRPr="00562692">
        <w:rPr>
          <w:rFonts w:ascii="Optimum" w:hAnsi="Optimum" w:cs="Arial"/>
          <w:i/>
          <w:iCs/>
          <w:lang w:val="en-US"/>
        </w:rPr>
        <w:t>et</w:t>
      </w:r>
      <w:r w:rsidR="00586F92" w:rsidRPr="00562692">
        <w:rPr>
          <w:rFonts w:ascii="Optimum" w:hAnsi="Optimum" w:cs="Arial"/>
          <w:i/>
          <w:iCs/>
          <w:lang w:val="en-US"/>
        </w:rPr>
        <w:t xml:space="preserve"> </w:t>
      </w:r>
      <w:r w:rsidR="00234C50" w:rsidRPr="00562692">
        <w:rPr>
          <w:rFonts w:ascii="Optimum" w:hAnsi="Optimum" w:cs="Arial"/>
          <w:i/>
          <w:iCs/>
          <w:lang w:val="en-US"/>
        </w:rPr>
        <w:t>al</w:t>
      </w:r>
      <w:r w:rsidR="00234C50" w:rsidRPr="00122BF9">
        <w:rPr>
          <w:rFonts w:ascii="Optimum" w:hAnsi="Optimum" w:cs="Arial"/>
          <w:lang w:val="en-US"/>
        </w:rPr>
        <w:t>., 2014)</w:t>
      </w:r>
      <w:r w:rsidR="00234C50" w:rsidRPr="00122BF9">
        <w:rPr>
          <w:rFonts w:ascii="Optimum" w:hAnsi="Optimum" w:cs="Arial"/>
          <w:lang w:val="en-US"/>
        </w:rPr>
        <w:fldChar w:fldCharType="end"/>
      </w:r>
      <w:r w:rsidR="00234C50" w:rsidRPr="00122BF9">
        <w:rPr>
          <w:rFonts w:ascii="Optimum" w:hAnsi="Optimum" w:cs="Arial"/>
          <w:lang w:val="en-US"/>
        </w:rPr>
        <w:t>, banan</w:t>
      </w:r>
      <w:r w:rsidR="00884A13" w:rsidRPr="00122BF9">
        <w:rPr>
          <w:rFonts w:ascii="Optimum" w:hAnsi="Optimum" w:cs="Arial"/>
          <w:lang w:val="en-US"/>
        </w:rPr>
        <w:t>a</w:t>
      </w:r>
      <w:r w:rsidR="00234C50" w:rsidRPr="00122BF9">
        <w:rPr>
          <w:rFonts w:ascii="Optimum" w:hAnsi="Optimum" w:cs="Arial"/>
          <w:lang w:val="en-US"/>
        </w:rPr>
        <w:t xml:space="preserve"> </w:t>
      </w:r>
      <w:r w:rsidR="00234C50" w:rsidRPr="00122BF9">
        <w:rPr>
          <w:rFonts w:ascii="Optimum" w:hAnsi="Optimum" w:cs="Arial"/>
          <w:lang w:val="en-US"/>
        </w:rPr>
        <w:fldChar w:fldCharType="begin"/>
      </w:r>
      <w:r w:rsidR="00B67062" w:rsidRPr="00122BF9">
        <w:rPr>
          <w:rFonts w:ascii="Optimum" w:hAnsi="Optimum" w:cs="Arial"/>
          <w:lang w:val="en-US"/>
        </w:rPr>
        <w:instrText xml:space="preserve"> ADDIN ZOTERO_ITEM CSL_CITATION {"citationID":"vhXFVEXP","properties":{"formattedCitation":"(Marssaro et\\uc0\\u160{}al., 2017)","plainCitation":"(Marssaro et al., 2017)","dontUpdate":true,"noteIndex":0},"citationItems":[{"id":881,"uris":["http://zotero.org/users/local/qtnsI1cL/items/24SS3D57"],"uri":["http://zotero.org/users/local/qtnsI1cL/items/24SS3D57"],"itemData":{"id":881,"type":"article-journal","title":"Simulation of in vitro water deficit for selecting drought-tolerant banana genotypes","container-title":"Pesquisa Agropecuária Brasileira","page":"1301-1304","volume":"52","issue":"12","source":"SciELO","abstract":"Abstract:The objective of this work was to determine a method to simulate water stress in vitro to select drought-tolerant banana (Musa sp.) genotypes. The BRS Tropical and Prata Anã cultivars were grown in vitro in an MS liquid medium containing sucrose and benzylaminopurine (BAP), supplemented with different concentrations of polyethylene glycol (PEG) or sorbitol. The yield stability index of dry matter was evaluated. Cultivation for 30 days in a medium containing 15 g L-1 PEG or 36.4 g L-1 sorbitol is appropriate to simulate water stress in vitro.Index terms: Musa; PEG; sorbitol; tissue culture","DOI":"10.1590/s0100-204x2017001200021","ISSN":"0100-204X","author":[{"family":"Marssaro","given":"Alice Lichs"},{"family":"Morais-Lino","given":"Lucymeire Souza"},{"family":"Cruz","given":"Jailson Lopes"},{"family":"Ledo","given":"Carlos Alberto da Silva"},{"family":"Santos-Serejo","given":"Janay Almeida","dropping-particle":"dos"},{"family":"Marssaro","given":"Alice Lichs"},{"family":"Morais-Lino","given":"Lucymeire Souza"},{"family":"Cruz","given":"Jailson Lopes"},{"family":"Ledo","given":"Carlos Alberto da Silva"},{"family":"Santos-Serejo","given":"Janay Almeida","dropping-particle":"dos"}],"issued":{"date-parts":[["2017",12]]}}}],"schema":"https://github.com/citation-style-language/schema/raw/master/csl-citation.json"} </w:instrText>
      </w:r>
      <w:r w:rsidR="00234C50" w:rsidRPr="00122BF9">
        <w:rPr>
          <w:rFonts w:ascii="Optimum" w:hAnsi="Optimum" w:cs="Arial"/>
          <w:lang w:val="en-US"/>
        </w:rPr>
        <w:fldChar w:fldCharType="separate"/>
      </w:r>
      <w:r w:rsidR="00234C50" w:rsidRPr="00122BF9">
        <w:rPr>
          <w:rFonts w:ascii="Optimum" w:hAnsi="Optimum" w:cs="Arial"/>
          <w:lang w:val="en-US"/>
        </w:rPr>
        <w:t xml:space="preserve">(Marssaro </w:t>
      </w:r>
      <w:r w:rsidR="00234C50" w:rsidRPr="00562692">
        <w:rPr>
          <w:rFonts w:ascii="Optimum" w:hAnsi="Optimum" w:cs="Arial"/>
          <w:i/>
          <w:iCs/>
          <w:lang w:val="en-US"/>
        </w:rPr>
        <w:t>et</w:t>
      </w:r>
      <w:r w:rsidR="00586F92" w:rsidRPr="00562692">
        <w:rPr>
          <w:rFonts w:ascii="Optimum" w:hAnsi="Optimum" w:cs="Arial"/>
          <w:i/>
          <w:iCs/>
          <w:lang w:val="en-US"/>
        </w:rPr>
        <w:t xml:space="preserve"> </w:t>
      </w:r>
      <w:r w:rsidR="00234C50" w:rsidRPr="00562692">
        <w:rPr>
          <w:rFonts w:ascii="Optimum" w:hAnsi="Optimum" w:cs="Arial"/>
          <w:i/>
          <w:iCs/>
          <w:lang w:val="en-US"/>
        </w:rPr>
        <w:t>al</w:t>
      </w:r>
      <w:r w:rsidR="00234C50" w:rsidRPr="00122BF9">
        <w:rPr>
          <w:rFonts w:ascii="Optimum" w:hAnsi="Optimum" w:cs="Arial"/>
          <w:lang w:val="en-US"/>
        </w:rPr>
        <w:t>., 2017)</w:t>
      </w:r>
      <w:r w:rsidR="00234C50" w:rsidRPr="00122BF9">
        <w:rPr>
          <w:rFonts w:ascii="Optimum" w:hAnsi="Optimum" w:cs="Arial"/>
          <w:lang w:val="en-US"/>
        </w:rPr>
        <w:fldChar w:fldCharType="end"/>
      </w:r>
      <w:r w:rsidR="007539E9" w:rsidRPr="00122BF9">
        <w:rPr>
          <w:rFonts w:ascii="Optimum" w:hAnsi="Optimum" w:cs="Arial"/>
          <w:lang w:val="en-US"/>
        </w:rPr>
        <w:t>.</w:t>
      </w:r>
      <w:r w:rsidR="00500EEB" w:rsidRPr="00122BF9">
        <w:rPr>
          <w:rFonts w:ascii="Optimum" w:hAnsi="Optimum" w:cs="Arial"/>
          <w:lang w:val="en-US"/>
        </w:rPr>
        <w:t xml:space="preserve"> </w:t>
      </w:r>
    </w:p>
    <w:p w14:paraId="2443BD37" w14:textId="77777777" w:rsidR="00706681" w:rsidRPr="00122BF9" w:rsidRDefault="00706681" w:rsidP="00122BF9">
      <w:pPr>
        <w:pStyle w:val="Prrafodelista"/>
        <w:spacing w:after="0" w:line="240" w:lineRule="auto"/>
        <w:ind w:left="0"/>
        <w:jc w:val="both"/>
        <w:rPr>
          <w:rFonts w:ascii="Optimum" w:hAnsi="Optimum" w:cs="Arial"/>
          <w:sz w:val="20"/>
          <w:szCs w:val="20"/>
          <w:lang w:val="en-US"/>
        </w:rPr>
      </w:pPr>
    </w:p>
    <w:p w14:paraId="55BE9E94" w14:textId="77777777" w:rsidR="005B4DD1" w:rsidRPr="00122BF9" w:rsidRDefault="003763A8" w:rsidP="00122BF9">
      <w:pPr>
        <w:autoSpaceDE w:val="0"/>
        <w:autoSpaceDN w:val="0"/>
        <w:adjustRightInd w:val="0"/>
        <w:spacing w:after="0" w:line="240" w:lineRule="auto"/>
        <w:jc w:val="both"/>
        <w:rPr>
          <w:rFonts w:ascii="Optimum" w:hAnsi="Optimum" w:cs="Arial"/>
          <w:sz w:val="20"/>
          <w:szCs w:val="20"/>
          <w:lang w:val="en-US"/>
        </w:rPr>
      </w:pPr>
      <w:r w:rsidRPr="00122BF9">
        <w:rPr>
          <w:rFonts w:ascii="Optimum" w:hAnsi="Optimum" w:cs="Arial"/>
          <w:sz w:val="20"/>
          <w:szCs w:val="20"/>
          <w:lang w:val="en-US"/>
        </w:rPr>
        <w:t>P</w:t>
      </w:r>
      <w:r w:rsidR="00706681" w:rsidRPr="00122BF9">
        <w:rPr>
          <w:rFonts w:ascii="Optimum" w:eastAsia="Verdana,Italic" w:hAnsi="Optimum" w:cs="Arial"/>
          <w:sz w:val="20"/>
          <w:szCs w:val="20"/>
          <w:lang w:val="en-US" w:eastAsia="es-CO"/>
        </w:rPr>
        <w:t>ol</w:t>
      </w:r>
      <w:r w:rsidRPr="00122BF9">
        <w:rPr>
          <w:rFonts w:ascii="Optimum" w:eastAsia="Verdana,Italic" w:hAnsi="Optimum" w:cs="Arial"/>
          <w:sz w:val="20"/>
          <w:szCs w:val="20"/>
          <w:lang w:val="en-US" w:eastAsia="es-CO"/>
        </w:rPr>
        <w:t>y</w:t>
      </w:r>
      <w:r w:rsidR="00706681" w:rsidRPr="00122BF9">
        <w:rPr>
          <w:rFonts w:ascii="Optimum" w:eastAsia="Verdana,Italic" w:hAnsi="Optimum" w:cs="Arial"/>
          <w:sz w:val="20"/>
          <w:szCs w:val="20"/>
          <w:lang w:val="en-US" w:eastAsia="es-CO"/>
        </w:rPr>
        <w:t>et</w:t>
      </w:r>
      <w:r w:rsidRPr="00122BF9">
        <w:rPr>
          <w:rFonts w:ascii="Optimum" w:eastAsia="Verdana,Italic" w:hAnsi="Optimum" w:cs="Arial"/>
          <w:sz w:val="20"/>
          <w:szCs w:val="20"/>
          <w:lang w:val="en-US" w:eastAsia="es-CO"/>
        </w:rPr>
        <w:t>hy</w:t>
      </w:r>
      <w:r w:rsidR="00706681" w:rsidRPr="00122BF9">
        <w:rPr>
          <w:rFonts w:ascii="Optimum" w:eastAsia="Verdana,Italic" w:hAnsi="Optimum" w:cs="Arial"/>
          <w:sz w:val="20"/>
          <w:szCs w:val="20"/>
          <w:lang w:val="en-US" w:eastAsia="es-CO"/>
        </w:rPr>
        <w:t>len</w:t>
      </w:r>
      <w:r w:rsidRPr="00122BF9">
        <w:rPr>
          <w:rFonts w:ascii="Optimum" w:eastAsia="Verdana,Italic" w:hAnsi="Optimum" w:cs="Arial"/>
          <w:sz w:val="20"/>
          <w:szCs w:val="20"/>
          <w:lang w:val="en-US" w:eastAsia="es-CO"/>
        </w:rPr>
        <w:t xml:space="preserve">e </w:t>
      </w:r>
      <w:r w:rsidR="00706681" w:rsidRPr="00122BF9">
        <w:rPr>
          <w:rFonts w:ascii="Optimum" w:eastAsia="Verdana,Italic" w:hAnsi="Optimum" w:cs="Arial"/>
          <w:sz w:val="20"/>
          <w:szCs w:val="20"/>
          <w:lang w:val="en-US" w:eastAsia="es-CO"/>
        </w:rPr>
        <w:t>gl</w:t>
      </w:r>
      <w:r w:rsidRPr="00122BF9">
        <w:rPr>
          <w:rFonts w:ascii="Optimum" w:eastAsia="Verdana,Italic" w:hAnsi="Optimum" w:cs="Arial"/>
          <w:sz w:val="20"/>
          <w:szCs w:val="20"/>
          <w:lang w:val="en-US" w:eastAsia="es-CO"/>
        </w:rPr>
        <w:t>y</w:t>
      </w:r>
      <w:r w:rsidR="00706681" w:rsidRPr="00122BF9">
        <w:rPr>
          <w:rFonts w:ascii="Optimum" w:eastAsia="Verdana,Italic" w:hAnsi="Optimum" w:cs="Arial"/>
          <w:sz w:val="20"/>
          <w:szCs w:val="20"/>
          <w:lang w:val="en-US" w:eastAsia="es-CO"/>
        </w:rPr>
        <w:t>col (PEG), ha</w:t>
      </w:r>
      <w:r w:rsidRPr="00122BF9">
        <w:rPr>
          <w:rFonts w:ascii="Optimum" w:eastAsia="Verdana,Italic" w:hAnsi="Optimum" w:cs="Arial"/>
          <w:sz w:val="20"/>
          <w:szCs w:val="20"/>
          <w:lang w:val="en-US" w:eastAsia="es-CO"/>
        </w:rPr>
        <w:t>s been used in studies of tolerance mechanisms</w:t>
      </w:r>
      <w:r w:rsidR="00706681" w:rsidRPr="00122BF9">
        <w:rPr>
          <w:rFonts w:ascii="Optimum" w:eastAsia="Verdana,Italic" w:hAnsi="Optimum" w:cs="Arial"/>
          <w:sz w:val="20"/>
          <w:szCs w:val="20"/>
          <w:lang w:val="en-US" w:eastAsia="es-CO"/>
        </w:rPr>
        <w:t xml:space="preserve"> </w:t>
      </w:r>
      <w:r w:rsidR="00234C50" w:rsidRPr="00122BF9">
        <w:rPr>
          <w:rFonts w:ascii="Optimum" w:eastAsia="Verdana,Italic" w:hAnsi="Optimum" w:cs="Arial"/>
          <w:sz w:val="20"/>
          <w:szCs w:val="20"/>
          <w:lang w:val="en-US" w:eastAsia="es-CO"/>
        </w:rPr>
        <w:fldChar w:fldCharType="begin"/>
      </w:r>
      <w:r w:rsidR="00B67062" w:rsidRPr="00122BF9">
        <w:rPr>
          <w:rFonts w:ascii="Optimum" w:eastAsia="Verdana,Italic" w:hAnsi="Optimum" w:cs="Arial"/>
          <w:sz w:val="20"/>
          <w:szCs w:val="20"/>
          <w:lang w:val="en-US" w:eastAsia="es-CO"/>
        </w:rPr>
        <w:instrText xml:space="preserve"> ADDIN ZOTERO_ITEM CSL_CITATION {"citationID":"X7ru1XX9","properties":{"formattedCitation":"(Tsago et\\uc0\\u160{}al., 2014)","plainCitation":"(Tsago et al., 2014)","dontUpdate":true,"noteIndex":0},"citationItems":[{"id":873,"uris":["http://zotero.org/users/local/qtnsI1cL/items/94RU23CH"],"uri":["http://zotero.org/users/local/qtnsI1cL/items/94RU23CH"],"itemData":{"id":873,"type":"article-journal","title":"&lt;em&gt;In vitro&lt;/em&gt; selection of sorghum (&lt;em&gt;Sorghum bicolor&lt;/em&gt; (L) Moench) for polyethylene glycol (PEG) induced drought stress","container-title":"Plant Science Today","page":"62-68","volume":"1","issue":"2","source":"horizonepublishing.com","DOI":"10.14719/pst.2014.1.2.14","ISSN":"2348-1900","language":"en","author":[{"family":"Tsago","given":"Yohannes"},{"family":"Andargie","given":"Mebeaselassie"},{"family":"Takele","given":"Abuhay"}],"issued":{"date-parts":[["2014",4,5]]}}}],"schema":"https://github.com/citation-style-language/schema/raw/master/csl-citation.json"} </w:instrText>
      </w:r>
      <w:r w:rsidR="00234C50" w:rsidRPr="00122BF9">
        <w:rPr>
          <w:rFonts w:ascii="Optimum" w:eastAsia="Verdana,Italic" w:hAnsi="Optimum" w:cs="Arial"/>
          <w:sz w:val="20"/>
          <w:szCs w:val="20"/>
          <w:lang w:val="en-US" w:eastAsia="es-CO"/>
        </w:rPr>
        <w:fldChar w:fldCharType="separate"/>
      </w:r>
      <w:r w:rsidR="00234C50" w:rsidRPr="00122BF9">
        <w:rPr>
          <w:rFonts w:ascii="Optimum" w:hAnsi="Optimum" w:cs="Arial"/>
          <w:sz w:val="20"/>
          <w:szCs w:val="20"/>
          <w:lang w:val="en-US"/>
        </w:rPr>
        <w:t xml:space="preserve">(Tsago </w:t>
      </w:r>
      <w:r w:rsidR="00234C50" w:rsidRPr="00562692">
        <w:rPr>
          <w:rFonts w:ascii="Optimum" w:hAnsi="Optimum" w:cs="Arial"/>
          <w:i/>
          <w:iCs/>
          <w:sz w:val="20"/>
          <w:szCs w:val="20"/>
          <w:lang w:val="en-US"/>
        </w:rPr>
        <w:t>et</w:t>
      </w:r>
      <w:r w:rsidR="00586F92" w:rsidRPr="00562692">
        <w:rPr>
          <w:rFonts w:ascii="Optimum" w:hAnsi="Optimum" w:cs="Arial"/>
          <w:i/>
          <w:iCs/>
          <w:sz w:val="20"/>
          <w:szCs w:val="20"/>
          <w:lang w:val="en-US"/>
        </w:rPr>
        <w:t xml:space="preserve"> </w:t>
      </w:r>
      <w:r w:rsidR="00234C50" w:rsidRPr="00562692">
        <w:rPr>
          <w:rFonts w:ascii="Optimum" w:hAnsi="Optimum" w:cs="Arial"/>
          <w:i/>
          <w:iCs/>
          <w:sz w:val="20"/>
          <w:szCs w:val="20"/>
          <w:lang w:val="en-US"/>
        </w:rPr>
        <w:t>al</w:t>
      </w:r>
      <w:r w:rsidR="00234C50" w:rsidRPr="00122BF9">
        <w:rPr>
          <w:rFonts w:ascii="Optimum" w:hAnsi="Optimum" w:cs="Arial"/>
          <w:sz w:val="20"/>
          <w:szCs w:val="20"/>
          <w:lang w:val="en-US"/>
        </w:rPr>
        <w:t>., 2014)</w:t>
      </w:r>
      <w:r w:rsidR="00234C50" w:rsidRPr="00122BF9">
        <w:rPr>
          <w:rFonts w:ascii="Optimum" w:eastAsia="Verdana,Italic" w:hAnsi="Optimum" w:cs="Arial"/>
          <w:sz w:val="20"/>
          <w:szCs w:val="20"/>
          <w:lang w:val="en-US" w:eastAsia="es-CO"/>
        </w:rPr>
        <w:fldChar w:fldCharType="end"/>
      </w:r>
      <w:r w:rsidR="00706681" w:rsidRPr="00122BF9">
        <w:rPr>
          <w:rFonts w:ascii="Optimum" w:eastAsia="Verdana,Italic" w:hAnsi="Optimum" w:cs="Arial"/>
          <w:sz w:val="20"/>
          <w:szCs w:val="20"/>
          <w:lang w:val="en-US" w:eastAsia="es-CO"/>
        </w:rPr>
        <w:t xml:space="preserve">, </w:t>
      </w:r>
      <w:r w:rsidRPr="00122BF9">
        <w:rPr>
          <w:rFonts w:ascii="Optimum" w:eastAsia="Verdana,Italic" w:hAnsi="Optimum" w:cs="Arial"/>
          <w:sz w:val="20"/>
          <w:szCs w:val="20"/>
          <w:lang w:val="en-US" w:eastAsia="es-CO"/>
        </w:rPr>
        <w:t>in the discriminat</w:t>
      </w:r>
      <w:r w:rsidR="00706681" w:rsidRPr="00122BF9">
        <w:rPr>
          <w:rFonts w:ascii="Optimum" w:eastAsia="Verdana,Italic" w:hAnsi="Optimum" w:cs="Arial"/>
          <w:sz w:val="20"/>
          <w:szCs w:val="20"/>
          <w:lang w:val="en-US" w:eastAsia="es-CO"/>
        </w:rPr>
        <w:t>i</w:t>
      </w:r>
      <w:r w:rsidRPr="00122BF9">
        <w:rPr>
          <w:rFonts w:ascii="Optimum" w:eastAsia="Verdana,Italic" w:hAnsi="Optimum" w:cs="Arial"/>
          <w:sz w:val="20"/>
          <w:szCs w:val="20"/>
          <w:lang w:val="en-US" w:eastAsia="es-CO"/>
        </w:rPr>
        <w:t>o</w:t>
      </w:r>
      <w:r w:rsidR="00706681" w:rsidRPr="00122BF9">
        <w:rPr>
          <w:rFonts w:ascii="Optimum" w:eastAsia="Verdana,Italic" w:hAnsi="Optimum" w:cs="Arial"/>
          <w:sz w:val="20"/>
          <w:szCs w:val="20"/>
          <w:lang w:val="en-US" w:eastAsia="es-CO"/>
        </w:rPr>
        <w:t xml:space="preserve">n </w:t>
      </w:r>
      <w:r w:rsidRPr="00122BF9">
        <w:rPr>
          <w:rFonts w:ascii="Optimum" w:eastAsia="Verdana,Italic" w:hAnsi="Optimum" w:cs="Arial"/>
          <w:sz w:val="20"/>
          <w:szCs w:val="20"/>
          <w:lang w:val="en-US" w:eastAsia="es-CO"/>
        </w:rPr>
        <w:t>of genotypes</w:t>
      </w:r>
      <w:r w:rsidR="00586F92" w:rsidRPr="00122BF9">
        <w:rPr>
          <w:rFonts w:ascii="Optimum" w:eastAsia="Verdana,Italic" w:hAnsi="Optimum" w:cs="Arial"/>
          <w:sz w:val="20"/>
          <w:szCs w:val="20"/>
          <w:lang w:val="en-US" w:eastAsia="es-CO"/>
        </w:rPr>
        <w:t xml:space="preserve"> </w:t>
      </w:r>
      <w:r w:rsidR="00586F92" w:rsidRPr="00122BF9">
        <w:rPr>
          <w:rFonts w:ascii="Optimum" w:eastAsia="Verdana,Italic" w:hAnsi="Optimum" w:cs="Arial"/>
          <w:sz w:val="20"/>
          <w:szCs w:val="20"/>
          <w:lang w:val="en-US" w:eastAsia="es-CO"/>
        </w:rPr>
        <w:fldChar w:fldCharType="begin"/>
      </w:r>
      <w:r w:rsidR="00586F92" w:rsidRPr="00122BF9">
        <w:rPr>
          <w:rFonts w:ascii="Optimum" w:eastAsia="Verdana,Italic" w:hAnsi="Optimum" w:cs="Arial"/>
          <w:sz w:val="20"/>
          <w:szCs w:val="20"/>
          <w:lang w:val="en-US" w:eastAsia="es-CO"/>
        </w:rPr>
        <w:instrText xml:space="preserve"> ADDIN ZOTERO_ITEM CSL_CITATION {"citationID":"9VhhbI9K","properties":{"formattedCitation":"(George, Jatoi, &amp; Siddiqui, 2013)","plainCitation":"(George, Jatoi, &amp; Siddiqui, 2013)","noteIndex":0},"citationItems":[{"id":892,"uris":["http://zotero.org/users/local/qtnsI1cL/items/XBJIYQ8X"],"uri":["http://zotero.org/users/local/qtnsI1cL/items/XBJIYQ8X"],"itemData":{"id":892,"type":"article-journal","title":"Genotypic differences against peg simulated drought stress in tomato.","container-title":"Pakistan Journal of Botany","page":"1551-1556","volume":"45","issue":"5","source":"www.cabdirect.org","abstract":"Current study describes the effect of artificial drought stress using PEG on different tomato varieties at seedling stage. The performance was assessed by germination, root and shoot length, and seedling biomass. The tomato varieties investigated have shown varying responses for different plant attributes against drought stress which remained significantly different for most of the parameters...","ISSN":"0556-3321","language":"English","author":[{"family":"George","given":"S."},{"family":"Jatoi","given":"S. A."},{"family":"Siddiqui","given":"S. U."}],"issued":{"date-parts":[["2013"]]}}}],"schema":"https://github.com/citation-style-language/schema/raw/master/csl-citation.json"} </w:instrText>
      </w:r>
      <w:r w:rsidR="00586F92" w:rsidRPr="00122BF9">
        <w:rPr>
          <w:rFonts w:ascii="Optimum" w:eastAsia="Verdana,Italic" w:hAnsi="Optimum" w:cs="Arial"/>
          <w:sz w:val="20"/>
          <w:szCs w:val="20"/>
          <w:lang w:val="en-US" w:eastAsia="es-CO"/>
        </w:rPr>
        <w:fldChar w:fldCharType="separate"/>
      </w:r>
      <w:r w:rsidR="00586F92" w:rsidRPr="00122BF9">
        <w:rPr>
          <w:rFonts w:ascii="Optimum" w:hAnsi="Optimum" w:cs="Arial"/>
          <w:sz w:val="20"/>
          <w:szCs w:val="20"/>
          <w:lang w:val="en-US"/>
        </w:rPr>
        <w:t>(George, Jatoi, &amp; Siddiqui, 2013)</w:t>
      </w:r>
      <w:r w:rsidR="00586F92" w:rsidRPr="00122BF9">
        <w:rPr>
          <w:rFonts w:ascii="Optimum" w:eastAsia="Verdana,Italic" w:hAnsi="Optimum" w:cs="Arial"/>
          <w:sz w:val="20"/>
          <w:szCs w:val="20"/>
          <w:lang w:val="en-US" w:eastAsia="es-CO"/>
        </w:rPr>
        <w:fldChar w:fldCharType="end"/>
      </w:r>
      <w:r w:rsidR="00706681" w:rsidRPr="00122BF9">
        <w:rPr>
          <w:rFonts w:ascii="Optimum" w:eastAsia="Verdana,Italic" w:hAnsi="Optimum" w:cs="Arial"/>
          <w:sz w:val="20"/>
          <w:szCs w:val="20"/>
          <w:lang w:val="en-US" w:eastAsia="es-CO"/>
        </w:rPr>
        <w:t xml:space="preserve">, </w:t>
      </w:r>
      <w:r w:rsidRPr="00122BF9">
        <w:rPr>
          <w:rFonts w:ascii="Optimum" w:eastAsia="Verdana,Italic" w:hAnsi="Optimum" w:cs="Arial"/>
          <w:sz w:val="20"/>
          <w:szCs w:val="20"/>
          <w:lang w:val="en-US" w:eastAsia="es-CO"/>
        </w:rPr>
        <w:t>i</w:t>
      </w:r>
      <w:r w:rsidR="00706681" w:rsidRPr="00122BF9">
        <w:rPr>
          <w:rFonts w:ascii="Optimum" w:eastAsia="Verdana,Italic" w:hAnsi="Optimum" w:cs="Arial"/>
          <w:sz w:val="20"/>
          <w:szCs w:val="20"/>
          <w:lang w:val="en-US" w:eastAsia="es-CO"/>
        </w:rPr>
        <w:t xml:space="preserve">n </w:t>
      </w:r>
      <w:r w:rsidRPr="00122BF9">
        <w:rPr>
          <w:rFonts w:ascii="Optimum" w:eastAsia="Verdana,Italic" w:hAnsi="Optimum" w:cs="Arial"/>
          <w:sz w:val="20"/>
          <w:szCs w:val="20"/>
          <w:lang w:val="en-US" w:eastAsia="es-CO"/>
        </w:rPr>
        <w:t xml:space="preserve">the </w:t>
      </w:r>
      <w:r w:rsidRPr="00562692">
        <w:rPr>
          <w:rFonts w:ascii="Optimum" w:eastAsia="Verdana,Italic" w:hAnsi="Optimum" w:cs="Arial"/>
          <w:i/>
          <w:iCs/>
          <w:sz w:val="20"/>
          <w:szCs w:val="20"/>
          <w:lang w:val="en-US" w:eastAsia="es-CO"/>
        </w:rPr>
        <w:t>in-vitro</w:t>
      </w:r>
      <w:r w:rsidRPr="00122BF9">
        <w:rPr>
          <w:rFonts w:ascii="Optimum" w:eastAsia="Verdana,Italic" w:hAnsi="Optimum" w:cs="Arial"/>
          <w:sz w:val="20"/>
          <w:szCs w:val="20"/>
          <w:lang w:val="en-US" w:eastAsia="es-CO"/>
        </w:rPr>
        <w:t xml:space="preserve"> </w:t>
      </w:r>
      <w:r w:rsidR="00706681" w:rsidRPr="00122BF9">
        <w:rPr>
          <w:rFonts w:ascii="Optimum" w:eastAsia="Verdana,Italic" w:hAnsi="Optimum" w:cs="Arial"/>
          <w:sz w:val="20"/>
          <w:szCs w:val="20"/>
          <w:lang w:val="en-US" w:eastAsia="es-CO"/>
        </w:rPr>
        <w:t>selec</w:t>
      </w:r>
      <w:r w:rsidRPr="00122BF9">
        <w:rPr>
          <w:rFonts w:ascii="Optimum" w:eastAsia="Verdana,Italic" w:hAnsi="Optimum" w:cs="Arial"/>
          <w:sz w:val="20"/>
          <w:szCs w:val="20"/>
          <w:lang w:val="en-US" w:eastAsia="es-CO"/>
        </w:rPr>
        <w:t>tio</w:t>
      </w:r>
      <w:r w:rsidR="00706681" w:rsidRPr="00122BF9">
        <w:rPr>
          <w:rFonts w:ascii="Optimum" w:eastAsia="Verdana,Italic" w:hAnsi="Optimum" w:cs="Arial"/>
          <w:sz w:val="20"/>
          <w:szCs w:val="20"/>
          <w:lang w:val="en-US" w:eastAsia="es-CO"/>
        </w:rPr>
        <w:t xml:space="preserve">n </w:t>
      </w:r>
      <w:r w:rsidRPr="00122BF9">
        <w:rPr>
          <w:rFonts w:ascii="Optimum" w:eastAsia="Verdana,Italic" w:hAnsi="Optimum" w:cs="Arial"/>
          <w:sz w:val="20"/>
          <w:szCs w:val="20"/>
          <w:lang w:val="en-US" w:eastAsia="es-CO"/>
        </w:rPr>
        <w:t xml:space="preserve">of </w:t>
      </w:r>
      <w:r w:rsidR="00706681" w:rsidRPr="00122BF9">
        <w:rPr>
          <w:rFonts w:ascii="Optimum" w:eastAsia="Verdana,Italic" w:hAnsi="Optimum" w:cs="Arial"/>
          <w:sz w:val="20"/>
          <w:szCs w:val="20"/>
          <w:lang w:val="en-US" w:eastAsia="es-CO"/>
        </w:rPr>
        <w:t>explants</w:t>
      </w:r>
      <w:r w:rsidR="00586F92" w:rsidRPr="00122BF9">
        <w:rPr>
          <w:rFonts w:ascii="Optimum" w:eastAsia="Verdana,Italic" w:hAnsi="Optimum" w:cs="Arial"/>
          <w:sz w:val="20"/>
          <w:szCs w:val="20"/>
          <w:lang w:val="en-US" w:eastAsia="es-CO"/>
        </w:rPr>
        <w:t xml:space="preserve"> </w:t>
      </w:r>
      <w:r w:rsidRPr="00122BF9">
        <w:rPr>
          <w:rFonts w:ascii="Optimum" w:eastAsia="Verdana,Italic" w:hAnsi="Optimum" w:cs="Arial"/>
          <w:sz w:val="20"/>
          <w:szCs w:val="20"/>
          <w:lang w:val="en-US" w:eastAsia="es-CO"/>
        </w:rPr>
        <w:t xml:space="preserve">and SV </w:t>
      </w:r>
      <w:r w:rsidR="00586F92" w:rsidRPr="00122BF9">
        <w:rPr>
          <w:rFonts w:ascii="Optimum" w:eastAsia="Verdana,Italic" w:hAnsi="Optimum" w:cs="Arial"/>
          <w:sz w:val="20"/>
          <w:szCs w:val="20"/>
          <w:lang w:val="en-US" w:eastAsia="es-CO"/>
        </w:rPr>
        <w:fldChar w:fldCharType="begin"/>
      </w:r>
      <w:r w:rsidR="00B67062" w:rsidRPr="00122BF9">
        <w:rPr>
          <w:rFonts w:ascii="Optimum" w:eastAsia="Verdana,Italic" w:hAnsi="Optimum" w:cs="Arial"/>
          <w:sz w:val="20"/>
          <w:szCs w:val="20"/>
          <w:lang w:val="en-US" w:eastAsia="es-CO"/>
        </w:rPr>
        <w:instrText xml:space="preserve"> ADDIN ZOTERO_ITEM CSL_CITATION {"citationID":"3LNJgOj2","properties":{"formattedCitation":"(Verma et\\uc0\\u160{}al., 2013)","plainCitation":"(Verma et al., 2013)","dontUpdate":true,"noteIndex":0},"citationItems":[{"id":888,"uris":["http://zotero.org/users/local/qtnsI1cL/items/RN8ICFGW"],"uri":["http://zotero.org/users/local/qtnsI1cL/items/RN8ICFGW"],"itemData":{"id":888,"type":"article-journal","title":"In vitro selection and field responses of somaclonal variant plants of rice cv PR113 for drought tolerance.","container-title":"Plant signaling &amp; behavior","page":"e23519-e23519","volume":"8","issue":"4","source":"europepmc.org","abstract":"Drought is the major environmental stress that limits rice productivity worldwide. In vitro somaclonal variation using different selection agents has been used for crop improvement. Here, rice plants of cv PR113 were selected in vitro on 30, 50 and 70 ...","DOI":"10.4161/psb.23519","ISSN":"1559-2316","note":"PMID: 23333982","journalAbbreviation":"Plant Signal Behav","language":"eng","author":[{"family":"Verma","given":"D."},{"family":"Ansari","given":"M. W."},{"family":"Agrawal","given":"G. K."},{"family":"Rakwal","given":"R."},{"family":"Shukla","given":"A."},{"family":"Tuteja","given":"N."}],"issued":{"date-parts":[["2013",4,1]]}}}],"schema":"https://github.com/citation-style-language/schema/raw/master/csl-citation.json"} </w:instrText>
      </w:r>
      <w:r w:rsidR="00586F92" w:rsidRPr="00122BF9">
        <w:rPr>
          <w:rFonts w:ascii="Optimum" w:eastAsia="Verdana,Italic" w:hAnsi="Optimum" w:cs="Arial"/>
          <w:sz w:val="20"/>
          <w:szCs w:val="20"/>
          <w:lang w:val="en-US" w:eastAsia="es-CO"/>
        </w:rPr>
        <w:fldChar w:fldCharType="separate"/>
      </w:r>
      <w:r w:rsidR="00586F92" w:rsidRPr="00122BF9">
        <w:rPr>
          <w:rFonts w:ascii="Optimum" w:hAnsi="Optimum" w:cs="Arial"/>
          <w:sz w:val="20"/>
          <w:szCs w:val="20"/>
          <w:lang w:val="en-US"/>
        </w:rPr>
        <w:t xml:space="preserve">(Verma </w:t>
      </w:r>
      <w:r w:rsidR="00586F92" w:rsidRPr="00562692">
        <w:rPr>
          <w:rFonts w:ascii="Optimum" w:hAnsi="Optimum" w:cs="Arial"/>
          <w:i/>
          <w:iCs/>
          <w:sz w:val="20"/>
          <w:szCs w:val="20"/>
          <w:lang w:val="en-US"/>
        </w:rPr>
        <w:t>et al</w:t>
      </w:r>
      <w:r w:rsidR="00586F92" w:rsidRPr="00122BF9">
        <w:rPr>
          <w:rFonts w:ascii="Optimum" w:hAnsi="Optimum" w:cs="Arial"/>
          <w:sz w:val="20"/>
          <w:szCs w:val="20"/>
          <w:lang w:val="en-US"/>
        </w:rPr>
        <w:t>., 2013)</w:t>
      </w:r>
      <w:r w:rsidR="00586F92" w:rsidRPr="00122BF9">
        <w:rPr>
          <w:rFonts w:ascii="Optimum" w:eastAsia="Verdana,Italic" w:hAnsi="Optimum" w:cs="Arial"/>
          <w:sz w:val="20"/>
          <w:szCs w:val="20"/>
          <w:lang w:val="en-US" w:eastAsia="es-CO"/>
        </w:rPr>
        <w:fldChar w:fldCharType="end"/>
      </w:r>
      <w:r w:rsidR="00AF09D3" w:rsidRPr="00122BF9">
        <w:rPr>
          <w:rFonts w:ascii="Optimum" w:eastAsia="Verdana,Italic" w:hAnsi="Optimum" w:cs="Arial"/>
          <w:sz w:val="20"/>
          <w:szCs w:val="20"/>
          <w:lang w:val="en-US" w:eastAsia="es-CO"/>
        </w:rPr>
        <w:t xml:space="preserve">, </w:t>
      </w:r>
      <w:r w:rsidRPr="00122BF9">
        <w:rPr>
          <w:rFonts w:ascii="Optimum" w:eastAsia="Verdana,Italic" w:hAnsi="Optimum" w:cs="Arial"/>
          <w:sz w:val="20"/>
          <w:szCs w:val="20"/>
          <w:lang w:val="en-US" w:eastAsia="es-CO"/>
        </w:rPr>
        <w:t xml:space="preserve">in the </w:t>
      </w:r>
      <w:r w:rsidR="00C14107" w:rsidRPr="00122BF9">
        <w:rPr>
          <w:rFonts w:ascii="Optimum" w:eastAsia="Verdana,Italic" w:hAnsi="Optimum" w:cs="Arial"/>
          <w:sz w:val="20"/>
          <w:szCs w:val="20"/>
          <w:lang w:val="en-US" w:eastAsia="es-CO"/>
        </w:rPr>
        <w:t xml:space="preserve">test </w:t>
      </w:r>
      <w:r w:rsidRPr="00122BF9">
        <w:rPr>
          <w:rFonts w:ascii="Optimum" w:eastAsia="Verdana,Italic" w:hAnsi="Optimum" w:cs="Arial"/>
          <w:sz w:val="20"/>
          <w:szCs w:val="20"/>
          <w:lang w:val="en-US" w:eastAsia="es-CO"/>
        </w:rPr>
        <w:t xml:space="preserve">of rice to water </w:t>
      </w:r>
      <w:r w:rsidR="00AF09D3" w:rsidRPr="00122BF9">
        <w:rPr>
          <w:rFonts w:ascii="Optimum" w:eastAsia="Verdana,Italic" w:hAnsi="Optimum" w:cs="Arial"/>
          <w:sz w:val="20"/>
          <w:szCs w:val="20"/>
          <w:lang w:val="en-US" w:eastAsia="es-CO"/>
        </w:rPr>
        <w:fldChar w:fldCharType="begin"/>
      </w:r>
      <w:r w:rsidR="00AF09D3" w:rsidRPr="00122BF9">
        <w:rPr>
          <w:rFonts w:ascii="Optimum" w:eastAsia="Verdana,Italic" w:hAnsi="Optimum" w:cs="Arial"/>
          <w:sz w:val="20"/>
          <w:szCs w:val="20"/>
          <w:lang w:val="en-US" w:eastAsia="es-CO"/>
        </w:rPr>
        <w:instrText xml:space="preserve"> ADDIN ZOTERO_ITEM CSL_CITATION {"citationID":"FEA2avIH","properties":{"formattedCitation":"(Eslami, Ahmadikhah, Azimi, &amp; Saeidi, 2018)","plainCitation":"(Eslami, Ahmadikhah, Azimi, &amp; Saeidi, 2018)","noteIndex":0},"citationItems":[{"id":955,"uris":["http://zotero.org/users/local/qtnsI1cL/items/8FGV59F5"],"uri":["http://zotero.org/users/local/qtnsI1cL/items/8FGV59F5"],"itemData":{"id":955,"type":"article-journal","title":"Differential response of an international rice ('Oryza sativa' L.) collection to drought simulated stress (PEG) at vegetative stage","container-title":"Australian Journal of Crop Science","page":"855","volume":"12","issue":"6","source":"search.informit.com.au","abstract":"Drought is one of the major abiotic stresses that affects different stages of plant growth and development, especially germination and seedling growth. In order to assess drought stress effect on germination and seedling growth of rice, an experiment was performed at three levels of Polyethylene glycol (PEG-6000) (0, -0.6 and -0.8 MPa) on an international rice collection consisted of 93 varieties. Seven drought tolerance indices including STI, SSI, HM, RDI, SSPI, ATI and TOL were used to identify drought tolerant genotypes. The results of variance analysis showed that the effect of genotypes (G), drought stress (D) and G D interaction were significant for all investigated traits. With increasing of stress level most genotypes showed similar trend of drought response, i.e. reduction in all traits. The results also revealed that dry weight (DW) was less affected than fresh weight (FW), and the shoot weight (SW) was affected more than the root weight (RW), indicating that shoot growth is more sensitive than root growth to drought stress. The highest correlation (0.91) was observed between shoot fresh weight (SFW) and shoot dry weight (SDW), while the least correlation (0.01) was found between germination rate (GR) and root fresh weight (RFW) and root:shoot length ratio (RL:SL). Among the drought-related indices, the highest correlation was observed between STI and plant performance (Z-scores) under both optimal and stress conditions, thus STI can be used as the most suitable indicator for screening drought tolerant genotypes. Based on the results, genotypes #191 (RTS4), #171 (Paraiba Chines Nova) and #164 (Padi Kasalle) showed the highest performance and STI under drought condition, so they have considerable potential to improve drought tolerance in rice breeding programs. In addition, genotypes #136 and #140 with the lowest values of STI were found to be intolerant genotypes to drought stress.","language":"EN","author":[{"family":"Eslami","given":"Malihe"},{"family":"Ahmadikhah","given":"Asadollah"},{"family":"Azimi","given":"Mohamad-Reza"},{"family":"Saeidi","given":"Abbas"}],"issued":{"date-parts":[["2018",6]]}}}],"schema":"https://github.com/citation-style-language/schema/raw/master/csl-citation.json"} </w:instrText>
      </w:r>
      <w:r w:rsidR="00AF09D3" w:rsidRPr="00122BF9">
        <w:rPr>
          <w:rFonts w:ascii="Optimum" w:eastAsia="Verdana,Italic" w:hAnsi="Optimum" w:cs="Arial"/>
          <w:sz w:val="20"/>
          <w:szCs w:val="20"/>
          <w:lang w:val="en-US" w:eastAsia="es-CO"/>
        </w:rPr>
        <w:fldChar w:fldCharType="separate"/>
      </w:r>
      <w:r w:rsidR="00176715" w:rsidRPr="00122BF9">
        <w:rPr>
          <w:rFonts w:ascii="Optimum" w:hAnsi="Optimum" w:cs="Arial"/>
          <w:sz w:val="20"/>
          <w:szCs w:val="20"/>
          <w:lang w:val="en-US"/>
        </w:rPr>
        <w:t>(Eslami</w:t>
      </w:r>
      <w:r w:rsidR="00FA3143" w:rsidRPr="00122BF9">
        <w:rPr>
          <w:rFonts w:ascii="Optimum" w:hAnsi="Optimum" w:cs="Arial"/>
          <w:sz w:val="20"/>
          <w:szCs w:val="20"/>
          <w:lang w:val="en-US"/>
        </w:rPr>
        <w:t xml:space="preserve"> </w:t>
      </w:r>
      <w:r w:rsidR="00FA3143" w:rsidRPr="00562692">
        <w:rPr>
          <w:rFonts w:ascii="Optimum" w:hAnsi="Optimum" w:cs="Arial"/>
          <w:i/>
          <w:iCs/>
          <w:sz w:val="20"/>
          <w:szCs w:val="20"/>
          <w:lang w:val="en-US"/>
        </w:rPr>
        <w:t>et al</w:t>
      </w:r>
      <w:r w:rsidR="00FA3143" w:rsidRPr="00122BF9">
        <w:rPr>
          <w:rFonts w:ascii="Optimum" w:hAnsi="Optimum" w:cs="Arial"/>
          <w:sz w:val="20"/>
          <w:szCs w:val="20"/>
          <w:lang w:val="en-US"/>
        </w:rPr>
        <w:t xml:space="preserve">., </w:t>
      </w:r>
      <w:r w:rsidR="00176715" w:rsidRPr="00122BF9">
        <w:rPr>
          <w:rFonts w:ascii="Optimum" w:hAnsi="Optimum" w:cs="Arial"/>
          <w:sz w:val="20"/>
          <w:szCs w:val="20"/>
          <w:lang w:val="en-US"/>
        </w:rPr>
        <w:t>2018)</w:t>
      </w:r>
      <w:r w:rsidR="00AF09D3" w:rsidRPr="00122BF9">
        <w:rPr>
          <w:rFonts w:ascii="Optimum" w:eastAsia="Verdana,Italic" w:hAnsi="Optimum" w:cs="Arial"/>
          <w:sz w:val="20"/>
          <w:szCs w:val="20"/>
          <w:lang w:val="en-US" w:eastAsia="es-CO"/>
        </w:rPr>
        <w:fldChar w:fldCharType="end"/>
      </w:r>
      <w:r w:rsidR="00AF09D3" w:rsidRPr="00122BF9">
        <w:rPr>
          <w:rFonts w:ascii="Optimum" w:eastAsia="Verdana,Italic" w:hAnsi="Optimum" w:cs="Arial"/>
          <w:sz w:val="20"/>
          <w:szCs w:val="20"/>
          <w:lang w:val="en-US" w:eastAsia="es-CO"/>
        </w:rPr>
        <w:t xml:space="preserve">, </w:t>
      </w:r>
      <w:r w:rsidR="00DD1337" w:rsidRPr="00122BF9">
        <w:rPr>
          <w:rFonts w:ascii="Optimum" w:eastAsia="Verdana,Italic" w:hAnsi="Optimum" w:cs="Arial"/>
          <w:sz w:val="20"/>
          <w:szCs w:val="20"/>
          <w:lang w:val="en-US" w:eastAsia="es-CO"/>
        </w:rPr>
        <w:t>t</w:t>
      </w:r>
      <w:r w:rsidR="00C14107" w:rsidRPr="00122BF9">
        <w:rPr>
          <w:rFonts w:ascii="Optimum" w:hAnsi="Optimum" w:cs="Arial"/>
          <w:sz w:val="20"/>
          <w:szCs w:val="20"/>
          <w:lang w:val="en-US"/>
        </w:rPr>
        <w:t xml:space="preserve">he goal of this research was to select </w:t>
      </w:r>
      <w:r w:rsidR="00C14107" w:rsidRPr="00562692">
        <w:rPr>
          <w:rFonts w:ascii="Optimum" w:hAnsi="Optimum" w:cs="Arial"/>
          <w:i/>
          <w:iCs/>
          <w:sz w:val="20"/>
          <w:szCs w:val="20"/>
          <w:lang w:val="en-US"/>
        </w:rPr>
        <w:t>in-vitro</w:t>
      </w:r>
      <w:r w:rsidR="00C14107" w:rsidRPr="00122BF9">
        <w:rPr>
          <w:rFonts w:ascii="Optimum" w:hAnsi="Optimum" w:cs="Arial"/>
          <w:sz w:val="20"/>
          <w:szCs w:val="20"/>
          <w:lang w:val="en-US"/>
        </w:rPr>
        <w:t xml:space="preserve"> </w:t>
      </w:r>
      <w:proofErr w:type="spellStart"/>
      <w:r w:rsidR="00C14107" w:rsidRPr="00122BF9">
        <w:rPr>
          <w:rFonts w:ascii="Optimum" w:hAnsi="Optimum" w:cs="Arial"/>
          <w:sz w:val="20"/>
          <w:szCs w:val="20"/>
          <w:lang w:val="en-US"/>
        </w:rPr>
        <w:t>somaclonal</w:t>
      </w:r>
      <w:proofErr w:type="spellEnd"/>
      <w:r w:rsidR="00C14107" w:rsidRPr="00122BF9">
        <w:rPr>
          <w:rFonts w:ascii="Optimum" w:hAnsi="Optimum" w:cs="Arial"/>
          <w:sz w:val="20"/>
          <w:szCs w:val="20"/>
          <w:lang w:val="en-US"/>
        </w:rPr>
        <w:t xml:space="preserve"> variants (SV) of passion fruit</w:t>
      </w:r>
      <w:r w:rsidR="00997858" w:rsidRPr="00122BF9">
        <w:rPr>
          <w:rFonts w:ascii="Optimum" w:hAnsi="Optimum" w:cs="Arial"/>
          <w:sz w:val="20"/>
          <w:szCs w:val="20"/>
          <w:lang w:val="en-US"/>
        </w:rPr>
        <w:t xml:space="preserve"> (</w:t>
      </w:r>
      <w:r w:rsidR="00997858" w:rsidRPr="00122BF9">
        <w:rPr>
          <w:rFonts w:ascii="Optimum" w:hAnsi="Optimum" w:cs="Arial"/>
          <w:i/>
          <w:sz w:val="20"/>
          <w:szCs w:val="20"/>
          <w:lang w:val="en-US"/>
        </w:rPr>
        <w:t>Passiflora edulis</w:t>
      </w:r>
      <w:r w:rsidR="00997858" w:rsidRPr="00122BF9">
        <w:rPr>
          <w:rFonts w:ascii="Optimum" w:hAnsi="Optimum" w:cs="Arial"/>
          <w:sz w:val="20"/>
          <w:szCs w:val="20"/>
          <w:lang w:val="en-US"/>
        </w:rPr>
        <w:t xml:space="preserve"> </w:t>
      </w:r>
      <w:r w:rsidR="005A6F65" w:rsidRPr="00122BF9">
        <w:rPr>
          <w:rFonts w:ascii="Optimum" w:hAnsi="Optimum" w:cs="Arial"/>
          <w:sz w:val="20"/>
          <w:szCs w:val="20"/>
          <w:lang w:val="en-US"/>
        </w:rPr>
        <w:t xml:space="preserve">var </w:t>
      </w:r>
      <w:proofErr w:type="spellStart"/>
      <w:r w:rsidR="005A6F65" w:rsidRPr="00122BF9">
        <w:rPr>
          <w:rFonts w:ascii="Optimum" w:hAnsi="Optimum" w:cs="Arial"/>
          <w:sz w:val="20"/>
          <w:szCs w:val="20"/>
          <w:lang w:val="en-US"/>
        </w:rPr>
        <w:t>flavicarpa</w:t>
      </w:r>
      <w:proofErr w:type="spellEnd"/>
      <w:r w:rsidR="005A6F65" w:rsidRPr="00122BF9">
        <w:rPr>
          <w:rFonts w:ascii="Optimum" w:hAnsi="Optimum" w:cs="Arial"/>
          <w:sz w:val="20"/>
          <w:szCs w:val="20"/>
          <w:lang w:val="en-US"/>
        </w:rPr>
        <w:t xml:space="preserve"> </w:t>
      </w:r>
      <w:proofErr w:type="spellStart"/>
      <w:r w:rsidR="00997858" w:rsidRPr="00122BF9">
        <w:rPr>
          <w:rFonts w:ascii="Optimum" w:hAnsi="Optimum" w:cs="Arial"/>
          <w:sz w:val="20"/>
          <w:szCs w:val="20"/>
          <w:lang w:val="en-US"/>
        </w:rPr>
        <w:t>Deneger</w:t>
      </w:r>
      <w:proofErr w:type="spellEnd"/>
      <w:r w:rsidR="00997858" w:rsidRPr="00122BF9">
        <w:rPr>
          <w:rFonts w:ascii="Optimum" w:hAnsi="Optimum" w:cs="Arial"/>
          <w:sz w:val="20"/>
          <w:szCs w:val="20"/>
          <w:lang w:val="en-US"/>
        </w:rPr>
        <w:t xml:space="preserve">) </w:t>
      </w:r>
      <w:r w:rsidR="00C85645" w:rsidRPr="00122BF9">
        <w:rPr>
          <w:rFonts w:ascii="Optimum" w:hAnsi="Optimum" w:cs="Arial"/>
          <w:sz w:val="20"/>
          <w:szCs w:val="20"/>
          <w:lang w:val="en-US"/>
        </w:rPr>
        <w:t>tolerant</w:t>
      </w:r>
      <w:r w:rsidR="00C14107" w:rsidRPr="00122BF9">
        <w:rPr>
          <w:rFonts w:ascii="Optimum" w:hAnsi="Optimum" w:cs="Arial"/>
          <w:sz w:val="20"/>
          <w:szCs w:val="20"/>
          <w:lang w:val="en-US"/>
        </w:rPr>
        <w:t xml:space="preserve"> to water deficit </w:t>
      </w:r>
      <w:r w:rsidR="0013641B" w:rsidRPr="00122BF9">
        <w:rPr>
          <w:rFonts w:ascii="Optimum" w:hAnsi="Optimum" w:cs="Arial"/>
          <w:sz w:val="20"/>
          <w:szCs w:val="20"/>
          <w:lang w:val="en-US"/>
        </w:rPr>
        <w:t xml:space="preserve">using </w:t>
      </w:r>
      <w:r w:rsidR="00C14107" w:rsidRPr="00122BF9">
        <w:rPr>
          <w:rFonts w:ascii="Optimum" w:hAnsi="Optimum" w:cs="Arial"/>
          <w:sz w:val="20"/>
          <w:szCs w:val="20"/>
          <w:lang w:val="en-US"/>
        </w:rPr>
        <w:t xml:space="preserve">polyethylene glycol. </w:t>
      </w:r>
    </w:p>
    <w:p w14:paraId="0CD66511" w14:textId="77777777" w:rsidR="004E6E14" w:rsidRPr="00122BF9" w:rsidRDefault="004E6E14" w:rsidP="00122BF9">
      <w:pPr>
        <w:pStyle w:val="Default"/>
        <w:jc w:val="both"/>
        <w:rPr>
          <w:rFonts w:cs="Arial"/>
          <w:sz w:val="20"/>
          <w:szCs w:val="20"/>
          <w:lang w:val="en-US"/>
        </w:rPr>
      </w:pPr>
    </w:p>
    <w:p w14:paraId="17EFF3BA" w14:textId="77777777" w:rsidR="004E6E14" w:rsidRPr="00122BF9" w:rsidRDefault="00282EE2" w:rsidP="00122BF9">
      <w:pPr>
        <w:pStyle w:val="Default"/>
        <w:jc w:val="both"/>
        <w:rPr>
          <w:rFonts w:cs="Arial"/>
          <w:b/>
          <w:sz w:val="20"/>
          <w:szCs w:val="20"/>
          <w:lang w:val="en-US"/>
        </w:rPr>
      </w:pPr>
      <w:r w:rsidRPr="00122BF9">
        <w:rPr>
          <w:rFonts w:cs="Arial"/>
          <w:b/>
          <w:sz w:val="20"/>
          <w:szCs w:val="20"/>
          <w:lang w:val="en-US"/>
        </w:rPr>
        <w:t xml:space="preserve">MATERIALS </w:t>
      </w:r>
      <w:r w:rsidR="00C14107" w:rsidRPr="00122BF9">
        <w:rPr>
          <w:rFonts w:cs="Arial"/>
          <w:b/>
          <w:sz w:val="20"/>
          <w:szCs w:val="20"/>
          <w:lang w:val="en-US"/>
        </w:rPr>
        <w:t>AND ME</w:t>
      </w:r>
      <w:r w:rsidRPr="00122BF9">
        <w:rPr>
          <w:rFonts w:cs="Arial"/>
          <w:b/>
          <w:sz w:val="20"/>
          <w:szCs w:val="20"/>
          <w:lang w:val="en-US"/>
        </w:rPr>
        <w:t>T</w:t>
      </w:r>
      <w:r w:rsidR="00C14107" w:rsidRPr="00122BF9">
        <w:rPr>
          <w:rFonts w:cs="Arial"/>
          <w:b/>
          <w:sz w:val="20"/>
          <w:szCs w:val="20"/>
          <w:lang w:val="en-US"/>
        </w:rPr>
        <w:t>H</w:t>
      </w:r>
      <w:r w:rsidRPr="00122BF9">
        <w:rPr>
          <w:rFonts w:cs="Arial"/>
          <w:b/>
          <w:sz w:val="20"/>
          <w:szCs w:val="20"/>
          <w:lang w:val="en-US"/>
        </w:rPr>
        <w:t>ODS</w:t>
      </w:r>
    </w:p>
    <w:p w14:paraId="6B65E309" w14:textId="77777777" w:rsidR="00282EE2" w:rsidRPr="00122BF9" w:rsidRDefault="00282EE2" w:rsidP="00122BF9">
      <w:pPr>
        <w:pStyle w:val="Default"/>
        <w:jc w:val="both"/>
        <w:rPr>
          <w:rFonts w:cs="Arial"/>
          <w:sz w:val="20"/>
          <w:szCs w:val="20"/>
          <w:lang w:val="en-US"/>
        </w:rPr>
      </w:pPr>
    </w:p>
    <w:p w14:paraId="3EC3C083" w14:textId="77777777" w:rsidR="00BB204F" w:rsidRPr="00122BF9" w:rsidRDefault="00C14107" w:rsidP="00122BF9">
      <w:pPr>
        <w:autoSpaceDE w:val="0"/>
        <w:autoSpaceDN w:val="0"/>
        <w:adjustRightInd w:val="0"/>
        <w:spacing w:after="0" w:line="240" w:lineRule="auto"/>
        <w:jc w:val="both"/>
        <w:rPr>
          <w:rFonts w:ascii="Optimum" w:hAnsi="Optimum" w:cs="Arial"/>
          <w:bCs/>
          <w:sz w:val="20"/>
          <w:szCs w:val="20"/>
          <w:lang w:val="en-US"/>
        </w:rPr>
      </w:pPr>
      <w:r w:rsidRPr="00122BF9">
        <w:rPr>
          <w:rFonts w:ascii="Optimum" w:hAnsi="Optimum" w:cs="Arial"/>
          <w:bCs/>
          <w:sz w:val="20"/>
          <w:szCs w:val="20"/>
          <w:lang w:val="en-US"/>
        </w:rPr>
        <w:t>The study was carried out in the Plant Protection Laboratory</w:t>
      </w:r>
      <w:r w:rsidR="00C728A4" w:rsidRPr="00122BF9">
        <w:rPr>
          <w:rFonts w:ascii="Optimum" w:hAnsi="Optimum" w:cs="Arial"/>
          <w:bCs/>
          <w:sz w:val="20"/>
          <w:szCs w:val="20"/>
          <w:lang w:val="en-US"/>
        </w:rPr>
        <w:t xml:space="preserve"> -</w:t>
      </w:r>
      <w:r w:rsidRPr="00122BF9">
        <w:rPr>
          <w:rFonts w:ascii="Optimum" w:hAnsi="Optimum" w:cs="Arial"/>
          <w:bCs/>
          <w:sz w:val="20"/>
          <w:szCs w:val="20"/>
          <w:lang w:val="en-US"/>
        </w:rPr>
        <w:t xml:space="preserve"> </w:t>
      </w:r>
      <w:r w:rsidR="00C728A4" w:rsidRPr="00122BF9">
        <w:rPr>
          <w:rFonts w:ascii="Optimum" w:hAnsi="Optimum" w:cs="Arial"/>
          <w:bCs/>
          <w:sz w:val="20"/>
          <w:szCs w:val="20"/>
          <w:lang w:val="en-US"/>
        </w:rPr>
        <w:t xml:space="preserve">GEBIUT </w:t>
      </w:r>
      <w:r w:rsidRPr="00122BF9">
        <w:rPr>
          <w:rFonts w:ascii="Optimum" w:hAnsi="Optimum" w:cs="Arial"/>
          <w:bCs/>
          <w:sz w:val="20"/>
          <w:szCs w:val="20"/>
          <w:lang w:val="en-US"/>
        </w:rPr>
        <w:t xml:space="preserve">from </w:t>
      </w:r>
      <w:r w:rsidR="00CE3C6E" w:rsidRPr="00122BF9">
        <w:rPr>
          <w:rFonts w:ascii="Optimum" w:hAnsi="Optimum" w:cs="Arial"/>
          <w:bCs/>
          <w:sz w:val="20"/>
          <w:szCs w:val="20"/>
          <w:lang w:val="en-US"/>
        </w:rPr>
        <w:t>University of</w:t>
      </w:r>
      <w:r w:rsidR="00282EE2" w:rsidRPr="00122BF9">
        <w:rPr>
          <w:rFonts w:ascii="Optimum" w:hAnsi="Optimum" w:cs="Arial"/>
          <w:bCs/>
          <w:sz w:val="20"/>
          <w:szCs w:val="20"/>
          <w:lang w:val="en-US"/>
        </w:rPr>
        <w:t xml:space="preserve"> Tolima (</w:t>
      </w:r>
      <w:proofErr w:type="spellStart"/>
      <w:r w:rsidR="00282EE2" w:rsidRPr="00122BF9">
        <w:rPr>
          <w:rFonts w:ascii="Optimum" w:hAnsi="Optimum" w:cs="Arial"/>
          <w:bCs/>
          <w:sz w:val="20"/>
          <w:szCs w:val="20"/>
          <w:lang w:val="en-US"/>
        </w:rPr>
        <w:t>Ibagué</w:t>
      </w:r>
      <w:proofErr w:type="spellEnd"/>
      <w:r w:rsidR="00282EE2" w:rsidRPr="00122BF9">
        <w:rPr>
          <w:rFonts w:ascii="Optimum" w:hAnsi="Optimum" w:cs="Arial"/>
          <w:bCs/>
          <w:sz w:val="20"/>
          <w:szCs w:val="20"/>
          <w:lang w:val="en-US"/>
        </w:rPr>
        <w:t>, Colombia).</w:t>
      </w:r>
      <w:r w:rsidR="00FA785E" w:rsidRPr="00122BF9">
        <w:rPr>
          <w:rFonts w:ascii="Optimum" w:hAnsi="Optimum" w:cs="Arial"/>
          <w:bCs/>
          <w:sz w:val="20"/>
          <w:szCs w:val="20"/>
          <w:lang w:val="en-US"/>
        </w:rPr>
        <w:t xml:space="preserve"> </w:t>
      </w:r>
      <w:r w:rsidR="00B226A9" w:rsidRPr="00122BF9">
        <w:rPr>
          <w:rFonts w:ascii="Optimum" w:hAnsi="Optimum" w:cs="Arial"/>
          <w:bCs/>
          <w:sz w:val="20"/>
          <w:szCs w:val="20"/>
          <w:lang w:val="en-US"/>
        </w:rPr>
        <w:t xml:space="preserve">Plant material was collected in </w:t>
      </w:r>
      <w:r w:rsidR="002A2836" w:rsidRPr="00122BF9">
        <w:rPr>
          <w:rFonts w:ascii="Optimum" w:hAnsi="Optimum" w:cs="Arial"/>
          <w:bCs/>
          <w:sz w:val="20"/>
          <w:szCs w:val="20"/>
          <w:lang w:val="en-US"/>
        </w:rPr>
        <w:t>201</w:t>
      </w:r>
      <w:r w:rsidR="00990645" w:rsidRPr="00122BF9">
        <w:rPr>
          <w:rFonts w:ascii="Optimum" w:hAnsi="Optimum" w:cs="Arial"/>
          <w:bCs/>
          <w:sz w:val="20"/>
          <w:szCs w:val="20"/>
          <w:lang w:val="en-US"/>
        </w:rPr>
        <w:t>4</w:t>
      </w:r>
      <w:r w:rsidR="002A2836" w:rsidRPr="00122BF9">
        <w:rPr>
          <w:rFonts w:ascii="Optimum" w:hAnsi="Optimum" w:cs="Arial"/>
          <w:bCs/>
          <w:sz w:val="20"/>
          <w:szCs w:val="20"/>
          <w:lang w:val="en-US"/>
        </w:rPr>
        <w:t xml:space="preserve"> </w:t>
      </w:r>
      <w:r w:rsidR="00B226A9" w:rsidRPr="00122BF9">
        <w:rPr>
          <w:rFonts w:ascii="Optimum" w:hAnsi="Optimum" w:cs="Arial"/>
          <w:bCs/>
          <w:sz w:val="20"/>
          <w:szCs w:val="20"/>
          <w:lang w:val="en-US"/>
        </w:rPr>
        <w:t>i</w:t>
      </w:r>
      <w:r w:rsidR="00282EE2" w:rsidRPr="00122BF9">
        <w:rPr>
          <w:rFonts w:ascii="Optimum" w:hAnsi="Optimum" w:cs="Arial"/>
          <w:bCs/>
          <w:sz w:val="20"/>
          <w:szCs w:val="20"/>
          <w:lang w:val="en-US"/>
        </w:rPr>
        <w:t xml:space="preserve">n </w:t>
      </w:r>
      <w:r w:rsidR="00B226A9" w:rsidRPr="00122BF9">
        <w:rPr>
          <w:rFonts w:ascii="Optimum" w:hAnsi="Optimum" w:cs="Arial"/>
          <w:bCs/>
          <w:sz w:val="20"/>
          <w:szCs w:val="20"/>
          <w:lang w:val="en-US"/>
        </w:rPr>
        <w:t>th</w:t>
      </w:r>
      <w:r w:rsidR="00282EE2" w:rsidRPr="00122BF9">
        <w:rPr>
          <w:rFonts w:ascii="Optimum" w:hAnsi="Optimum" w:cs="Arial"/>
          <w:bCs/>
          <w:sz w:val="20"/>
          <w:szCs w:val="20"/>
          <w:lang w:val="en-US"/>
        </w:rPr>
        <w:t>e Municip</w:t>
      </w:r>
      <w:r w:rsidR="00B226A9" w:rsidRPr="00122BF9">
        <w:rPr>
          <w:rFonts w:ascii="Optimum" w:hAnsi="Optimum" w:cs="Arial"/>
          <w:bCs/>
          <w:sz w:val="20"/>
          <w:szCs w:val="20"/>
          <w:lang w:val="en-US"/>
        </w:rPr>
        <w:t xml:space="preserve">ality of </w:t>
      </w:r>
      <w:r w:rsidR="00282EE2" w:rsidRPr="00122BF9">
        <w:rPr>
          <w:rFonts w:ascii="Optimum" w:hAnsi="Optimum" w:cs="Arial"/>
          <w:bCs/>
          <w:sz w:val="20"/>
          <w:szCs w:val="20"/>
          <w:lang w:val="en-US"/>
        </w:rPr>
        <w:t>Dolores</w:t>
      </w:r>
      <w:r w:rsidR="00FA785E" w:rsidRPr="00122BF9">
        <w:rPr>
          <w:rFonts w:ascii="Optimum" w:hAnsi="Optimum" w:cs="Arial"/>
          <w:bCs/>
          <w:sz w:val="20"/>
          <w:szCs w:val="20"/>
          <w:lang w:val="en-US"/>
        </w:rPr>
        <w:t xml:space="preserve"> – Tolima </w:t>
      </w:r>
      <w:r w:rsidR="00F50625" w:rsidRPr="00122BF9">
        <w:rPr>
          <w:rFonts w:ascii="Optimum" w:hAnsi="Optimum" w:cs="Arial"/>
          <w:bCs/>
          <w:sz w:val="20"/>
          <w:szCs w:val="20"/>
          <w:lang w:val="en-US"/>
        </w:rPr>
        <w:t>(</w:t>
      </w:r>
      <w:r w:rsidR="00B226A9" w:rsidRPr="00122BF9">
        <w:rPr>
          <w:rFonts w:ascii="Optimum" w:hAnsi="Optimum" w:cs="Arial"/>
          <w:bCs/>
          <w:sz w:val="20"/>
          <w:szCs w:val="20"/>
          <w:lang w:val="en-US"/>
        </w:rPr>
        <w:t>geographic c</w:t>
      </w:r>
      <w:r w:rsidR="00DD1337" w:rsidRPr="00122BF9">
        <w:rPr>
          <w:rFonts w:ascii="Optimum" w:hAnsi="Optimum" w:cs="Arial"/>
          <w:bCs/>
          <w:sz w:val="20"/>
          <w:szCs w:val="20"/>
          <w:lang w:val="en-US"/>
        </w:rPr>
        <w:t>oordi</w:t>
      </w:r>
      <w:r w:rsidR="00B226A9" w:rsidRPr="00122BF9">
        <w:rPr>
          <w:rFonts w:ascii="Optimum" w:hAnsi="Optimum" w:cs="Arial"/>
          <w:bCs/>
          <w:sz w:val="20"/>
          <w:szCs w:val="20"/>
          <w:lang w:val="en-US"/>
        </w:rPr>
        <w:t>nate</w:t>
      </w:r>
      <w:r w:rsidR="00F50625" w:rsidRPr="00122BF9">
        <w:rPr>
          <w:rFonts w:ascii="Optimum" w:hAnsi="Optimum" w:cs="Arial"/>
          <w:bCs/>
          <w:sz w:val="20"/>
          <w:szCs w:val="20"/>
          <w:lang w:val="en-US"/>
        </w:rPr>
        <w:t xml:space="preserve">s 3°47' 3.64" N/ -75°02‘74.8“W) </w:t>
      </w:r>
      <w:r w:rsidR="00B226A9" w:rsidRPr="00122BF9">
        <w:rPr>
          <w:rFonts w:ascii="Optimum" w:hAnsi="Optimum" w:cs="Arial"/>
          <w:bCs/>
          <w:sz w:val="20"/>
          <w:szCs w:val="20"/>
          <w:lang w:val="en-US"/>
        </w:rPr>
        <w:t>i</w:t>
      </w:r>
      <w:r w:rsidR="00FA785E" w:rsidRPr="00122BF9">
        <w:rPr>
          <w:rFonts w:ascii="Optimum" w:hAnsi="Optimum" w:cs="Arial"/>
          <w:bCs/>
          <w:sz w:val="20"/>
          <w:szCs w:val="20"/>
          <w:lang w:val="en-US"/>
        </w:rPr>
        <w:t xml:space="preserve">n </w:t>
      </w:r>
      <w:r w:rsidR="00B226A9" w:rsidRPr="00122BF9">
        <w:rPr>
          <w:rFonts w:ascii="Optimum" w:hAnsi="Optimum" w:cs="Arial"/>
          <w:bCs/>
          <w:sz w:val="20"/>
          <w:szCs w:val="20"/>
          <w:lang w:val="en-US"/>
        </w:rPr>
        <w:t xml:space="preserve">commercial </w:t>
      </w:r>
      <w:r w:rsidR="00C61A56" w:rsidRPr="00122BF9">
        <w:rPr>
          <w:rFonts w:ascii="Optimum" w:hAnsi="Optimum" w:cs="Arial"/>
          <w:bCs/>
          <w:sz w:val="20"/>
          <w:szCs w:val="20"/>
          <w:lang w:val="en-US"/>
        </w:rPr>
        <w:t>plantations</w:t>
      </w:r>
      <w:r w:rsidR="00B226A9" w:rsidRPr="00122BF9">
        <w:rPr>
          <w:rFonts w:ascii="Optimum" w:hAnsi="Optimum" w:cs="Arial"/>
          <w:bCs/>
          <w:sz w:val="20"/>
          <w:szCs w:val="20"/>
          <w:lang w:val="en-US"/>
        </w:rPr>
        <w:t xml:space="preserve"> of passion fruit</w:t>
      </w:r>
      <w:r w:rsidR="00176715" w:rsidRPr="00122BF9">
        <w:rPr>
          <w:rFonts w:ascii="Optimum" w:hAnsi="Optimum" w:cs="Arial"/>
          <w:bCs/>
          <w:sz w:val="20"/>
          <w:szCs w:val="20"/>
          <w:lang w:val="en-US"/>
        </w:rPr>
        <w:t xml:space="preserve"> </w:t>
      </w:r>
      <w:r w:rsidR="00176715" w:rsidRPr="00122BF9">
        <w:rPr>
          <w:rFonts w:ascii="Optimum" w:hAnsi="Optimum" w:cs="Arial"/>
          <w:bCs/>
          <w:sz w:val="20"/>
          <w:szCs w:val="20"/>
          <w:lang w:val="en-US"/>
        </w:rPr>
        <w:fldChar w:fldCharType="begin"/>
      </w:r>
      <w:r w:rsidR="00176715" w:rsidRPr="00122BF9">
        <w:rPr>
          <w:rFonts w:ascii="Optimum" w:hAnsi="Optimum" w:cs="Arial"/>
          <w:bCs/>
          <w:sz w:val="20"/>
          <w:szCs w:val="20"/>
          <w:lang w:val="en-US"/>
        </w:rPr>
        <w:instrText xml:space="preserve"> ADDIN ZOTERO_ITEM CSL_CITATION {"citationID":"wDWTCHFv","properties":{"formattedCitation":"(SIB, 2018)","plainCitation":"(SIB, 2018)","noteIndex":0},"citationItems":[{"id":1160,"uris":["http://zotero.org/users/local/qtnsI1cL/items/T4DWF6JF"],"uri":["http://zotero.org/users/local/qtnsI1cL/items/T4DWF6JF"],"itemData":{"id":1160,"type":"webpage","title":"Sistema de información sobre biodiversidad de Colombia","URL":"https://ipt.biodiversidad.co/cr-sib/resource.do?r=2449_variacion_somaclonal_maracuya_20180502","author":[{"family":"SIB","given":""}],"issued":{"date-parts":[["2018"]]},"accessed":{"date-parts":[["2019",5,2]]}}}],"schema":"https://github.com/citation-style-language/schema/raw/master/csl-citation.json"} </w:instrText>
      </w:r>
      <w:r w:rsidR="00176715" w:rsidRPr="00122BF9">
        <w:rPr>
          <w:rFonts w:ascii="Optimum" w:hAnsi="Optimum" w:cs="Arial"/>
          <w:bCs/>
          <w:sz w:val="20"/>
          <w:szCs w:val="20"/>
          <w:lang w:val="en-US"/>
        </w:rPr>
        <w:fldChar w:fldCharType="separate"/>
      </w:r>
      <w:r w:rsidR="00A51A66" w:rsidRPr="00122BF9">
        <w:rPr>
          <w:rFonts w:ascii="Optimum" w:hAnsi="Optimum" w:cs="Arial"/>
          <w:sz w:val="20"/>
          <w:szCs w:val="20"/>
          <w:lang w:val="en-US"/>
        </w:rPr>
        <w:t>(Sistema de informacion sobre biodiversidad de Colombia</w:t>
      </w:r>
      <w:r w:rsidR="00176715" w:rsidRPr="00122BF9">
        <w:rPr>
          <w:rFonts w:ascii="Optimum" w:hAnsi="Optimum" w:cs="Arial"/>
          <w:sz w:val="20"/>
          <w:szCs w:val="20"/>
          <w:lang w:val="en-US"/>
        </w:rPr>
        <w:t>, 2018)</w:t>
      </w:r>
      <w:r w:rsidR="00176715" w:rsidRPr="00122BF9">
        <w:rPr>
          <w:rFonts w:ascii="Optimum" w:hAnsi="Optimum" w:cs="Arial"/>
          <w:bCs/>
          <w:sz w:val="20"/>
          <w:szCs w:val="20"/>
          <w:lang w:val="en-US"/>
        </w:rPr>
        <w:fldChar w:fldCharType="end"/>
      </w:r>
      <w:r w:rsidR="00B226A9" w:rsidRPr="00122BF9">
        <w:rPr>
          <w:rFonts w:ascii="Optimum" w:hAnsi="Optimum" w:cs="Arial"/>
          <w:bCs/>
          <w:sz w:val="20"/>
          <w:szCs w:val="20"/>
          <w:lang w:val="en-US"/>
        </w:rPr>
        <w:t xml:space="preserve">. The material collected was introduced in the </w:t>
      </w:r>
      <w:r w:rsidR="00B226A9" w:rsidRPr="00562692">
        <w:rPr>
          <w:rFonts w:ascii="Optimum" w:hAnsi="Optimum" w:cs="Arial"/>
          <w:bCs/>
          <w:i/>
          <w:iCs/>
          <w:sz w:val="20"/>
          <w:szCs w:val="20"/>
          <w:lang w:val="en-US"/>
        </w:rPr>
        <w:t>in-vitro</w:t>
      </w:r>
      <w:r w:rsidR="00B226A9" w:rsidRPr="00122BF9">
        <w:rPr>
          <w:rFonts w:ascii="Optimum" w:hAnsi="Optimum" w:cs="Arial"/>
          <w:bCs/>
          <w:sz w:val="20"/>
          <w:szCs w:val="20"/>
          <w:lang w:val="en-US"/>
        </w:rPr>
        <w:t xml:space="preserve"> </w:t>
      </w:r>
      <w:proofErr w:type="spellStart"/>
      <w:r w:rsidR="00B226A9" w:rsidRPr="00122BF9">
        <w:rPr>
          <w:rFonts w:ascii="Optimum" w:hAnsi="Optimum" w:cs="Arial"/>
          <w:bCs/>
          <w:sz w:val="20"/>
          <w:szCs w:val="20"/>
          <w:lang w:val="en-US"/>
        </w:rPr>
        <w:t>germoplasm</w:t>
      </w:r>
      <w:proofErr w:type="spellEnd"/>
      <w:r w:rsidR="00B226A9" w:rsidRPr="00122BF9">
        <w:rPr>
          <w:rFonts w:ascii="Optimum" w:hAnsi="Optimum" w:cs="Arial"/>
          <w:bCs/>
          <w:sz w:val="20"/>
          <w:szCs w:val="20"/>
          <w:lang w:val="en-US"/>
        </w:rPr>
        <w:t xml:space="preserve"> bank of the </w:t>
      </w:r>
      <w:r w:rsidR="00FA785E" w:rsidRPr="00122BF9">
        <w:rPr>
          <w:rFonts w:ascii="Optimum" w:hAnsi="Optimum" w:cs="Arial"/>
          <w:bCs/>
          <w:sz w:val="20"/>
          <w:szCs w:val="20"/>
          <w:lang w:val="en-US"/>
        </w:rPr>
        <w:t>GEBIUT</w:t>
      </w:r>
      <w:r w:rsidR="00B226A9" w:rsidRPr="00122BF9">
        <w:rPr>
          <w:rFonts w:ascii="Optimum" w:hAnsi="Optimum" w:cs="Arial"/>
          <w:bCs/>
          <w:sz w:val="20"/>
          <w:szCs w:val="20"/>
          <w:lang w:val="en-US"/>
        </w:rPr>
        <w:t xml:space="preserve"> Laboratory</w:t>
      </w:r>
      <w:r w:rsidR="00FA785E" w:rsidRPr="00122BF9">
        <w:rPr>
          <w:rFonts w:ascii="Optimum" w:hAnsi="Optimum" w:cs="Arial"/>
          <w:bCs/>
          <w:sz w:val="20"/>
          <w:szCs w:val="20"/>
          <w:lang w:val="en-US"/>
        </w:rPr>
        <w:t>.</w:t>
      </w:r>
    </w:p>
    <w:p w14:paraId="76BD3F52" w14:textId="77777777" w:rsidR="00A51A66" w:rsidRPr="00122BF9" w:rsidRDefault="00A51A66" w:rsidP="00122BF9">
      <w:pPr>
        <w:autoSpaceDE w:val="0"/>
        <w:autoSpaceDN w:val="0"/>
        <w:adjustRightInd w:val="0"/>
        <w:spacing w:after="0" w:line="240" w:lineRule="auto"/>
        <w:jc w:val="both"/>
        <w:rPr>
          <w:rFonts w:ascii="Optimum" w:hAnsi="Optimum" w:cs="Arial"/>
          <w:bCs/>
          <w:sz w:val="20"/>
          <w:szCs w:val="20"/>
          <w:lang w:val="en-US"/>
        </w:rPr>
      </w:pPr>
    </w:p>
    <w:p w14:paraId="553335E8" w14:textId="77777777" w:rsidR="00D60E18" w:rsidRPr="00122BF9" w:rsidRDefault="00B226A9" w:rsidP="00122BF9">
      <w:pPr>
        <w:autoSpaceDE w:val="0"/>
        <w:autoSpaceDN w:val="0"/>
        <w:adjustRightInd w:val="0"/>
        <w:spacing w:after="0" w:line="240" w:lineRule="auto"/>
        <w:jc w:val="both"/>
        <w:rPr>
          <w:rFonts w:ascii="Optimum" w:hAnsi="Optimum" w:cs="Arial"/>
          <w:bCs/>
          <w:sz w:val="20"/>
          <w:szCs w:val="20"/>
          <w:lang w:val="en-US"/>
        </w:rPr>
      </w:pPr>
      <w:r w:rsidRPr="00122BF9">
        <w:rPr>
          <w:rFonts w:ascii="Optimum" w:hAnsi="Optimum" w:cs="Arial"/>
          <w:bCs/>
          <w:sz w:val="20"/>
          <w:szCs w:val="20"/>
          <w:lang w:val="en-US"/>
        </w:rPr>
        <w:t>The research was done in four stages as follows</w:t>
      </w:r>
      <w:r w:rsidR="00D60E18" w:rsidRPr="00122BF9">
        <w:rPr>
          <w:rFonts w:ascii="Optimum" w:hAnsi="Optimum" w:cs="Arial"/>
          <w:bCs/>
          <w:sz w:val="20"/>
          <w:szCs w:val="20"/>
          <w:lang w:val="en-US"/>
        </w:rPr>
        <w:t xml:space="preserve">: </w:t>
      </w:r>
      <w:r w:rsidRPr="00122BF9">
        <w:rPr>
          <w:rFonts w:ascii="Optimum" w:hAnsi="Optimum" w:cs="Arial"/>
          <w:bCs/>
          <w:sz w:val="20"/>
          <w:szCs w:val="20"/>
          <w:lang w:val="en-US"/>
        </w:rPr>
        <w:t>Ph</w:t>
      </w:r>
      <w:r w:rsidR="00D60E18" w:rsidRPr="00122BF9">
        <w:rPr>
          <w:rFonts w:ascii="Optimum" w:hAnsi="Optimum" w:cs="Arial"/>
          <w:bCs/>
          <w:sz w:val="20"/>
          <w:szCs w:val="20"/>
          <w:lang w:val="en-US"/>
        </w:rPr>
        <w:t xml:space="preserve">ase I: </w:t>
      </w:r>
      <w:proofErr w:type="spellStart"/>
      <w:r w:rsidR="00D60E18" w:rsidRPr="00122BF9">
        <w:rPr>
          <w:rFonts w:ascii="Optimum" w:hAnsi="Optimum" w:cs="Arial"/>
          <w:bCs/>
          <w:sz w:val="20"/>
          <w:szCs w:val="20"/>
          <w:lang w:val="en-US"/>
        </w:rPr>
        <w:t>callog</w:t>
      </w:r>
      <w:r w:rsidRPr="00122BF9">
        <w:rPr>
          <w:rFonts w:ascii="Optimum" w:hAnsi="Optimum" w:cs="Arial"/>
          <w:bCs/>
          <w:sz w:val="20"/>
          <w:szCs w:val="20"/>
          <w:lang w:val="en-US"/>
        </w:rPr>
        <w:t>e</w:t>
      </w:r>
      <w:r w:rsidR="00D60E18" w:rsidRPr="00122BF9">
        <w:rPr>
          <w:rFonts w:ascii="Optimum" w:hAnsi="Optimum" w:cs="Arial"/>
          <w:bCs/>
          <w:sz w:val="20"/>
          <w:szCs w:val="20"/>
          <w:lang w:val="en-US"/>
        </w:rPr>
        <w:t>nic</w:t>
      </w:r>
      <w:proofErr w:type="spellEnd"/>
      <w:r w:rsidRPr="00122BF9">
        <w:rPr>
          <w:rFonts w:ascii="Optimum" w:hAnsi="Optimum" w:cs="Arial"/>
          <w:bCs/>
          <w:sz w:val="20"/>
          <w:szCs w:val="20"/>
          <w:lang w:val="en-US"/>
        </w:rPr>
        <w:t xml:space="preserve">; Phase II: direct and indirect </w:t>
      </w:r>
      <w:proofErr w:type="spellStart"/>
      <w:r w:rsidRPr="00122BF9">
        <w:rPr>
          <w:rFonts w:ascii="Optimum" w:hAnsi="Optimum" w:cs="Arial"/>
          <w:bCs/>
          <w:sz w:val="20"/>
          <w:szCs w:val="20"/>
          <w:lang w:val="en-US"/>
        </w:rPr>
        <w:t>organoge</w:t>
      </w:r>
      <w:r w:rsidR="00D60E18" w:rsidRPr="00122BF9">
        <w:rPr>
          <w:rFonts w:ascii="Optimum" w:hAnsi="Optimum" w:cs="Arial"/>
          <w:bCs/>
          <w:sz w:val="20"/>
          <w:szCs w:val="20"/>
          <w:lang w:val="en-US"/>
        </w:rPr>
        <w:t>nic</w:t>
      </w:r>
      <w:proofErr w:type="spellEnd"/>
      <w:r w:rsidR="00D60E18" w:rsidRPr="00122BF9">
        <w:rPr>
          <w:rFonts w:ascii="Optimum" w:hAnsi="Optimum" w:cs="Arial"/>
          <w:bCs/>
          <w:sz w:val="20"/>
          <w:szCs w:val="20"/>
          <w:lang w:val="en-US"/>
        </w:rPr>
        <w:t xml:space="preserve">; </w:t>
      </w:r>
      <w:r w:rsidRPr="00122BF9">
        <w:rPr>
          <w:rFonts w:ascii="Optimum" w:hAnsi="Optimum" w:cs="Arial"/>
          <w:bCs/>
          <w:sz w:val="20"/>
          <w:szCs w:val="20"/>
          <w:lang w:val="en-US"/>
        </w:rPr>
        <w:t>Ph</w:t>
      </w:r>
      <w:r w:rsidR="00D60E18" w:rsidRPr="00122BF9">
        <w:rPr>
          <w:rFonts w:ascii="Optimum" w:hAnsi="Optimum" w:cs="Arial"/>
          <w:bCs/>
          <w:sz w:val="20"/>
          <w:szCs w:val="20"/>
          <w:lang w:val="en-US"/>
        </w:rPr>
        <w:t xml:space="preserve">ase III: </w:t>
      </w:r>
      <w:r w:rsidRPr="00122BF9">
        <w:rPr>
          <w:rFonts w:ascii="Optimum" w:hAnsi="Optimum" w:cs="Arial"/>
          <w:bCs/>
          <w:sz w:val="20"/>
          <w:szCs w:val="20"/>
          <w:lang w:val="en-US"/>
        </w:rPr>
        <w:t xml:space="preserve">water stress </w:t>
      </w:r>
      <w:r w:rsidR="00D60E18" w:rsidRPr="00122BF9">
        <w:rPr>
          <w:rFonts w:ascii="Optimum" w:hAnsi="Optimum" w:cs="Arial"/>
          <w:bCs/>
          <w:sz w:val="20"/>
          <w:szCs w:val="20"/>
          <w:lang w:val="en-US"/>
        </w:rPr>
        <w:t>induc</w:t>
      </w:r>
      <w:r w:rsidRPr="00122BF9">
        <w:rPr>
          <w:rFonts w:ascii="Optimum" w:hAnsi="Optimum" w:cs="Arial"/>
          <w:bCs/>
          <w:sz w:val="20"/>
          <w:szCs w:val="20"/>
          <w:lang w:val="en-US"/>
        </w:rPr>
        <w:t>t</w:t>
      </w:r>
      <w:r w:rsidR="00D60E18" w:rsidRPr="00122BF9">
        <w:rPr>
          <w:rFonts w:ascii="Optimum" w:hAnsi="Optimum" w:cs="Arial"/>
          <w:bCs/>
          <w:sz w:val="20"/>
          <w:szCs w:val="20"/>
          <w:lang w:val="en-US"/>
        </w:rPr>
        <w:t>i</w:t>
      </w:r>
      <w:r w:rsidRPr="00122BF9">
        <w:rPr>
          <w:rFonts w:ascii="Optimum" w:hAnsi="Optimum" w:cs="Arial"/>
          <w:bCs/>
          <w:sz w:val="20"/>
          <w:szCs w:val="20"/>
          <w:lang w:val="en-US"/>
        </w:rPr>
        <w:t>o</w:t>
      </w:r>
      <w:r w:rsidR="00D60E18" w:rsidRPr="00122BF9">
        <w:rPr>
          <w:rFonts w:ascii="Optimum" w:hAnsi="Optimum" w:cs="Arial"/>
          <w:bCs/>
          <w:sz w:val="20"/>
          <w:szCs w:val="20"/>
          <w:lang w:val="en-US"/>
        </w:rPr>
        <w:t>n</w:t>
      </w:r>
      <w:r w:rsidRPr="00122BF9">
        <w:rPr>
          <w:rFonts w:ascii="Optimum" w:hAnsi="Optimum" w:cs="Arial"/>
          <w:bCs/>
          <w:sz w:val="20"/>
          <w:szCs w:val="20"/>
          <w:lang w:val="en-US"/>
        </w:rPr>
        <w:t>, and Ph</w:t>
      </w:r>
      <w:r w:rsidR="00D60E18" w:rsidRPr="00122BF9">
        <w:rPr>
          <w:rFonts w:ascii="Optimum" w:hAnsi="Optimum" w:cs="Arial"/>
          <w:bCs/>
          <w:sz w:val="20"/>
          <w:szCs w:val="20"/>
          <w:lang w:val="en-US"/>
        </w:rPr>
        <w:t xml:space="preserve">ase IV: </w:t>
      </w:r>
      <w:r w:rsidRPr="00562692">
        <w:rPr>
          <w:rFonts w:ascii="Optimum" w:hAnsi="Optimum" w:cs="Arial"/>
          <w:bCs/>
          <w:i/>
          <w:iCs/>
          <w:sz w:val="20"/>
          <w:szCs w:val="20"/>
          <w:lang w:val="en-US"/>
        </w:rPr>
        <w:t>in-vitro</w:t>
      </w:r>
      <w:r w:rsidRPr="00122BF9">
        <w:rPr>
          <w:rFonts w:ascii="Optimum" w:hAnsi="Optimum" w:cs="Arial"/>
          <w:bCs/>
          <w:sz w:val="20"/>
          <w:szCs w:val="20"/>
          <w:lang w:val="en-US"/>
        </w:rPr>
        <w:t xml:space="preserve"> </w:t>
      </w:r>
      <w:r w:rsidR="0000217D" w:rsidRPr="00122BF9">
        <w:rPr>
          <w:rFonts w:ascii="Optimum" w:hAnsi="Optimum" w:cs="Arial"/>
          <w:bCs/>
          <w:sz w:val="20"/>
          <w:szCs w:val="20"/>
          <w:lang w:val="en-US"/>
        </w:rPr>
        <w:t>s</w:t>
      </w:r>
      <w:r w:rsidR="00D60E18" w:rsidRPr="00122BF9">
        <w:rPr>
          <w:rFonts w:ascii="Optimum" w:hAnsi="Optimum" w:cs="Arial"/>
          <w:bCs/>
          <w:sz w:val="20"/>
          <w:szCs w:val="20"/>
          <w:lang w:val="en-US"/>
        </w:rPr>
        <w:t>elec</w:t>
      </w:r>
      <w:r w:rsidRPr="00122BF9">
        <w:rPr>
          <w:rFonts w:ascii="Optimum" w:hAnsi="Optimum" w:cs="Arial"/>
          <w:bCs/>
          <w:sz w:val="20"/>
          <w:szCs w:val="20"/>
          <w:lang w:val="en-US"/>
        </w:rPr>
        <w:t>t</w:t>
      </w:r>
      <w:r w:rsidR="00D60E18" w:rsidRPr="00122BF9">
        <w:rPr>
          <w:rFonts w:ascii="Optimum" w:hAnsi="Optimum" w:cs="Arial"/>
          <w:bCs/>
          <w:sz w:val="20"/>
          <w:szCs w:val="20"/>
          <w:lang w:val="en-US"/>
        </w:rPr>
        <w:t>i</w:t>
      </w:r>
      <w:r w:rsidRPr="00122BF9">
        <w:rPr>
          <w:rFonts w:ascii="Optimum" w:hAnsi="Optimum" w:cs="Arial"/>
          <w:bCs/>
          <w:sz w:val="20"/>
          <w:szCs w:val="20"/>
          <w:lang w:val="en-US"/>
        </w:rPr>
        <w:t>on</w:t>
      </w:r>
      <w:r w:rsidR="00D60E18" w:rsidRPr="00122BF9">
        <w:rPr>
          <w:rFonts w:ascii="Optimum" w:hAnsi="Optimum" w:cs="Arial"/>
          <w:bCs/>
          <w:sz w:val="20"/>
          <w:szCs w:val="20"/>
          <w:lang w:val="en-US"/>
        </w:rPr>
        <w:t>.</w:t>
      </w:r>
    </w:p>
    <w:p w14:paraId="28A7EEB5" w14:textId="77777777" w:rsidR="001435FD" w:rsidRPr="00122BF9" w:rsidRDefault="001435FD" w:rsidP="00122BF9">
      <w:pPr>
        <w:autoSpaceDE w:val="0"/>
        <w:autoSpaceDN w:val="0"/>
        <w:adjustRightInd w:val="0"/>
        <w:spacing w:after="0" w:line="240" w:lineRule="auto"/>
        <w:jc w:val="both"/>
        <w:rPr>
          <w:rFonts w:ascii="Optimum" w:hAnsi="Optimum" w:cs="Arial"/>
          <w:bCs/>
          <w:sz w:val="20"/>
          <w:szCs w:val="20"/>
          <w:lang w:val="en-US"/>
        </w:rPr>
      </w:pPr>
    </w:p>
    <w:p w14:paraId="4D7D5F09" w14:textId="77777777" w:rsidR="00282EE2" w:rsidRPr="00122BF9" w:rsidRDefault="00913302" w:rsidP="00122BF9">
      <w:pPr>
        <w:autoSpaceDE w:val="0"/>
        <w:autoSpaceDN w:val="0"/>
        <w:adjustRightInd w:val="0"/>
        <w:spacing w:after="0" w:line="240" w:lineRule="auto"/>
        <w:jc w:val="both"/>
        <w:outlineLvl w:val="3"/>
        <w:rPr>
          <w:rFonts w:ascii="Optimum" w:hAnsi="Optimum" w:cs="Arial"/>
          <w:sz w:val="20"/>
          <w:szCs w:val="20"/>
          <w:lang w:val="en-US"/>
        </w:rPr>
      </w:pPr>
      <w:r w:rsidRPr="00122BF9">
        <w:rPr>
          <w:rFonts w:ascii="Optimum" w:hAnsi="Optimum" w:cs="Arial"/>
          <w:b/>
          <w:bCs/>
          <w:sz w:val="20"/>
          <w:szCs w:val="20"/>
          <w:lang w:val="en-US"/>
        </w:rPr>
        <w:t>Ph</w:t>
      </w:r>
      <w:r w:rsidR="00682C45" w:rsidRPr="00122BF9">
        <w:rPr>
          <w:rFonts w:ascii="Optimum" w:hAnsi="Optimum" w:cs="Arial"/>
          <w:b/>
          <w:bCs/>
          <w:sz w:val="20"/>
          <w:szCs w:val="20"/>
          <w:lang w:val="en-US"/>
        </w:rPr>
        <w:t xml:space="preserve">ase </w:t>
      </w:r>
      <w:r w:rsidR="00E948AC" w:rsidRPr="00122BF9">
        <w:rPr>
          <w:rFonts w:ascii="Optimum" w:hAnsi="Optimum" w:cs="Arial"/>
          <w:b/>
          <w:bCs/>
          <w:sz w:val="20"/>
          <w:szCs w:val="20"/>
          <w:lang w:val="en-US"/>
        </w:rPr>
        <w:t xml:space="preserve">I: </w:t>
      </w:r>
      <w:r w:rsidRPr="00122BF9">
        <w:rPr>
          <w:rFonts w:ascii="Optimum" w:hAnsi="Optimum" w:cs="Arial"/>
          <w:bCs/>
          <w:sz w:val="20"/>
          <w:szCs w:val="20"/>
          <w:lang w:val="en-US"/>
        </w:rPr>
        <w:t>genetic variability induction in thre</w:t>
      </w:r>
      <w:r w:rsidR="00DD1337" w:rsidRPr="00122BF9">
        <w:rPr>
          <w:rFonts w:ascii="Optimum" w:hAnsi="Optimum" w:cs="Arial"/>
          <w:bCs/>
          <w:sz w:val="20"/>
          <w:szCs w:val="20"/>
          <w:lang w:val="en-US"/>
        </w:rPr>
        <w:t xml:space="preserve">e </w:t>
      </w:r>
      <w:r w:rsidRPr="00122BF9">
        <w:rPr>
          <w:rFonts w:ascii="Optimum" w:hAnsi="Optimum" w:cs="Arial"/>
          <w:bCs/>
          <w:sz w:val="20"/>
          <w:szCs w:val="20"/>
          <w:lang w:val="en-US"/>
        </w:rPr>
        <w:t>segments of foliar tissues</w:t>
      </w:r>
      <w:r w:rsidR="006D4301" w:rsidRPr="00122BF9">
        <w:rPr>
          <w:rFonts w:ascii="Optimum" w:hAnsi="Optimum" w:cs="Arial"/>
          <w:bCs/>
          <w:sz w:val="20"/>
          <w:szCs w:val="20"/>
          <w:lang w:val="en-US"/>
        </w:rPr>
        <w:t xml:space="preserve"> </w:t>
      </w:r>
      <w:r w:rsidR="00882CD7" w:rsidRPr="00122BF9">
        <w:rPr>
          <w:rFonts w:ascii="Optimum" w:hAnsi="Optimum" w:cs="Arial"/>
          <w:bCs/>
          <w:sz w:val="20"/>
          <w:szCs w:val="20"/>
          <w:lang w:val="en-US"/>
        </w:rPr>
        <w:t>(bas</w:t>
      </w:r>
      <w:r w:rsidR="00616F50" w:rsidRPr="00122BF9">
        <w:rPr>
          <w:rFonts w:ascii="Optimum" w:hAnsi="Optimum" w:cs="Arial"/>
          <w:bCs/>
          <w:sz w:val="20"/>
          <w:szCs w:val="20"/>
          <w:lang w:val="en-US"/>
        </w:rPr>
        <w:t>e, mi</w:t>
      </w:r>
      <w:r w:rsidR="00882CD7" w:rsidRPr="00122BF9">
        <w:rPr>
          <w:rFonts w:ascii="Optimum" w:hAnsi="Optimum" w:cs="Arial"/>
          <w:bCs/>
          <w:sz w:val="20"/>
          <w:szCs w:val="20"/>
          <w:lang w:val="en-US"/>
        </w:rPr>
        <w:t xml:space="preserve">d </w:t>
      </w:r>
      <w:r w:rsidR="00616F50" w:rsidRPr="00122BF9">
        <w:rPr>
          <w:rFonts w:ascii="Optimum" w:hAnsi="Optimum" w:cs="Arial"/>
          <w:bCs/>
          <w:sz w:val="20"/>
          <w:szCs w:val="20"/>
          <w:lang w:val="en-US"/>
        </w:rPr>
        <w:t>and</w:t>
      </w:r>
      <w:r w:rsidR="00882CD7" w:rsidRPr="00122BF9">
        <w:rPr>
          <w:rFonts w:ascii="Optimum" w:hAnsi="Optimum" w:cs="Arial"/>
          <w:bCs/>
          <w:sz w:val="20"/>
          <w:szCs w:val="20"/>
          <w:lang w:val="en-US"/>
        </w:rPr>
        <w:t xml:space="preserve"> apical)</w:t>
      </w:r>
      <w:r w:rsidR="00682C45" w:rsidRPr="00122BF9">
        <w:rPr>
          <w:rFonts w:ascii="Optimum" w:hAnsi="Optimum" w:cs="Arial"/>
          <w:bCs/>
          <w:sz w:val="20"/>
          <w:szCs w:val="20"/>
          <w:lang w:val="en-US"/>
        </w:rPr>
        <w:t xml:space="preserve">, </w:t>
      </w:r>
      <w:r w:rsidR="00E948AC" w:rsidRPr="00122BF9">
        <w:rPr>
          <w:rFonts w:ascii="Optimum" w:hAnsi="Optimum" w:cs="Arial"/>
          <w:bCs/>
          <w:sz w:val="20"/>
          <w:szCs w:val="20"/>
          <w:lang w:val="en-US"/>
        </w:rPr>
        <w:t>us</w:t>
      </w:r>
      <w:r w:rsidR="00616F50" w:rsidRPr="00122BF9">
        <w:rPr>
          <w:rFonts w:ascii="Optimum" w:hAnsi="Optimum" w:cs="Arial"/>
          <w:bCs/>
          <w:sz w:val="20"/>
          <w:szCs w:val="20"/>
          <w:lang w:val="en-US"/>
        </w:rPr>
        <w:t xml:space="preserve">ing the MS culture medium </w:t>
      </w:r>
      <w:r w:rsidR="00FF4CBE" w:rsidRPr="00122BF9">
        <w:rPr>
          <w:rFonts w:ascii="Optimum" w:hAnsi="Optimum" w:cs="Arial"/>
          <w:sz w:val="20"/>
          <w:szCs w:val="20"/>
          <w:lang w:val="en-US"/>
        </w:rPr>
        <w:fldChar w:fldCharType="begin"/>
      </w:r>
      <w:r w:rsidR="00FF4CBE" w:rsidRPr="00122BF9">
        <w:rPr>
          <w:rFonts w:ascii="Optimum" w:hAnsi="Optimum" w:cs="Arial"/>
          <w:sz w:val="20"/>
          <w:szCs w:val="20"/>
          <w:lang w:val="en-US"/>
        </w:rPr>
        <w:instrText xml:space="preserve"> ADDIN ZOTERO_ITEM CSL_CITATION {"citationID":"PWyRVF0W","properties":{"formattedCitation":"(Murashige &amp; Skoog, 1962)","plainCitation":"(Murashige &amp; Skoog, 1962)","noteIndex":0},"citationItems":[{"id":894,"uris":["http://zotero.org/users/local/qtnsI1cL/items/DZWH8V5V"],"uri":["http://zotero.org/users/local/qtnsI1cL/items/DZWH8V5V"],"itemData":{"id":894,"type":"webpage","title":"A Revised Medium for Rapid Growth and Bio Assays with Tobacco Tissue Cultures - Murashige - 1962 -","abstract":"Physiologia Plantarum","URL":"https://onlinelibrary.wiley.com/doi/pdf/10.1111/j.1399-3054.1962.tb08052.x","author":[{"family":"Murashige &amp; Skoog","given":"Skoog"}],"issued":{"date-parts":[["1962"]]},"accessed":{"date-parts":[["2019",4,18]]}}}],"schema":"https://github.com/citation-style-language/schema/raw/master/csl-citation.json"} </w:instrText>
      </w:r>
      <w:r w:rsidR="00FF4CBE" w:rsidRPr="00122BF9">
        <w:rPr>
          <w:rFonts w:ascii="Optimum" w:hAnsi="Optimum" w:cs="Arial"/>
          <w:sz w:val="20"/>
          <w:szCs w:val="20"/>
          <w:lang w:val="en-US"/>
        </w:rPr>
        <w:fldChar w:fldCharType="separate"/>
      </w:r>
      <w:r w:rsidR="00FF4CBE" w:rsidRPr="00122BF9">
        <w:rPr>
          <w:rFonts w:ascii="Optimum" w:hAnsi="Optimum" w:cs="Arial"/>
          <w:sz w:val="20"/>
          <w:szCs w:val="20"/>
          <w:lang w:val="en-US"/>
        </w:rPr>
        <w:t>(Murashige &amp; Skoog, 1962)</w:t>
      </w:r>
      <w:r w:rsidR="00FF4CBE" w:rsidRPr="00122BF9">
        <w:rPr>
          <w:rFonts w:ascii="Optimum" w:hAnsi="Optimum" w:cs="Arial"/>
          <w:sz w:val="20"/>
          <w:szCs w:val="20"/>
          <w:lang w:val="en-US"/>
        </w:rPr>
        <w:fldChar w:fldCharType="end"/>
      </w:r>
      <w:r w:rsidR="00FF4CBE" w:rsidRPr="00122BF9">
        <w:rPr>
          <w:rFonts w:ascii="Optimum" w:hAnsi="Optimum" w:cs="Arial"/>
          <w:sz w:val="20"/>
          <w:szCs w:val="20"/>
          <w:lang w:val="en-US"/>
        </w:rPr>
        <w:t xml:space="preserve"> </w:t>
      </w:r>
      <w:r w:rsidR="00616F50" w:rsidRPr="00122BF9">
        <w:rPr>
          <w:rFonts w:ascii="Optimum" w:hAnsi="Optimum" w:cs="Arial"/>
          <w:sz w:val="20"/>
          <w:szCs w:val="20"/>
          <w:lang w:val="en-US"/>
        </w:rPr>
        <w:t>with variations in the concentrations of</w:t>
      </w:r>
      <w:r w:rsidR="00282EE2" w:rsidRPr="00122BF9">
        <w:rPr>
          <w:rFonts w:ascii="Optimum" w:hAnsi="Optimum" w:cs="Arial"/>
          <w:sz w:val="20"/>
          <w:szCs w:val="20"/>
          <w:lang w:val="en-US"/>
        </w:rPr>
        <w:t xml:space="preserve"> 2,4</w:t>
      </w:r>
      <w:r w:rsidR="00E948AC" w:rsidRPr="00122BF9">
        <w:rPr>
          <w:rFonts w:ascii="Optimum" w:hAnsi="Optimum" w:cs="Arial"/>
          <w:sz w:val="20"/>
          <w:szCs w:val="20"/>
          <w:lang w:val="en-US"/>
        </w:rPr>
        <w:t>-</w:t>
      </w:r>
      <w:r w:rsidR="00282EE2" w:rsidRPr="00122BF9">
        <w:rPr>
          <w:rFonts w:ascii="Optimum" w:hAnsi="Optimum" w:cs="Arial"/>
          <w:sz w:val="20"/>
          <w:szCs w:val="20"/>
          <w:lang w:val="en-US"/>
        </w:rPr>
        <w:t>D (</w:t>
      </w:r>
      <w:r w:rsidR="00282EE2" w:rsidRPr="00122BF9">
        <w:rPr>
          <w:rFonts w:ascii="Optimum" w:hAnsi="Optimum" w:cs="Arial"/>
          <w:bCs/>
          <w:sz w:val="20"/>
          <w:szCs w:val="20"/>
          <w:lang w:val="en-US"/>
        </w:rPr>
        <w:t xml:space="preserve">0, 1, 2 </w:t>
      </w:r>
      <w:r w:rsidR="00616F50" w:rsidRPr="00122BF9">
        <w:rPr>
          <w:rFonts w:ascii="Optimum" w:hAnsi="Optimum" w:cs="Arial"/>
          <w:bCs/>
          <w:sz w:val="20"/>
          <w:szCs w:val="20"/>
          <w:lang w:val="en-US"/>
        </w:rPr>
        <w:t>and</w:t>
      </w:r>
      <w:r w:rsidR="00282EE2" w:rsidRPr="00122BF9">
        <w:rPr>
          <w:rFonts w:ascii="Optimum" w:hAnsi="Optimum" w:cs="Arial"/>
          <w:bCs/>
          <w:sz w:val="20"/>
          <w:szCs w:val="20"/>
          <w:lang w:val="en-US"/>
        </w:rPr>
        <w:t xml:space="preserve"> 4</w:t>
      </w:r>
      <w:r w:rsidR="00E948AC" w:rsidRPr="00122BF9">
        <w:rPr>
          <w:rFonts w:ascii="Optimum" w:hAnsi="Optimum" w:cs="Arial"/>
          <w:bCs/>
          <w:sz w:val="20"/>
          <w:szCs w:val="20"/>
          <w:lang w:val="en-US"/>
        </w:rPr>
        <w:t xml:space="preserve"> </w:t>
      </w:r>
      <w:r w:rsidR="00282EE2" w:rsidRPr="00122BF9">
        <w:rPr>
          <w:rFonts w:ascii="Optimum" w:hAnsi="Optimum" w:cs="Arial"/>
          <w:bCs/>
          <w:sz w:val="20"/>
          <w:szCs w:val="20"/>
          <w:lang w:val="en-US"/>
        </w:rPr>
        <w:t>m</w:t>
      </w:r>
      <w:r w:rsidR="001B09C1" w:rsidRPr="00122BF9">
        <w:rPr>
          <w:rFonts w:ascii="Optimum" w:hAnsi="Optimum" w:cs="Arial"/>
          <w:bCs/>
          <w:sz w:val="20"/>
          <w:szCs w:val="20"/>
          <w:lang w:val="en-US"/>
        </w:rPr>
        <w:t>g·L</w:t>
      </w:r>
      <w:r w:rsidR="00E948AC" w:rsidRPr="00122BF9">
        <w:rPr>
          <w:rFonts w:ascii="Optimum" w:hAnsi="Optimum" w:cs="Arial"/>
          <w:bCs/>
          <w:sz w:val="20"/>
          <w:szCs w:val="20"/>
          <w:vertAlign w:val="superscript"/>
          <w:lang w:val="en-US"/>
        </w:rPr>
        <w:t>-1</w:t>
      </w:r>
      <w:r w:rsidR="00282EE2" w:rsidRPr="00122BF9">
        <w:rPr>
          <w:rFonts w:ascii="Optimum" w:hAnsi="Optimum" w:cs="Arial"/>
          <w:sz w:val="20"/>
          <w:szCs w:val="20"/>
          <w:lang w:val="en-US"/>
        </w:rPr>
        <w:t>)</w:t>
      </w:r>
      <w:r w:rsidR="007D716D" w:rsidRPr="00122BF9">
        <w:rPr>
          <w:rFonts w:ascii="Optimum" w:hAnsi="Optimum" w:cs="Arial"/>
          <w:sz w:val="20"/>
          <w:szCs w:val="20"/>
          <w:lang w:val="en-US"/>
        </w:rPr>
        <w:t xml:space="preserve">, </w:t>
      </w:r>
      <w:r w:rsidR="00616F50" w:rsidRPr="00122BF9">
        <w:rPr>
          <w:rFonts w:ascii="Optimum" w:hAnsi="Optimum" w:cs="Arial"/>
          <w:sz w:val="20"/>
          <w:szCs w:val="20"/>
          <w:lang w:val="en-US"/>
        </w:rPr>
        <w:t xml:space="preserve">planting </w:t>
      </w:r>
      <w:r w:rsidR="00C76714" w:rsidRPr="00122BF9">
        <w:rPr>
          <w:rFonts w:ascii="Optimum" w:hAnsi="Optimum" w:cs="Arial"/>
          <w:sz w:val="20"/>
          <w:szCs w:val="20"/>
          <w:lang w:val="en-US"/>
        </w:rPr>
        <w:t>2</w:t>
      </w:r>
      <w:r w:rsidR="007D716D" w:rsidRPr="00122BF9">
        <w:rPr>
          <w:rFonts w:ascii="Optimum" w:hAnsi="Optimum" w:cs="Arial"/>
          <w:sz w:val="20"/>
          <w:szCs w:val="20"/>
          <w:lang w:val="en-US"/>
        </w:rPr>
        <w:t xml:space="preserve">0 </w:t>
      </w:r>
      <w:r w:rsidR="00C76714" w:rsidRPr="00122BF9">
        <w:rPr>
          <w:rFonts w:ascii="Optimum" w:hAnsi="Optimum" w:cs="Arial"/>
          <w:sz w:val="20"/>
          <w:szCs w:val="20"/>
          <w:lang w:val="en-US"/>
        </w:rPr>
        <w:t>repeti</w:t>
      </w:r>
      <w:r w:rsidR="00616F50" w:rsidRPr="00122BF9">
        <w:rPr>
          <w:rFonts w:ascii="Optimum" w:hAnsi="Optimum" w:cs="Arial"/>
          <w:sz w:val="20"/>
          <w:szCs w:val="20"/>
          <w:lang w:val="en-US"/>
        </w:rPr>
        <w:t>t</w:t>
      </w:r>
      <w:r w:rsidR="00C76714" w:rsidRPr="00122BF9">
        <w:rPr>
          <w:rFonts w:ascii="Optimum" w:hAnsi="Optimum" w:cs="Arial"/>
          <w:sz w:val="20"/>
          <w:szCs w:val="20"/>
          <w:lang w:val="en-US"/>
        </w:rPr>
        <w:t>ions</w:t>
      </w:r>
      <w:r w:rsidR="00616F50" w:rsidRPr="00122BF9">
        <w:rPr>
          <w:rFonts w:ascii="Optimum" w:hAnsi="Optimum" w:cs="Arial"/>
          <w:sz w:val="20"/>
          <w:szCs w:val="20"/>
          <w:lang w:val="en-US"/>
        </w:rPr>
        <w:t xml:space="preserve"> per each concentration and testing </w:t>
      </w:r>
      <w:r w:rsidR="002B5374" w:rsidRPr="00122BF9">
        <w:rPr>
          <w:rFonts w:ascii="Optimum" w:hAnsi="Optimum" w:cs="Arial"/>
          <w:sz w:val="20"/>
          <w:szCs w:val="20"/>
          <w:lang w:val="en-US"/>
        </w:rPr>
        <w:t xml:space="preserve">the percentage of callous generated by foliar segment </w:t>
      </w:r>
      <w:r w:rsidR="00616F50" w:rsidRPr="00122BF9">
        <w:rPr>
          <w:rFonts w:ascii="Optimum" w:hAnsi="Optimum" w:cs="Arial"/>
          <w:sz w:val="20"/>
          <w:szCs w:val="20"/>
          <w:lang w:val="en-US"/>
        </w:rPr>
        <w:t xml:space="preserve">during four weeks after </w:t>
      </w:r>
      <w:r w:rsidR="002B5374" w:rsidRPr="00122BF9">
        <w:rPr>
          <w:rFonts w:ascii="Optimum" w:hAnsi="Optimum" w:cs="Arial"/>
          <w:sz w:val="20"/>
          <w:szCs w:val="20"/>
          <w:lang w:val="en-US"/>
        </w:rPr>
        <w:t>planting</w:t>
      </w:r>
      <w:r w:rsidR="00282EE2" w:rsidRPr="00122BF9">
        <w:rPr>
          <w:rFonts w:ascii="Optimum" w:hAnsi="Optimum" w:cs="Arial"/>
          <w:sz w:val="20"/>
          <w:szCs w:val="20"/>
          <w:lang w:val="en-US"/>
        </w:rPr>
        <w:t>.</w:t>
      </w:r>
    </w:p>
    <w:p w14:paraId="5DB3A878" w14:textId="77777777" w:rsidR="005B4DD1" w:rsidRPr="00122BF9" w:rsidRDefault="005B4DD1" w:rsidP="00122BF9">
      <w:pPr>
        <w:autoSpaceDE w:val="0"/>
        <w:autoSpaceDN w:val="0"/>
        <w:adjustRightInd w:val="0"/>
        <w:spacing w:after="0" w:line="240" w:lineRule="auto"/>
        <w:jc w:val="both"/>
        <w:outlineLvl w:val="3"/>
        <w:rPr>
          <w:rFonts w:ascii="Optimum" w:hAnsi="Optimum" w:cs="Arial"/>
          <w:sz w:val="20"/>
          <w:szCs w:val="20"/>
          <w:lang w:val="en-US"/>
        </w:rPr>
      </w:pPr>
    </w:p>
    <w:p w14:paraId="5052F961" w14:textId="77777777" w:rsidR="008C3FAF" w:rsidRPr="00122BF9" w:rsidRDefault="002B5374" w:rsidP="00122BF9">
      <w:pPr>
        <w:autoSpaceDE w:val="0"/>
        <w:autoSpaceDN w:val="0"/>
        <w:adjustRightInd w:val="0"/>
        <w:spacing w:after="0" w:line="240" w:lineRule="auto"/>
        <w:jc w:val="both"/>
        <w:outlineLvl w:val="3"/>
        <w:rPr>
          <w:rFonts w:ascii="Optimum" w:hAnsi="Optimum" w:cs="Arial"/>
          <w:bCs/>
          <w:sz w:val="20"/>
          <w:szCs w:val="20"/>
          <w:lang w:val="en-US"/>
        </w:rPr>
      </w:pPr>
      <w:bookmarkStart w:id="0" w:name="_Toc3388092"/>
      <w:r w:rsidRPr="00122BF9">
        <w:rPr>
          <w:rFonts w:ascii="Optimum" w:hAnsi="Optimum" w:cs="Arial"/>
          <w:b/>
          <w:bCs/>
          <w:sz w:val="20"/>
          <w:szCs w:val="20"/>
          <w:lang w:val="en-US"/>
        </w:rPr>
        <w:t>Ph</w:t>
      </w:r>
      <w:r w:rsidR="00682C45" w:rsidRPr="00122BF9">
        <w:rPr>
          <w:rFonts w:ascii="Optimum" w:hAnsi="Optimum" w:cs="Arial"/>
          <w:b/>
          <w:bCs/>
          <w:sz w:val="20"/>
          <w:szCs w:val="20"/>
          <w:lang w:val="en-US"/>
        </w:rPr>
        <w:t xml:space="preserve">ase </w:t>
      </w:r>
      <w:r w:rsidR="00FF4CBE" w:rsidRPr="00122BF9">
        <w:rPr>
          <w:rFonts w:ascii="Optimum" w:hAnsi="Optimum" w:cs="Arial"/>
          <w:b/>
          <w:bCs/>
          <w:sz w:val="20"/>
          <w:szCs w:val="20"/>
          <w:lang w:val="en-US"/>
        </w:rPr>
        <w:t>II</w:t>
      </w:r>
      <w:r w:rsidR="00B32818" w:rsidRPr="00122BF9">
        <w:rPr>
          <w:rFonts w:ascii="Optimum" w:hAnsi="Optimum" w:cs="Arial"/>
          <w:b/>
          <w:bCs/>
          <w:sz w:val="20"/>
          <w:szCs w:val="20"/>
          <w:lang w:val="en-US"/>
        </w:rPr>
        <w:t xml:space="preserve"> </w:t>
      </w:r>
      <w:r w:rsidRPr="00122BF9">
        <w:rPr>
          <w:rFonts w:ascii="Optimum" w:hAnsi="Optimum" w:cs="Arial"/>
          <w:b/>
          <w:bCs/>
          <w:sz w:val="20"/>
          <w:szCs w:val="20"/>
          <w:lang w:val="en-US"/>
        </w:rPr>
        <w:t>indirect and direct o</w:t>
      </w:r>
      <w:r w:rsidR="00B32818" w:rsidRPr="00122BF9">
        <w:rPr>
          <w:rFonts w:ascii="Optimum" w:hAnsi="Optimum" w:cs="Arial"/>
          <w:b/>
          <w:bCs/>
          <w:sz w:val="20"/>
          <w:szCs w:val="20"/>
          <w:lang w:val="en-US"/>
        </w:rPr>
        <w:t>rganog</w:t>
      </w:r>
      <w:r w:rsidRPr="00122BF9">
        <w:rPr>
          <w:rFonts w:ascii="Optimum" w:hAnsi="Optimum" w:cs="Arial"/>
          <w:b/>
          <w:bCs/>
          <w:sz w:val="20"/>
          <w:szCs w:val="20"/>
          <w:lang w:val="en-US"/>
        </w:rPr>
        <w:t>e</w:t>
      </w:r>
      <w:r w:rsidR="00B32818" w:rsidRPr="00122BF9">
        <w:rPr>
          <w:rFonts w:ascii="Optimum" w:hAnsi="Optimum" w:cs="Arial"/>
          <w:b/>
          <w:bCs/>
          <w:sz w:val="20"/>
          <w:szCs w:val="20"/>
          <w:lang w:val="en-US"/>
        </w:rPr>
        <w:t>nesis</w:t>
      </w:r>
      <w:r w:rsidR="00FF4CBE" w:rsidRPr="00122BF9">
        <w:rPr>
          <w:rFonts w:ascii="Optimum" w:hAnsi="Optimum" w:cs="Arial"/>
          <w:b/>
          <w:bCs/>
          <w:sz w:val="20"/>
          <w:szCs w:val="20"/>
          <w:lang w:val="en-US"/>
        </w:rPr>
        <w:t xml:space="preserve">: </w:t>
      </w:r>
      <w:bookmarkEnd w:id="0"/>
      <w:r w:rsidRPr="00122BF9">
        <w:rPr>
          <w:rFonts w:ascii="Optimum" w:hAnsi="Optimum" w:cs="Arial"/>
          <w:bCs/>
          <w:sz w:val="20"/>
          <w:szCs w:val="20"/>
          <w:lang w:val="en-US"/>
        </w:rPr>
        <w:t xml:space="preserve">Once the callous were induced, these were planted in an </w:t>
      </w:r>
      <w:r w:rsidR="00826B67" w:rsidRPr="00122BF9">
        <w:rPr>
          <w:rFonts w:ascii="Optimum" w:hAnsi="Optimum" w:cs="Arial"/>
          <w:bCs/>
          <w:sz w:val="20"/>
          <w:szCs w:val="20"/>
          <w:lang w:val="en-US"/>
        </w:rPr>
        <w:t xml:space="preserve">MS + </w:t>
      </w:r>
      <w:r w:rsidR="00682C45" w:rsidRPr="00122BF9">
        <w:rPr>
          <w:rFonts w:ascii="Optimum" w:hAnsi="Optimum" w:cs="Arial"/>
          <w:bCs/>
          <w:sz w:val="20"/>
          <w:szCs w:val="20"/>
          <w:lang w:val="en-US"/>
        </w:rPr>
        <w:t>BAP + ANA</w:t>
      </w:r>
      <w:r w:rsidR="00FF4CBE" w:rsidRPr="00122BF9">
        <w:rPr>
          <w:rFonts w:ascii="Optimum" w:hAnsi="Optimum" w:cs="Arial"/>
          <w:bCs/>
          <w:sz w:val="20"/>
          <w:szCs w:val="20"/>
          <w:lang w:val="en-US"/>
        </w:rPr>
        <w:t xml:space="preserve"> </w:t>
      </w:r>
      <w:r w:rsidRPr="00122BF9">
        <w:rPr>
          <w:rFonts w:ascii="Optimum" w:hAnsi="Optimum" w:cs="Arial"/>
          <w:bCs/>
          <w:sz w:val="20"/>
          <w:szCs w:val="20"/>
          <w:lang w:val="en-US"/>
        </w:rPr>
        <w:t xml:space="preserve">medium </w:t>
      </w:r>
      <w:r w:rsidRPr="00122BF9">
        <w:rPr>
          <w:rFonts w:ascii="Optimum" w:hAnsi="Optimum" w:cs="Arial"/>
          <w:sz w:val="20"/>
          <w:szCs w:val="20"/>
          <w:lang w:val="en-US"/>
        </w:rPr>
        <w:t>(relat</w:t>
      </w:r>
      <w:r w:rsidR="00FF4CBE" w:rsidRPr="00122BF9">
        <w:rPr>
          <w:rFonts w:ascii="Optimum" w:hAnsi="Optimum" w:cs="Arial"/>
          <w:sz w:val="20"/>
          <w:szCs w:val="20"/>
          <w:lang w:val="en-US"/>
        </w:rPr>
        <w:t>ions 0</w:t>
      </w:r>
      <w:r w:rsidR="00CF6BAB" w:rsidRPr="00122BF9">
        <w:rPr>
          <w:rFonts w:ascii="Optimum" w:hAnsi="Optimum" w:cs="Arial"/>
          <w:sz w:val="20"/>
          <w:szCs w:val="20"/>
          <w:lang w:val="en-US"/>
        </w:rPr>
        <w:t>.</w:t>
      </w:r>
      <w:r w:rsidR="00FF4CBE" w:rsidRPr="00122BF9">
        <w:rPr>
          <w:rFonts w:ascii="Optimum" w:hAnsi="Optimum" w:cs="Arial"/>
          <w:sz w:val="20"/>
          <w:szCs w:val="20"/>
          <w:lang w:val="en-US"/>
        </w:rPr>
        <w:t>6:0</w:t>
      </w:r>
      <w:r w:rsidR="00CF6BAB" w:rsidRPr="00122BF9">
        <w:rPr>
          <w:rFonts w:ascii="Optimum" w:hAnsi="Optimum" w:cs="Arial"/>
          <w:sz w:val="20"/>
          <w:szCs w:val="20"/>
          <w:lang w:val="en-US"/>
        </w:rPr>
        <w:t>.</w:t>
      </w:r>
      <w:r w:rsidR="00FF4CBE" w:rsidRPr="00122BF9">
        <w:rPr>
          <w:rFonts w:ascii="Optimum" w:hAnsi="Optimum" w:cs="Arial"/>
          <w:sz w:val="20"/>
          <w:szCs w:val="20"/>
          <w:lang w:val="en-US"/>
        </w:rPr>
        <w:t xml:space="preserve">3 </w:t>
      </w:r>
      <w:r w:rsidRPr="00122BF9">
        <w:rPr>
          <w:rFonts w:ascii="Optimum" w:hAnsi="Optimum" w:cs="Arial"/>
          <w:sz w:val="20"/>
          <w:szCs w:val="20"/>
          <w:lang w:val="en-US"/>
        </w:rPr>
        <w:t>and</w:t>
      </w:r>
      <w:r w:rsidR="00FF4CBE" w:rsidRPr="00122BF9">
        <w:rPr>
          <w:rFonts w:ascii="Optimum" w:hAnsi="Optimum" w:cs="Arial"/>
          <w:sz w:val="20"/>
          <w:szCs w:val="20"/>
          <w:lang w:val="en-US"/>
        </w:rPr>
        <w:t xml:space="preserve"> 0</w:t>
      </w:r>
      <w:r w:rsidR="00CF6BAB" w:rsidRPr="00122BF9">
        <w:rPr>
          <w:rFonts w:ascii="Optimum" w:hAnsi="Optimum" w:cs="Arial"/>
          <w:sz w:val="20"/>
          <w:szCs w:val="20"/>
          <w:lang w:val="en-US"/>
        </w:rPr>
        <w:t>.</w:t>
      </w:r>
      <w:r w:rsidR="00FF4CBE" w:rsidRPr="00122BF9">
        <w:rPr>
          <w:rFonts w:ascii="Optimum" w:hAnsi="Optimum" w:cs="Arial"/>
          <w:sz w:val="20"/>
          <w:szCs w:val="20"/>
          <w:lang w:val="en-US"/>
        </w:rPr>
        <w:t>3:0</w:t>
      </w:r>
      <w:r w:rsidR="00CF6BAB" w:rsidRPr="00122BF9">
        <w:rPr>
          <w:rFonts w:ascii="Optimum" w:hAnsi="Optimum" w:cs="Arial"/>
          <w:sz w:val="20"/>
          <w:szCs w:val="20"/>
          <w:lang w:val="en-US"/>
        </w:rPr>
        <w:t>.</w:t>
      </w:r>
      <w:r w:rsidR="00FF4CBE" w:rsidRPr="00122BF9">
        <w:rPr>
          <w:rFonts w:ascii="Optimum" w:hAnsi="Optimum" w:cs="Arial"/>
          <w:sz w:val="20"/>
          <w:szCs w:val="20"/>
          <w:lang w:val="en-US"/>
        </w:rPr>
        <w:t>6)</w:t>
      </w:r>
      <w:r w:rsidR="00BE015D" w:rsidRPr="00122BF9">
        <w:rPr>
          <w:rFonts w:ascii="Optimum" w:hAnsi="Optimum" w:cs="Arial"/>
          <w:bCs/>
          <w:sz w:val="20"/>
          <w:szCs w:val="20"/>
          <w:lang w:val="en-US"/>
        </w:rPr>
        <w:t xml:space="preserve"> </w:t>
      </w:r>
      <w:r w:rsidRPr="00122BF9">
        <w:rPr>
          <w:rFonts w:ascii="Optimum" w:hAnsi="Optimum" w:cs="Arial"/>
          <w:bCs/>
          <w:sz w:val="20"/>
          <w:szCs w:val="20"/>
          <w:lang w:val="en-US"/>
        </w:rPr>
        <w:t>and</w:t>
      </w:r>
      <w:r w:rsidR="00BE015D" w:rsidRPr="00122BF9">
        <w:rPr>
          <w:rFonts w:ascii="Optimum" w:hAnsi="Optimum" w:cs="Arial"/>
          <w:bCs/>
          <w:sz w:val="20"/>
          <w:szCs w:val="20"/>
          <w:lang w:val="en-US"/>
        </w:rPr>
        <w:t xml:space="preserve"> MS + KINETIN + ANA </w:t>
      </w:r>
      <w:r w:rsidR="00BE015D" w:rsidRPr="00122BF9">
        <w:rPr>
          <w:rFonts w:ascii="Optimum" w:hAnsi="Optimum" w:cs="Arial"/>
          <w:sz w:val="20"/>
          <w:szCs w:val="20"/>
          <w:lang w:val="en-US"/>
        </w:rPr>
        <w:t>(rela</w:t>
      </w:r>
      <w:r w:rsidR="00803881" w:rsidRPr="00122BF9">
        <w:rPr>
          <w:rFonts w:ascii="Optimum" w:hAnsi="Optimum" w:cs="Arial"/>
          <w:sz w:val="20"/>
          <w:szCs w:val="20"/>
          <w:lang w:val="en-US"/>
        </w:rPr>
        <w:t>tions 0</w:t>
      </w:r>
      <w:r w:rsidR="00500EEB" w:rsidRPr="00122BF9">
        <w:rPr>
          <w:rFonts w:ascii="Optimum" w:hAnsi="Optimum" w:cs="Arial"/>
          <w:sz w:val="20"/>
          <w:szCs w:val="20"/>
          <w:lang w:val="en-US"/>
        </w:rPr>
        <w:t>.</w:t>
      </w:r>
      <w:r w:rsidR="00803881" w:rsidRPr="00122BF9">
        <w:rPr>
          <w:rFonts w:ascii="Optimum" w:hAnsi="Optimum" w:cs="Arial"/>
          <w:sz w:val="20"/>
          <w:szCs w:val="20"/>
          <w:lang w:val="en-US"/>
        </w:rPr>
        <w:t>2:0</w:t>
      </w:r>
      <w:r w:rsidR="00CF6BAB" w:rsidRPr="00122BF9">
        <w:rPr>
          <w:rFonts w:ascii="Optimum" w:hAnsi="Optimum" w:cs="Arial"/>
          <w:sz w:val="20"/>
          <w:szCs w:val="20"/>
          <w:lang w:val="en-US"/>
        </w:rPr>
        <w:t>.</w:t>
      </w:r>
      <w:r w:rsidR="00803881" w:rsidRPr="00122BF9">
        <w:rPr>
          <w:rFonts w:ascii="Optimum" w:hAnsi="Optimum" w:cs="Arial"/>
          <w:sz w:val="20"/>
          <w:szCs w:val="20"/>
          <w:lang w:val="en-US"/>
        </w:rPr>
        <w:t>7 and</w:t>
      </w:r>
      <w:r w:rsidR="00BE015D" w:rsidRPr="00122BF9">
        <w:rPr>
          <w:rFonts w:ascii="Optimum" w:hAnsi="Optimum" w:cs="Arial"/>
          <w:sz w:val="20"/>
          <w:szCs w:val="20"/>
          <w:lang w:val="en-US"/>
        </w:rPr>
        <w:t xml:space="preserve"> 0</w:t>
      </w:r>
      <w:r w:rsidR="00500EEB" w:rsidRPr="00122BF9">
        <w:rPr>
          <w:rFonts w:ascii="Optimum" w:hAnsi="Optimum" w:cs="Arial"/>
          <w:sz w:val="20"/>
          <w:szCs w:val="20"/>
          <w:lang w:val="en-US"/>
        </w:rPr>
        <w:t>.</w:t>
      </w:r>
      <w:r w:rsidR="00BE015D" w:rsidRPr="00122BF9">
        <w:rPr>
          <w:rFonts w:ascii="Optimum" w:hAnsi="Optimum" w:cs="Arial"/>
          <w:sz w:val="20"/>
          <w:szCs w:val="20"/>
          <w:lang w:val="en-US"/>
        </w:rPr>
        <w:t>7:0</w:t>
      </w:r>
      <w:r w:rsidR="00CF6BAB" w:rsidRPr="00122BF9">
        <w:rPr>
          <w:rFonts w:ascii="Optimum" w:hAnsi="Optimum" w:cs="Arial"/>
          <w:sz w:val="20"/>
          <w:szCs w:val="20"/>
          <w:lang w:val="en-US"/>
        </w:rPr>
        <w:t>.</w:t>
      </w:r>
      <w:r w:rsidR="00BE015D" w:rsidRPr="00122BF9">
        <w:rPr>
          <w:rFonts w:ascii="Optimum" w:hAnsi="Optimum" w:cs="Arial"/>
          <w:sz w:val="20"/>
          <w:szCs w:val="20"/>
          <w:lang w:val="en-US"/>
        </w:rPr>
        <w:t>7)</w:t>
      </w:r>
      <w:r w:rsidR="00803881" w:rsidRPr="00122BF9">
        <w:rPr>
          <w:rFonts w:ascii="Optimum" w:hAnsi="Optimum" w:cs="Arial"/>
          <w:bCs/>
          <w:sz w:val="20"/>
          <w:szCs w:val="20"/>
          <w:lang w:val="en-US"/>
        </w:rPr>
        <w:t xml:space="preserve">. As variable answers were obtained length, </w:t>
      </w:r>
      <w:r w:rsidR="00A8231C" w:rsidRPr="00122BF9">
        <w:rPr>
          <w:rFonts w:ascii="Optimum" w:hAnsi="Optimum" w:cs="Arial"/>
          <w:bCs/>
          <w:sz w:val="20"/>
          <w:szCs w:val="20"/>
          <w:lang w:val="en-US"/>
        </w:rPr>
        <w:t>thickness</w:t>
      </w:r>
      <w:r w:rsidR="00803881" w:rsidRPr="00122BF9">
        <w:rPr>
          <w:rFonts w:ascii="Optimum" w:hAnsi="Optimum" w:cs="Arial"/>
          <w:bCs/>
          <w:sz w:val="20"/>
          <w:szCs w:val="20"/>
          <w:lang w:val="en-US"/>
        </w:rPr>
        <w:t>, number of roots and stems as well as length, width, and number of leaves and wet weight of plants.</w:t>
      </w:r>
      <w:r w:rsidR="003D221F" w:rsidRPr="00122BF9">
        <w:rPr>
          <w:rFonts w:ascii="Optimum" w:hAnsi="Optimum" w:cs="Arial"/>
          <w:bCs/>
          <w:sz w:val="20"/>
          <w:szCs w:val="20"/>
          <w:lang w:val="en-US"/>
        </w:rPr>
        <w:t xml:space="preserve"> </w:t>
      </w:r>
      <w:r w:rsidR="003D221F" w:rsidRPr="00122BF9">
        <w:rPr>
          <w:rFonts w:ascii="Optimum" w:hAnsi="Optimum" w:cs="Arial"/>
          <w:sz w:val="20"/>
          <w:szCs w:val="20"/>
          <w:lang w:val="en-US"/>
        </w:rPr>
        <w:t xml:space="preserve">These </w:t>
      </w:r>
      <w:proofErr w:type="spellStart"/>
      <w:r w:rsidR="003D221F" w:rsidRPr="00122BF9">
        <w:rPr>
          <w:rFonts w:ascii="Optimum" w:hAnsi="Optimum" w:cs="Arial"/>
          <w:sz w:val="20"/>
          <w:szCs w:val="20"/>
          <w:lang w:val="en-US"/>
        </w:rPr>
        <w:t>organogenic</w:t>
      </w:r>
      <w:proofErr w:type="spellEnd"/>
      <w:r w:rsidR="003D221F" w:rsidRPr="00122BF9">
        <w:rPr>
          <w:rFonts w:ascii="Optimum" w:hAnsi="Optimum" w:cs="Arial"/>
          <w:sz w:val="20"/>
          <w:szCs w:val="20"/>
          <w:lang w:val="en-US"/>
        </w:rPr>
        <w:t xml:space="preserve"> media were used in the stage of water stress.</w:t>
      </w:r>
    </w:p>
    <w:p w14:paraId="1A35ECC3" w14:textId="77777777" w:rsidR="008C3FAF" w:rsidRPr="00122BF9" w:rsidRDefault="008C3FAF" w:rsidP="00122BF9">
      <w:pPr>
        <w:autoSpaceDE w:val="0"/>
        <w:autoSpaceDN w:val="0"/>
        <w:adjustRightInd w:val="0"/>
        <w:spacing w:after="0" w:line="240" w:lineRule="auto"/>
        <w:jc w:val="both"/>
        <w:outlineLvl w:val="3"/>
        <w:rPr>
          <w:rFonts w:ascii="Optimum" w:hAnsi="Optimum" w:cs="Arial"/>
          <w:bCs/>
          <w:sz w:val="20"/>
          <w:szCs w:val="20"/>
          <w:lang w:val="en-US"/>
        </w:rPr>
      </w:pPr>
    </w:p>
    <w:p w14:paraId="21C8A53F" w14:textId="77777777" w:rsidR="001E7978" w:rsidRPr="00122BF9" w:rsidRDefault="00803881" w:rsidP="00122BF9">
      <w:pPr>
        <w:spacing w:after="0" w:line="240" w:lineRule="auto"/>
        <w:jc w:val="both"/>
        <w:rPr>
          <w:rFonts w:ascii="Optimum" w:eastAsia="Times New Roman" w:hAnsi="Optimum" w:cs="Arial"/>
          <w:color w:val="222222"/>
          <w:sz w:val="20"/>
          <w:szCs w:val="20"/>
          <w:lang w:val="en" w:eastAsia="es-CO"/>
        </w:rPr>
      </w:pPr>
      <w:bookmarkStart w:id="1" w:name="_Toc3388094"/>
      <w:r w:rsidRPr="00122BF9">
        <w:rPr>
          <w:rFonts w:ascii="Optimum" w:hAnsi="Optimum" w:cs="Arial"/>
          <w:b/>
          <w:bCs/>
          <w:sz w:val="20"/>
          <w:szCs w:val="20"/>
          <w:lang w:val="en-US"/>
        </w:rPr>
        <w:t>Ph</w:t>
      </w:r>
      <w:r w:rsidR="00657D5A" w:rsidRPr="00122BF9">
        <w:rPr>
          <w:rFonts w:ascii="Optimum" w:hAnsi="Optimum" w:cs="Arial"/>
          <w:b/>
          <w:bCs/>
          <w:sz w:val="20"/>
          <w:szCs w:val="20"/>
          <w:lang w:val="en-US"/>
        </w:rPr>
        <w:t xml:space="preserve">ase </w:t>
      </w:r>
      <w:r w:rsidR="009E5A3C" w:rsidRPr="00122BF9">
        <w:rPr>
          <w:rFonts w:ascii="Optimum" w:hAnsi="Optimum" w:cs="Arial"/>
          <w:b/>
          <w:bCs/>
          <w:sz w:val="20"/>
          <w:szCs w:val="20"/>
          <w:lang w:val="en-US"/>
        </w:rPr>
        <w:t>III:</w:t>
      </w:r>
      <w:bookmarkEnd w:id="1"/>
      <w:r w:rsidR="009E5A3C" w:rsidRPr="00122BF9">
        <w:rPr>
          <w:rFonts w:ascii="Optimum" w:hAnsi="Optimum" w:cs="Arial"/>
          <w:b/>
          <w:bCs/>
          <w:sz w:val="20"/>
          <w:szCs w:val="20"/>
          <w:lang w:val="en-US"/>
        </w:rPr>
        <w:t xml:space="preserve"> </w:t>
      </w:r>
      <w:r w:rsidRPr="00122BF9">
        <w:rPr>
          <w:rFonts w:ascii="Optimum" w:eastAsia="Times New Roman" w:hAnsi="Optimum" w:cs="Arial"/>
          <w:color w:val="222222"/>
          <w:sz w:val="20"/>
          <w:szCs w:val="20"/>
          <w:lang w:val="en" w:eastAsia="es-CO"/>
        </w:rPr>
        <w:t>for water stress induction was used polyethylene glycol</w:t>
      </w:r>
      <w:r w:rsidR="007233D7" w:rsidRPr="00122BF9">
        <w:rPr>
          <w:rFonts w:ascii="Optimum" w:eastAsia="Times New Roman" w:hAnsi="Optimum" w:cs="Arial"/>
          <w:color w:val="222222"/>
          <w:sz w:val="20"/>
          <w:szCs w:val="20"/>
          <w:lang w:val="en" w:eastAsia="es-CO"/>
        </w:rPr>
        <w:t xml:space="preserve">  (PEG)</w:t>
      </w:r>
      <w:r w:rsidR="003B3556" w:rsidRPr="00122BF9">
        <w:rPr>
          <w:rFonts w:ascii="Optimum" w:eastAsia="Times New Roman" w:hAnsi="Optimum" w:cs="Arial"/>
          <w:color w:val="222222"/>
          <w:sz w:val="20"/>
          <w:szCs w:val="20"/>
          <w:lang w:val="en" w:eastAsia="es-CO"/>
        </w:rPr>
        <w:t xml:space="preserve"> 6000</w:t>
      </w:r>
      <w:r w:rsidR="007233D7" w:rsidRPr="00122BF9">
        <w:rPr>
          <w:rFonts w:ascii="Optimum" w:eastAsia="Times New Roman" w:hAnsi="Optimum" w:cs="Arial"/>
          <w:color w:val="222222"/>
          <w:sz w:val="20"/>
          <w:szCs w:val="20"/>
          <w:lang w:val="en" w:eastAsia="es-CO"/>
        </w:rPr>
        <w:t>,</w:t>
      </w:r>
      <w:r w:rsidRPr="00122BF9">
        <w:rPr>
          <w:rFonts w:ascii="Optimum" w:eastAsia="Times New Roman" w:hAnsi="Optimum" w:cs="Arial"/>
          <w:color w:val="222222"/>
          <w:sz w:val="20"/>
          <w:szCs w:val="20"/>
          <w:lang w:val="en" w:eastAsia="es-CO"/>
        </w:rPr>
        <w:t xml:space="preserve"> used in in-vitro </w:t>
      </w:r>
      <w:r w:rsidR="0039634B" w:rsidRPr="00122BF9">
        <w:rPr>
          <w:rFonts w:ascii="Optimum" w:eastAsia="Times New Roman" w:hAnsi="Optimum" w:cs="Arial"/>
          <w:color w:val="222222"/>
          <w:sz w:val="20"/>
          <w:szCs w:val="20"/>
          <w:lang w:val="en" w:eastAsia="es-CO"/>
        </w:rPr>
        <w:t xml:space="preserve">water deficit studies, using variations in the concentration of </w:t>
      </w:r>
      <w:r w:rsidR="000F7339" w:rsidRPr="00122BF9">
        <w:rPr>
          <w:rFonts w:ascii="Optimum" w:eastAsia="Times New Roman" w:hAnsi="Optimum" w:cs="Arial"/>
          <w:color w:val="222222"/>
          <w:sz w:val="20"/>
          <w:szCs w:val="20"/>
          <w:lang w:val="en" w:eastAsia="es-CO"/>
        </w:rPr>
        <w:t>PEG (</w:t>
      </w:r>
      <w:r w:rsidR="009535E4" w:rsidRPr="00122BF9">
        <w:rPr>
          <w:rFonts w:ascii="Optimum" w:eastAsia="Times New Roman" w:hAnsi="Optimum" w:cs="Arial"/>
          <w:color w:val="222222"/>
          <w:sz w:val="20"/>
          <w:szCs w:val="20"/>
          <w:lang w:val="en" w:eastAsia="es-CO"/>
        </w:rPr>
        <w:t xml:space="preserve">0, 20, 25 </w:t>
      </w:r>
      <w:r w:rsidR="0039634B" w:rsidRPr="00122BF9">
        <w:rPr>
          <w:rFonts w:ascii="Optimum" w:eastAsia="Times New Roman" w:hAnsi="Optimum" w:cs="Arial"/>
          <w:color w:val="222222"/>
          <w:sz w:val="20"/>
          <w:szCs w:val="20"/>
          <w:lang w:val="en" w:eastAsia="es-CO"/>
        </w:rPr>
        <w:t>and</w:t>
      </w:r>
      <w:r w:rsidR="009535E4" w:rsidRPr="00122BF9">
        <w:rPr>
          <w:rFonts w:ascii="Optimum" w:eastAsia="Times New Roman" w:hAnsi="Optimum" w:cs="Arial"/>
          <w:color w:val="222222"/>
          <w:sz w:val="20"/>
          <w:szCs w:val="20"/>
          <w:lang w:val="en" w:eastAsia="es-CO"/>
        </w:rPr>
        <w:t xml:space="preserve"> 30</w:t>
      </w:r>
      <w:r w:rsidR="000F7339" w:rsidRPr="00122BF9">
        <w:rPr>
          <w:rFonts w:ascii="Optimum" w:eastAsia="Times New Roman" w:hAnsi="Optimum" w:cs="Arial"/>
          <w:color w:val="222222"/>
          <w:sz w:val="20"/>
          <w:szCs w:val="20"/>
          <w:lang w:val="en" w:eastAsia="es-CO"/>
        </w:rPr>
        <w:t xml:space="preserve"> </w:t>
      </w:r>
      <w:r w:rsidR="001B09C1" w:rsidRPr="00122BF9">
        <w:rPr>
          <w:rFonts w:ascii="Optimum" w:eastAsia="Times New Roman" w:hAnsi="Optimum" w:cs="Arial"/>
          <w:color w:val="222222"/>
          <w:sz w:val="20"/>
          <w:szCs w:val="20"/>
          <w:lang w:val="en" w:eastAsia="es-CO"/>
        </w:rPr>
        <w:t>g·L</w:t>
      </w:r>
      <w:r w:rsidR="000F7339" w:rsidRPr="00122BF9">
        <w:rPr>
          <w:rFonts w:ascii="Optimum" w:eastAsia="Times New Roman" w:hAnsi="Optimum" w:cs="Arial"/>
          <w:color w:val="222222"/>
          <w:sz w:val="20"/>
          <w:szCs w:val="20"/>
          <w:lang w:val="en" w:eastAsia="es-CO"/>
        </w:rPr>
        <w:t>-1</w:t>
      </w:r>
      <w:r w:rsidR="00063032" w:rsidRPr="00122BF9">
        <w:rPr>
          <w:rFonts w:ascii="Optimum" w:eastAsia="Times New Roman" w:hAnsi="Optimum" w:cs="Arial"/>
          <w:color w:val="222222"/>
          <w:sz w:val="20"/>
          <w:szCs w:val="20"/>
          <w:lang w:val="en" w:eastAsia="es-CO"/>
        </w:rPr>
        <w:t xml:space="preserve"> equivalent 0; -0</w:t>
      </w:r>
      <w:r w:rsidR="00CF6BAB" w:rsidRPr="00122BF9">
        <w:rPr>
          <w:rFonts w:ascii="Optimum" w:eastAsia="Times New Roman" w:hAnsi="Optimum" w:cs="Arial"/>
          <w:color w:val="222222"/>
          <w:sz w:val="20"/>
          <w:szCs w:val="20"/>
          <w:lang w:val="en" w:eastAsia="es-CO"/>
        </w:rPr>
        <w:t>.</w:t>
      </w:r>
      <w:r w:rsidR="00063032" w:rsidRPr="00122BF9">
        <w:rPr>
          <w:rFonts w:ascii="Optimum" w:eastAsia="Times New Roman" w:hAnsi="Optimum" w:cs="Arial"/>
          <w:color w:val="222222"/>
          <w:sz w:val="20"/>
          <w:szCs w:val="20"/>
          <w:lang w:val="en" w:eastAsia="es-CO"/>
        </w:rPr>
        <w:t>05; -0</w:t>
      </w:r>
      <w:r w:rsidR="00CF6BAB" w:rsidRPr="00122BF9">
        <w:rPr>
          <w:rFonts w:ascii="Optimum" w:eastAsia="Times New Roman" w:hAnsi="Optimum" w:cs="Arial"/>
          <w:color w:val="222222"/>
          <w:sz w:val="20"/>
          <w:szCs w:val="20"/>
          <w:lang w:val="en" w:eastAsia="es-CO"/>
        </w:rPr>
        <w:t>.</w:t>
      </w:r>
      <w:r w:rsidR="00063032" w:rsidRPr="00122BF9">
        <w:rPr>
          <w:rFonts w:ascii="Optimum" w:eastAsia="Times New Roman" w:hAnsi="Optimum" w:cs="Arial"/>
          <w:color w:val="222222"/>
          <w:sz w:val="20"/>
          <w:szCs w:val="20"/>
          <w:lang w:val="en" w:eastAsia="es-CO"/>
        </w:rPr>
        <w:t xml:space="preserve">06 </w:t>
      </w:r>
      <w:r w:rsidR="0039634B" w:rsidRPr="00122BF9">
        <w:rPr>
          <w:rFonts w:ascii="Optimum" w:eastAsia="Times New Roman" w:hAnsi="Optimum" w:cs="Arial"/>
          <w:color w:val="222222"/>
          <w:sz w:val="20"/>
          <w:szCs w:val="20"/>
          <w:lang w:val="en" w:eastAsia="es-CO"/>
        </w:rPr>
        <w:t>and</w:t>
      </w:r>
      <w:r w:rsidR="00063032" w:rsidRPr="00122BF9">
        <w:rPr>
          <w:rFonts w:ascii="Optimum" w:eastAsia="Times New Roman" w:hAnsi="Optimum" w:cs="Arial"/>
          <w:color w:val="222222"/>
          <w:sz w:val="20"/>
          <w:szCs w:val="20"/>
          <w:lang w:val="en" w:eastAsia="es-CO"/>
        </w:rPr>
        <w:t xml:space="preserve"> -0</w:t>
      </w:r>
      <w:r w:rsidR="00CF6BAB" w:rsidRPr="00122BF9">
        <w:rPr>
          <w:rFonts w:ascii="Optimum" w:eastAsia="Times New Roman" w:hAnsi="Optimum" w:cs="Arial"/>
          <w:color w:val="222222"/>
          <w:sz w:val="20"/>
          <w:szCs w:val="20"/>
          <w:lang w:val="en" w:eastAsia="es-CO"/>
        </w:rPr>
        <w:t>.</w:t>
      </w:r>
      <w:r w:rsidR="00063032" w:rsidRPr="00122BF9">
        <w:rPr>
          <w:rFonts w:ascii="Optimum" w:eastAsia="Times New Roman" w:hAnsi="Optimum" w:cs="Arial"/>
          <w:color w:val="222222"/>
          <w:sz w:val="20"/>
          <w:szCs w:val="20"/>
          <w:lang w:val="en" w:eastAsia="es-CO"/>
        </w:rPr>
        <w:t xml:space="preserve">07 MPa </w:t>
      </w:r>
      <w:r w:rsidR="0039634B" w:rsidRPr="00122BF9">
        <w:rPr>
          <w:rFonts w:ascii="Optimum" w:eastAsia="Times New Roman" w:hAnsi="Optimum" w:cs="Arial"/>
          <w:color w:val="222222"/>
          <w:sz w:val="20"/>
          <w:szCs w:val="20"/>
          <w:lang w:val="en" w:eastAsia="es-CO"/>
        </w:rPr>
        <w:t xml:space="preserve">of water retention according to </w:t>
      </w:r>
      <w:r w:rsidR="00493E33" w:rsidRPr="00122BF9">
        <w:rPr>
          <w:rFonts w:ascii="Optimum" w:eastAsia="Times New Roman" w:hAnsi="Optimum" w:cs="Arial"/>
          <w:color w:val="222222"/>
          <w:sz w:val="20"/>
          <w:szCs w:val="20"/>
          <w:lang w:val="en" w:eastAsia="es-CO"/>
        </w:rPr>
        <w:fldChar w:fldCharType="begin"/>
      </w:r>
      <w:r w:rsidR="00B67062" w:rsidRPr="00122BF9">
        <w:rPr>
          <w:rFonts w:ascii="Optimum" w:eastAsia="Times New Roman" w:hAnsi="Optimum" w:cs="Arial"/>
          <w:color w:val="222222"/>
          <w:sz w:val="20"/>
          <w:szCs w:val="20"/>
          <w:lang w:val="en" w:eastAsia="es-CO"/>
        </w:rPr>
        <w:instrText xml:space="preserve"> ADDIN ZOTERO_ITEM CSL_CITATION {"citationID":"wBsuiVYN","properties":{"formattedCitation":"(Garc\\uc0\\u237{}a et\\uc0\\u160{}al., 2015)","plainCitation":"(García et al., 2015)","dontUpdate":true,"noteIndex":0},"citationItems":[{"id":915,"uris":["http://zotero.org/users/local/qtnsI1cL/items/JQKLCKNP"],"uri":["http://zotero.org/users/local/qtnsI1cL/items/JQKLCKNP"],"itemData":{"id":915,"type":"article-journal","title":"Efecto del estrés hídrico inducido con PEG 6000 sobre la germinación in vitro de semillas de Phaseolus vulgaris L. cv. ‘ICA Pijao’","container-title":"Biotecnología Vegetal","volume":"15","issue":"4","source":"revista.ibp.co.cu","abstract":"La producción de frijol común (Phaseolus vulgaris L.) tiene gran importancia en Cuba, sin embargo,  diversos  factores  afectan  el  rendimiento  de  este  cultivo  y  no  todos  los cultivares de  frijol  responden  de  la  misma  forma  a  las  condiciones  estresantes.  El objetivo  de  este  trabajo  fue determinar el efecto  del  estrés  hídrico  inducido  con  PEG 6000  sobre  la germinación in vitro de semillas del cultivar ‘ICA Pijao’. Los resultados mostraron que el  incremento  de  las  concentraciones  de  PEG 6000  redujo  el  porcentaje  de  germinación  in  vitro  de  semillas  de  P.  vulgaris  cv.  ‘ICA  Pijao’. Esto confirmó  que  el agente  estresante  puede  ser  utilizado  para  determinar  la  respuesta  fisiológica y que las concentraciones de PEG 6000 a utilizar en bioensayos para evaluar la respuesta de la planta en este cultivar deben ser menores de 18%. Palabras clave: frijol común, selección in vitro, sequía","URL":"https://revista.ibp.co.cu/index.php/BV/article/view/502","ISSN":"2074-8647","language":"es","author":[{"family":"García","given":"Lourdes R."},{"family":"Leiva-Mora","given":"Michel"},{"family":"Pérez","given":"Annerys Carabeo"},{"family":"Collado","given":"Raúl"},{"family":"Martínez","given":"Ivian Poveda"},{"family":"Veitía","given":"Novisel"},{"family":"Martirena","given":"Amanda"},{"family":"Torres","given":"Damaris"},{"family":"Rivero","given":"Leonardo"}],"issued":{"date-parts":[["2015",10,21]]},"accessed":{"date-parts":[["2019",4,18]]}}}],"schema":"https://github.com/citation-style-language/schema/raw/master/csl-citation.json"} </w:instrText>
      </w:r>
      <w:r w:rsidR="00493E33" w:rsidRPr="00122BF9">
        <w:rPr>
          <w:rFonts w:ascii="Optimum" w:eastAsia="Times New Roman" w:hAnsi="Optimum" w:cs="Arial"/>
          <w:color w:val="222222"/>
          <w:sz w:val="20"/>
          <w:szCs w:val="20"/>
          <w:lang w:val="en" w:eastAsia="es-CO"/>
        </w:rPr>
        <w:fldChar w:fldCharType="separate"/>
      </w:r>
      <w:r w:rsidR="00493E33" w:rsidRPr="00122BF9">
        <w:rPr>
          <w:rFonts w:ascii="Optimum" w:eastAsia="Times New Roman" w:hAnsi="Optimum" w:cs="Arial"/>
          <w:color w:val="222222"/>
          <w:sz w:val="20"/>
          <w:szCs w:val="20"/>
          <w:lang w:val="en" w:eastAsia="es-CO"/>
        </w:rPr>
        <w:t xml:space="preserve">García </w:t>
      </w:r>
      <w:r w:rsidR="00493E33" w:rsidRPr="00562692">
        <w:rPr>
          <w:rFonts w:ascii="Optimum" w:eastAsia="Times New Roman" w:hAnsi="Optimum" w:cs="Arial"/>
          <w:i/>
          <w:iCs/>
          <w:color w:val="222222"/>
          <w:sz w:val="20"/>
          <w:szCs w:val="20"/>
          <w:lang w:val="en" w:eastAsia="es-CO"/>
        </w:rPr>
        <w:t>et al</w:t>
      </w:r>
      <w:r w:rsidR="00493E33" w:rsidRPr="00122BF9">
        <w:rPr>
          <w:rFonts w:ascii="Optimum" w:eastAsia="Times New Roman" w:hAnsi="Optimum" w:cs="Arial"/>
          <w:color w:val="222222"/>
          <w:sz w:val="20"/>
          <w:szCs w:val="20"/>
          <w:lang w:val="en" w:eastAsia="es-CO"/>
        </w:rPr>
        <w:t>., (2015)</w:t>
      </w:r>
      <w:r w:rsidR="00493E33" w:rsidRPr="00122BF9">
        <w:rPr>
          <w:rFonts w:ascii="Optimum" w:eastAsia="Times New Roman" w:hAnsi="Optimum" w:cs="Arial"/>
          <w:color w:val="222222"/>
          <w:sz w:val="20"/>
          <w:szCs w:val="20"/>
          <w:lang w:val="en" w:eastAsia="es-CO"/>
        </w:rPr>
        <w:fldChar w:fldCharType="end"/>
      </w:r>
      <w:r w:rsidR="00942C73" w:rsidRPr="00122BF9">
        <w:rPr>
          <w:rFonts w:ascii="Optimum" w:eastAsia="Times New Roman" w:hAnsi="Optimum" w:cs="Arial"/>
          <w:color w:val="222222"/>
          <w:sz w:val="20"/>
          <w:szCs w:val="20"/>
          <w:lang w:val="en" w:eastAsia="es-CO"/>
        </w:rPr>
        <w:t xml:space="preserve"> and similar to the reported for Nath </w:t>
      </w:r>
      <w:r w:rsidR="00942C73" w:rsidRPr="00562692">
        <w:rPr>
          <w:rFonts w:ascii="Optimum" w:eastAsia="Times New Roman" w:hAnsi="Optimum" w:cs="Arial"/>
          <w:i/>
          <w:iCs/>
          <w:color w:val="222222"/>
          <w:sz w:val="20"/>
          <w:szCs w:val="20"/>
          <w:lang w:val="en" w:eastAsia="es-CO"/>
        </w:rPr>
        <w:t>et al</w:t>
      </w:r>
      <w:r w:rsidR="00942C73" w:rsidRPr="00122BF9">
        <w:rPr>
          <w:rFonts w:ascii="Optimum" w:eastAsia="Times New Roman" w:hAnsi="Optimum" w:cs="Arial"/>
          <w:color w:val="222222"/>
          <w:sz w:val="20"/>
          <w:szCs w:val="20"/>
          <w:lang w:val="en" w:eastAsia="es-CO"/>
        </w:rPr>
        <w:t>., 2004,</w:t>
      </w:r>
      <w:r w:rsidR="00063032" w:rsidRPr="00122BF9">
        <w:rPr>
          <w:rFonts w:ascii="Optimum" w:eastAsia="Times New Roman" w:hAnsi="Optimum" w:cs="Arial"/>
          <w:color w:val="222222"/>
          <w:sz w:val="20"/>
          <w:szCs w:val="20"/>
          <w:lang w:val="en" w:eastAsia="es-CO"/>
        </w:rPr>
        <w:t xml:space="preserve"> </w:t>
      </w:r>
      <w:r w:rsidR="0039634B" w:rsidRPr="00122BF9">
        <w:rPr>
          <w:rFonts w:ascii="Optimum" w:eastAsia="Times New Roman" w:hAnsi="Optimum" w:cs="Arial"/>
          <w:color w:val="222222"/>
          <w:sz w:val="20"/>
          <w:szCs w:val="20"/>
          <w:lang w:val="en" w:eastAsia="es-CO"/>
        </w:rPr>
        <w:t xml:space="preserve">over the best </w:t>
      </w:r>
      <w:proofErr w:type="spellStart"/>
      <w:r w:rsidR="00063032" w:rsidRPr="00122BF9">
        <w:rPr>
          <w:rFonts w:ascii="Optimum" w:eastAsia="Times New Roman" w:hAnsi="Optimum" w:cs="Arial"/>
          <w:color w:val="222222"/>
          <w:sz w:val="20"/>
          <w:szCs w:val="20"/>
          <w:lang w:val="en" w:eastAsia="es-CO"/>
        </w:rPr>
        <w:t>organog</w:t>
      </w:r>
      <w:r w:rsidR="0039634B" w:rsidRPr="00122BF9">
        <w:rPr>
          <w:rFonts w:ascii="Optimum" w:eastAsia="Times New Roman" w:hAnsi="Optimum" w:cs="Arial"/>
          <w:color w:val="222222"/>
          <w:sz w:val="20"/>
          <w:szCs w:val="20"/>
          <w:lang w:val="en" w:eastAsia="es-CO"/>
        </w:rPr>
        <w:t>e</w:t>
      </w:r>
      <w:r w:rsidR="00063032" w:rsidRPr="00122BF9">
        <w:rPr>
          <w:rFonts w:ascii="Optimum" w:eastAsia="Times New Roman" w:hAnsi="Optimum" w:cs="Arial"/>
          <w:color w:val="222222"/>
          <w:sz w:val="20"/>
          <w:szCs w:val="20"/>
          <w:lang w:val="en" w:eastAsia="es-CO"/>
        </w:rPr>
        <w:t>nic</w:t>
      </w:r>
      <w:proofErr w:type="spellEnd"/>
      <w:r w:rsidR="0039634B" w:rsidRPr="00122BF9">
        <w:rPr>
          <w:rFonts w:ascii="Optimum" w:eastAsia="Times New Roman" w:hAnsi="Optimum" w:cs="Arial"/>
          <w:color w:val="222222"/>
          <w:sz w:val="20"/>
          <w:szCs w:val="20"/>
          <w:lang w:val="en" w:eastAsia="es-CO"/>
        </w:rPr>
        <w:t xml:space="preserve"> medium of phase. The  </w:t>
      </w:r>
      <w:r w:rsidR="008E6E00" w:rsidRPr="00122BF9">
        <w:rPr>
          <w:rFonts w:ascii="Optimum" w:eastAsia="Times New Roman" w:hAnsi="Optimum" w:cs="Arial"/>
          <w:color w:val="222222"/>
          <w:sz w:val="20"/>
          <w:szCs w:val="20"/>
          <w:lang w:val="en" w:eastAsia="es-CO"/>
        </w:rPr>
        <w:t xml:space="preserve">length and </w:t>
      </w:r>
      <w:r w:rsidR="00A8231C" w:rsidRPr="00122BF9">
        <w:rPr>
          <w:rFonts w:ascii="Optimum" w:eastAsia="Times New Roman" w:hAnsi="Optimum" w:cs="Arial"/>
          <w:color w:val="222222"/>
          <w:sz w:val="20"/>
          <w:szCs w:val="20"/>
          <w:lang w:val="en" w:eastAsia="es-CO"/>
        </w:rPr>
        <w:t>thickness</w:t>
      </w:r>
      <w:r w:rsidR="000F0965" w:rsidRPr="00122BF9">
        <w:rPr>
          <w:rFonts w:ascii="Optimum" w:eastAsia="Times New Roman" w:hAnsi="Optimum" w:cs="Arial"/>
          <w:color w:val="222222"/>
          <w:sz w:val="20"/>
          <w:szCs w:val="20"/>
          <w:lang w:val="en" w:eastAsia="es-CO"/>
        </w:rPr>
        <w:t xml:space="preserve"> variables</w:t>
      </w:r>
      <w:r w:rsidR="008E6E00" w:rsidRPr="00122BF9">
        <w:rPr>
          <w:rFonts w:ascii="Optimum" w:eastAsia="Times New Roman" w:hAnsi="Optimum" w:cs="Arial"/>
          <w:color w:val="222222"/>
          <w:sz w:val="20"/>
          <w:szCs w:val="20"/>
          <w:lang w:val="en" w:eastAsia="es-CO"/>
        </w:rPr>
        <w:t xml:space="preserve"> of roots, and length and width of leaves were used as morphometric markers</w:t>
      </w:r>
      <w:r w:rsidR="00D345A1" w:rsidRPr="00122BF9">
        <w:rPr>
          <w:rFonts w:ascii="Optimum" w:eastAsia="Times New Roman" w:hAnsi="Optimum" w:cs="Arial"/>
          <w:color w:val="222222"/>
          <w:sz w:val="20"/>
          <w:szCs w:val="20"/>
          <w:lang w:val="en" w:eastAsia="es-CO"/>
        </w:rPr>
        <w:t>;</w:t>
      </w:r>
      <w:r w:rsidR="008E6E00" w:rsidRPr="00122BF9">
        <w:rPr>
          <w:rFonts w:ascii="Optimum" w:eastAsia="Times New Roman" w:hAnsi="Optimum" w:cs="Arial"/>
          <w:color w:val="222222"/>
          <w:sz w:val="20"/>
          <w:szCs w:val="20"/>
          <w:lang w:val="en" w:eastAsia="es-CO"/>
        </w:rPr>
        <w:t xml:space="preserve"> and as physicochemical markers</w:t>
      </w:r>
      <w:r w:rsidR="00D345A1" w:rsidRPr="00122BF9">
        <w:rPr>
          <w:rFonts w:ascii="Optimum" w:eastAsia="Times New Roman" w:hAnsi="Optimum" w:cs="Arial"/>
          <w:color w:val="222222"/>
          <w:sz w:val="20"/>
          <w:szCs w:val="20"/>
          <w:lang w:val="en" w:eastAsia="es-CO"/>
        </w:rPr>
        <w:t xml:space="preserve"> were used the levels of chlorophyll using a </w:t>
      </w:r>
      <w:r w:rsidR="00CB487B" w:rsidRPr="00122BF9">
        <w:rPr>
          <w:rFonts w:ascii="Optimum" w:eastAsia="Times New Roman" w:hAnsi="Optimum" w:cs="Arial"/>
          <w:color w:val="222222"/>
          <w:sz w:val="20"/>
          <w:szCs w:val="20"/>
          <w:lang w:val="en" w:eastAsia="es-CO"/>
        </w:rPr>
        <w:t>CCM-300 Opti-Sciences</w:t>
      </w:r>
      <w:r w:rsidR="00F04CF8" w:rsidRPr="00122BF9">
        <w:rPr>
          <w:rFonts w:ascii="Optimum" w:eastAsia="Times New Roman" w:hAnsi="Optimum" w:cs="Arial"/>
          <w:color w:val="222222"/>
          <w:sz w:val="20"/>
          <w:szCs w:val="20"/>
          <w:lang w:val="en" w:eastAsia="es-CO"/>
        </w:rPr>
        <w:t>®</w:t>
      </w:r>
      <w:r w:rsidR="00D345A1" w:rsidRPr="00122BF9">
        <w:rPr>
          <w:rFonts w:ascii="Optimum" w:eastAsia="Times New Roman" w:hAnsi="Optimum" w:cs="Arial"/>
          <w:color w:val="222222"/>
          <w:sz w:val="20"/>
          <w:szCs w:val="20"/>
          <w:lang w:val="en" w:eastAsia="es-CO"/>
        </w:rPr>
        <w:t xml:space="preserve"> equipment</w:t>
      </w:r>
      <w:r w:rsidR="00CB487B" w:rsidRPr="00122BF9">
        <w:rPr>
          <w:rFonts w:ascii="Optimum" w:eastAsia="Times New Roman" w:hAnsi="Optimum" w:cs="Arial"/>
          <w:color w:val="222222"/>
          <w:sz w:val="20"/>
          <w:szCs w:val="20"/>
          <w:lang w:val="en" w:eastAsia="es-CO"/>
        </w:rPr>
        <w:t xml:space="preserve">, </w:t>
      </w:r>
      <w:r w:rsidR="00D345A1" w:rsidRPr="00122BF9">
        <w:rPr>
          <w:rFonts w:ascii="Optimum" w:eastAsia="Times New Roman" w:hAnsi="Optimum" w:cs="Arial"/>
          <w:color w:val="222222"/>
          <w:sz w:val="20"/>
          <w:szCs w:val="20"/>
          <w:lang w:val="en" w:eastAsia="es-CO"/>
        </w:rPr>
        <w:t xml:space="preserve">by reading the double wavelength </w:t>
      </w:r>
      <w:r w:rsidR="00CB487B" w:rsidRPr="00122BF9">
        <w:rPr>
          <w:rFonts w:ascii="Optimum" w:eastAsia="Times New Roman" w:hAnsi="Optimum" w:cs="Arial"/>
          <w:color w:val="222222"/>
          <w:sz w:val="20"/>
          <w:szCs w:val="20"/>
          <w:lang w:val="en" w:eastAsia="es-CO"/>
        </w:rPr>
        <w:t>a</w:t>
      </w:r>
      <w:r w:rsidR="00D345A1" w:rsidRPr="00122BF9">
        <w:rPr>
          <w:rFonts w:ascii="Optimum" w:eastAsia="Times New Roman" w:hAnsi="Optimum" w:cs="Arial"/>
          <w:color w:val="222222"/>
          <w:sz w:val="20"/>
          <w:szCs w:val="20"/>
          <w:lang w:val="en" w:eastAsia="es-CO"/>
        </w:rPr>
        <w:t>t</w:t>
      </w:r>
      <w:r w:rsidR="00CB487B" w:rsidRPr="00122BF9">
        <w:rPr>
          <w:rFonts w:ascii="Optimum" w:eastAsia="Times New Roman" w:hAnsi="Optimum" w:cs="Arial"/>
          <w:color w:val="222222"/>
          <w:sz w:val="20"/>
          <w:szCs w:val="20"/>
          <w:lang w:val="en" w:eastAsia="es-CO"/>
        </w:rPr>
        <w:t xml:space="preserve"> 700 nm - 710 nm </w:t>
      </w:r>
      <w:r w:rsidR="00D345A1" w:rsidRPr="00122BF9">
        <w:rPr>
          <w:rFonts w:ascii="Optimum" w:eastAsia="Times New Roman" w:hAnsi="Optimum" w:cs="Arial"/>
          <w:color w:val="222222"/>
          <w:sz w:val="20"/>
          <w:szCs w:val="20"/>
          <w:lang w:val="en" w:eastAsia="es-CO"/>
        </w:rPr>
        <w:t>and</w:t>
      </w:r>
      <w:r w:rsidR="00CB487B" w:rsidRPr="00122BF9">
        <w:rPr>
          <w:rFonts w:ascii="Optimum" w:eastAsia="Times New Roman" w:hAnsi="Optimum" w:cs="Arial"/>
          <w:color w:val="222222"/>
          <w:sz w:val="20"/>
          <w:szCs w:val="20"/>
          <w:lang w:val="en" w:eastAsia="es-CO"/>
        </w:rPr>
        <w:t xml:space="preserve"> 730 nm - 740 nm </w:t>
      </w:r>
      <w:r w:rsidR="001275C6" w:rsidRPr="00122BF9">
        <w:rPr>
          <w:rFonts w:ascii="Optimum" w:eastAsia="Times New Roman" w:hAnsi="Optimum" w:cs="Arial"/>
          <w:color w:val="222222"/>
          <w:sz w:val="20"/>
          <w:szCs w:val="20"/>
          <w:lang w:val="en" w:eastAsia="es-CO"/>
        </w:rPr>
        <w:t xml:space="preserve">and total sugars using the </w:t>
      </w:r>
      <w:r w:rsidR="00617570" w:rsidRPr="00122BF9">
        <w:rPr>
          <w:rFonts w:ascii="Optimum" w:eastAsia="Times New Roman" w:hAnsi="Optimum" w:cs="Arial"/>
          <w:color w:val="222222"/>
          <w:sz w:val="20"/>
          <w:szCs w:val="20"/>
          <w:lang w:val="en" w:eastAsia="es-CO"/>
        </w:rPr>
        <w:fldChar w:fldCharType="begin"/>
      </w:r>
      <w:r w:rsidR="00B67062" w:rsidRPr="00122BF9">
        <w:rPr>
          <w:rFonts w:ascii="Optimum" w:eastAsia="Times New Roman" w:hAnsi="Optimum" w:cs="Arial"/>
          <w:color w:val="222222"/>
          <w:sz w:val="20"/>
          <w:szCs w:val="20"/>
          <w:lang w:val="en" w:eastAsia="es-CO"/>
        </w:rPr>
        <w:instrText xml:space="preserve"> ADDIN ZOTERO_ITEM CSL_CITATION {"citationID":"5xiNr4er","properties":{"formattedCitation":"(Dubois, M., 1956)","plainCitation":"(Dubois, M., 1956)","dontUpdate":true,"noteIndex":0},"citationItems":[{"id":899,"uris":["http://zotero.org/users/local/qtnsI1cL/items/V82ARJ7J"],"uri":["http://zotero.org/users/local/qtnsI1cL/items/V82ARJ7J"],"itemData":{"id":899,"type":"article-journal","title":"Colorimetric method for determination of sugars and related substances","container-title":"Analytical chemistry","page":"350-356","volume":"28","issue":"3","author":[{"literal":"Dubois, M.,"}],"issued":{"date-parts":[["1956"]]}}}],"schema":"https://github.com/citation-style-language/schema/raw/master/csl-citation.json"} </w:instrText>
      </w:r>
      <w:r w:rsidR="00617570" w:rsidRPr="00122BF9">
        <w:rPr>
          <w:rFonts w:ascii="Optimum" w:eastAsia="Times New Roman" w:hAnsi="Optimum" w:cs="Arial"/>
          <w:color w:val="222222"/>
          <w:sz w:val="20"/>
          <w:szCs w:val="20"/>
          <w:lang w:val="en" w:eastAsia="es-CO"/>
        </w:rPr>
        <w:fldChar w:fldCharType="separate"/>
      </w:r>
      <w:r w:rsidR="00617570" w:rsidRPr="00122BF9">
        <w:rPr>
          <w:rFonts w:ascii="Optimum" w:eastAsia="Times New Roman" w:hAnsi="Optimum" w:cs="Arial"/>
          <w:color w:val="222222"/>
          <w:sz w:val="20"/>
          <w:szCs w:val="20"/>
          <w:lang w:val="en" w:eastAsia="es-CO"/>
        </w:rPr>
        <w:t>Dubois, M., (1956)</w:t>
      </w:r>
      <w:r w:rsidR="00617570" w:rsidRPr="00122BF9">
        <w:rPr>
          <w:rFonts w:ascii="Optimum" w:eastAsia="Times New Roman" w:hAnsi="Optimum" w:cs="Arial"/>
          <w:color w:val="222222"/>
          <w:sz w:val="20"/>
          <w:szCs w:val="20"/>
          <w:lang w:val="en" w:eastAsia="es-CO"/>
        </w:rPr>
        <w:fldChar w:fldCharType="end"/>
      </w:r>
      <w:r w:rsidR="001275C6" w:rsidRPr="00122BF9">
        <w:rPr>
          <w:rFonts w:ascii="Optimum" w:eastAsia="Times New Roman" w:hAnsi="Optimum" w:cs="Arial"/>
          <w:color w:val="222222"/>
          <w:sz w:val="20"/>
          <w:szCs w:val="20"/>
          <w:lang w:val="en" w:eastAsia="es-CO"/>
        </w:rPr>
        <w:t xml:space="preserve"> method, using glucose as pattern </w:t>
      </w:r>
      <w:r w:rsidR="00657D5A" w:rsidRPr="00122BF9">
        <w:rPr>
          <w:rFonts w:ascii="Optimum" w:eastAsia="Times New Roman" w:hAnsi="Optimum" w:cs="Arial"/>
          <w:color w:val="222222"/>
          <w:sz w:val="20"/>
          <w:szCs w:val="20"/>
          <w:lang w:val="en" w:eastAsia="es-CO"/>
        </w:rPr>
        <w:t>(1</w:t>
      </w:r>
      <w:r w:rsidR="009F6231" w:rsidRPr="00122BF9">
        <w:rPr>
          <w:rFonts w:ascii="Optimum" w:eastAsia="Times New Roman" w:hAnsi="Optimum" w:cs="Arial"/>
          <w:color w:val="222222"/>
          <w:sz w:val="20"/>
          <w:szCs w:val="20"/>
          <w:lang w:val="en" w:eastAsia="es-CO"/>
        </w:rPr>
        <w:t>.</w:t>
      </w:r>
      <w:r w:rsidR="00657D5A" w:rsidRPr="00122BF9">
        <w:rPr>
          <w:rFonts w:ascii="Optimum" w:eastAsia="Times New Roman" w:hAnsi="Optimum" w:cs="Arial"/>
          <w:color w:val="222222"/>
          <w:sz w:val="20"/>
          <w:szCs w:val="20"/>
          <w:lang w:val="en" w:eastAsia="es-CO"/>
        </w:rPr>
        <w:t>01 mg</w:t>
      </w:r>
      <w:r w:rsidR="00A97355" w:rsidRPr="00122BF9">
        <w:rPr>
          <w:rFonts w:ascii="Optimum" w:eastAsia="Times New Roman" w:hAnsi="Optimum" w:cs="Arial"/>
          <w:color w:val="222222"/>
          <w:sz w:val="20"/>
          <w:szCs w:val="20"/>
          <w:lang w:val="en" w:eastAsia="es-CO"/>
        </w:rPr>
        <w:t xml:space="preserve"> </w:t>
      </w:r>
      <w:r w:rsidR="00657D5A" w:rsidRPr="00122BF9">
        <w:rPr>
          <w:rFonts w:ascii="Optimum" w:eastAsia="Times New Roman" w:hAnsi="Optimum" w:cs="Arial"/>
          <w:color w:val="222222"/>
          <w:sz w:val="20"/>
          <w:szCs w:val="20"/>
          <w:lang w:val="en" w:eastAsia="es-CO"/>
        </w:rPr>
        <w:t xml:space="preserve">mL) </w:t>
      </w:r>
      <w:r w:rsidR="001275C6" w:rsidRPr="00122BF9">
        <w:rPr>
          <w:rFonts w:ascii="Optimum" w:eastAsia="Times New Roman" w:hAnsi="Optimum" w:cs="Arial"/>
          <w:color w:val="222222"/>
          <w:sz w:val="20"/>
          <w:szCs w:val="20"/>
          <w:lang w:val="en" w:eastAsia="es-CO"/>
        </w:rPr>
        <w:t xml:space="preserve">and absorbance reading at </w:t>
      </w:r>
      <w:r w:rsidR="00657D5A" w:rsidRPr="00122BF9">
        <w:rPr>
          <w:rFonts w:ascii="Optimum" w:eastAsia="Times New Roman" w:hAnsi="Optimum" w:cs="Arial"/>
          <w:color w:val="222222"/>
          <w:sz w:val="20"/>
          <w:szCs w:val="20"/>
          <w:lang w:val="en" w:eastAsia="es-CO"/>
        </w:rPr>
        <w:t xml:space="preserve">490 nm </w:t>
      </w:r>
      <w:r w:rsidR="001275C6" w:rsidRPr="00122BF9">
        <w:rPr>
          <w:rFonts w:ascii="Optimum" w:eastAsia="Times New Roman" w:hAnsi="Optimum" w:cs="Arial"/>
          <w:color w:val="222222"/>
          <w:sz w:val="20"/>
          <w:szCs w:val="20"/>
          <w:lang w:val="en" w:eastAsia="es-CO"/>
        </w:rPr>
        <w:t>i</w:t>
      </w:r>
      <w:r w:rsidR="00657D5A" w:rsidRPr="00122BF9">
        <w:rPr>
          <w:rFonts w:ascii="Optimum" w:eastAsia="Times New Roman" w:hAnsi="Optimum" w:cs="Arial"/>
          <w:color w:val="222222"/>
          <w:sz w:val="20"/>
          <w:szCs w:val="20"/>
          <w:lang w:val="en" w:eastAsia="es-CO"/>
        </w:rPr>
        <w:t xml:space="preserve">n </w:t>
      </w:r>
      <w:r w:rsidR="001275C6" w:rsidRPr="00122BF9">
        <w:rPr>
          <w:rFonts w:ascii="Optimum" w:eastAsia="Times New Roman" w:hAnsi="Optimum" w:cs="Arial"/>
          <w:color w:val="222222"/>
          <w:sz w:val="20"/>
          <w:szCs w:val="20"/>
          <w:lang w:val="en" w:eastAsia="es-CO"/>
        </w:rPr>
        <w:t>a</w:t>
      </w:r>
      <w:r w:rsidR="00657D5A" w:rsidRPr="00122BF9">
        <w:rPr>
          <w:rFonts w:ascii="Optimum" w:eastAsia="Times New Roman" w:hAnsi="Optimum" w:cs="Arial"/>
          <w:color w:val="222222"/>
          <w:sz w:val="20"/>
          <w:szCs w:val="20"/>
          <w:lang w:val="en" w:eastAsia="es-CO"/>
        </w:rPr>
        <w:t xml:space="preserve"> BIO-RAD </w:t>
      </w:r>
      <w:proofErr w:type="spellStart"/>
      <w:r w:rsidR="00657D5A" w:rsidRPr="00122BF9">
        <w:rPr>
          <w:rFonts w:ascii="Optimum" w:eastAsia="Times New Roman" w:hAnsi="Optimum" w:cs="Arial"/>
          <w:color w:val="222222"/>
          <w:sz w:val="20"/>
          <w:szCs w:val="20"/>
          <w:lang w:val="en" w:eastAsia="es-CO"/>
        </w:rPr>
        <w:t>Smatspec</w:t>
      </w:r>
      <w:proofErr w:type="spellEnd"/>
      <w:r w:rsidR="00657D5A" w:rsidRPr="00122BF9">
        <w:rPr>
          <w:rFonts w:ascii="Optimum" w:eastAsia="Times New Roman" w:hAnsi="Optimum" w:cs="Arial"/>
          <w:color w:val="222222"/>
          <w:sz w:val="20"/>
          <w:szCs w:val="20"/>
          <w:lang w:val="en" w:eastAsia="es-CO"/>
        </w:rPr>
        <w:t xml:space="preserve"> 3000</w:t>
      </w:r>
      <w:bookmarkStart w:id="2" w:name="_Toc3388099"/>
      <w:r w:rsidR="00F04CF8" w:rsidRPr="00122BF9">
        <w:rPr>
          <w:rFonts w:ascii="Optimum" w:eastAsia="Times New Roman" w:hAnsi="Optimum" w:cs="Arial"/>
          <w:color w:val="222222"/>
          <w:sz w:val="20"/>
          <w:szCs w:val="20"/>
          <w:lang w:val="en" w:eastAsia="es-CO"/>
        </w:rPr>
        <w:t>®</w:t>
      </w:r>
      <w:r w:rsidR="001275C6" w:rsidRPr="00122BF9">
        <w:rPr>
          <w:rFonts w:ascii="Optimum" w:eastAsia="Times New Roman" w:hAnsi="Optimum" w:cs="Arial"/>
          <w:color w:val="222222"/>
          <w:sz w:val="20"/>
          <w:szCs w:val="20"/>
          <w:lang w:val="en" w:eastAsia="es-CO"/>
        </w:rPr>
        <w:t xml:space="preserve"> spectrophotometer</w:t>
      </w:r>
      <w:r w:rsidR="00810E40" w:rsidRPr="00122BF9">
        <w:rPr>
          <w:rFonts w:ascii="Optimum" w:eastAsia="Times New Roman" w:hAnsi="Optimum" w:cs="Arial"/>
          <w:color w:val="222222"/>
          <w:sz w:val="20"/>
          <w:szCs w:val="20"/>
          <w:lang w:val="en" w:eastAsia="es-CO"/>
        </w:rPr>
        <w:t xml:space="preserve">, </w:t>
      </w:r>
      <w:r w:rsidR="001275C6" w:rsidRPr="00122BF9">
        <w:rPr>
          <w:rFonts w:ascii="Optimum" w:eastAsia="Times New Roman" w:hAnsi="Optimum" w:cs="Arial"/>
          <w:color w:val="222222"/>
          <w:sz w:val="20"/>
          <w:szCs w:val="20"/>
          <w:lang w:val="en" w:eastAsia="es-CO"/>
        </w:rPr>
        <w:t>i</w:t>
      </w:r>
      <w:r w:rsidR="00810E40" w:rsidRPr="00122BF9">
        <w:rPr>
          <w:rFonts w:ascii="Optimum" w:eastAsia="Times New Roman" w:hAnsi="Optimum" w:cs="Arial"/>
          <w:color w:val="222222"/>
          <w:sz w:val="20"/>
          <w:szCs w:val="20"/>
          <w:lang w:val="en" w:eastAsia="es-CO"/>
        </w:rPr>
        <w:t xml:space="preserve">n </w:t>
      </w:r>
      <w:r w:rsidR="000F4BE4" w:rsidRPr="00122BF9">
        <w:rPr>
          <w:rFonts w:ascii="Optimum" w:eastAsia="Times New Roman" w:hAnsi="Optimum" w:cs="Arial"/>
          <w:color w:val="222222"/>
          <w:sz w:val="20"/>
          <w:szCs w:val="20"/>
          <w:lang w:val="en" w:eastAsia="es-CO"/>
        </w:rPr>
        <w:t>S</w:t>
      </w:r>
      <w:r w:rsidR="001275C6" w:rsidRPr="00122BF9">
        <w:rPr>
          <w:rFonts w:ascii="Optimum" w:eastAsia="Times New Roman" w:hAnsi="Optimum" w:cs="Arial"/>
          <w:color w:val="222222"/>
          <w:sz w:val="20"/>
          <w:szCs w:val="20"/>
          <w:lang w:val="en" w:eastAsia="es-CO"/>
        </w:rPr>
        <w:t>V</w:t>
      </w:r>
      <w:r w:rsidR="000F4BE4" w:rsidRPr="00122BF9">
        <w:rPr>
          <w:rFonts w:ascii="Optimum" w:eastAsia="Times New Roman" w:hAnsi="Optimum" w:cs="Arial"/>
          <w:color w:val="222222"/>
          <w:sz w:val="20"/>
          <w:szCs w:val="20"/>
          <w:lang w:val="en" w:eastAsia="es-CO"/>
        </w:rPr>
        <w:t xml:space="preserve"> </w:t>
      </w:r>
      <w:r w:rsidR="001275C6" w:rsidRPr="00122BF9">
        <w:rPr>
          <w:rFonts w:ascii="Optimum" w:eastAsia="Times New Roman" w:hAnsi="Optimum" w:cs="Arial"/>
          <w:color w:val="222222"/>
          <w:sz w:val="20"/>
          <w:szCs w:val="20"/>
          <w:lang w:val="en" w:eastAsia="es-CO"/>
        </w:rPr>
        <w:t>with a growth of 6 month</w:t>
      </w:r>
      <w:r w:rsidR="00810E40" w:rsidRPr="00122BF9">
        <w:rPr>
          <w:rFonts w:ascii="Optimum" w:eastAsia="Times New Roman" w:hAnsi="Optimum" w:cs="Arial"/>
          <w:color w:val="222222"/>
          <w:sz w:val="20"/>
          <w:szCs w:val="20"/>
          <w:lang w:val="en" w:eastAsia="es-CO"/>
        </w:rPr>
        <w:t xml:space="preserve">s </w:t>
      </w:r>
      <w:r w:rsidR="001275C6" w:rsidRPr="00122BF9">
        <w:rPr>
          <w:rFonts w:ascii="Optimum" w:eastAsia="Times New Roman" w:hAnsi="Optimum" w:cs="Arial"/>
          <w:color w:val="222222"/>
          <w:sz w:val="20"/>
          <w:szCs w:val="20"/>
          <w:lang w:val="en" w:eastAsia="es-CO"/>
        </w:rPr>
        <w:t>and submitted to water stress for one month.</w:t>
      </w:r>
    </w:p>
    <w:p w14:paraId="29782267" w14:textId="77777777" w:rsidR="001435FD" w:rsidRPr="00122BF9" w:rsidRDefault="001435FD" w:rsidP="00122BF9">
      <w:pPr>
        <w:spacing w:after="0" w:line="240" w:lineRule="auto"/>
        <w:jc w:val="both"/>
        <w:rPr>
          <w:rFonts w:ascii="Optimum" w:hAnsi="Optimum" w:cs="Arial"/>
          <w:sz w:val="20"/>
          <w:szCs w:val="20"/>
          <w:lang w:val="en-US"/>
        </w:rPr>
      </w:pPr>
    </w:p>
    <w:p w14:paraId="00CC8BF5" w14:textId="77777777" w:rsidR="004449B9" w:rsidRPr="00122BF9" w:rsidRDefault="001275C6" w:rsidP="00122BF9">
      <w:pPr>
        <w:pStyle w:val="HTMLconformatoprevio"/>
        <w:jc w:val="both"/>
        <w:rPr>
          <w:rFonts w:ascii="Optimum" w:hAnsi="Optimum" w:cs="Arial"/>
          <w:color w:val="222222"/>
          <w:lang w:val="en"/>
        </w:rPr>
      </w:pPr>
      <w:r w:rsidRPr="00122BF9">
        <w:rPr>
          <w:rFonts w:ascii="Optimum" w:hAnsi="Optimum" w:cs="Arial"/>
          <w:b/>
          <w:bCs/>
          <w:lang w:val="en-US"/>
        </w:rPr>
        <w:t>Ph</w:t>
      </w:r>
      <w:r w:rsidR="00514F90" w:rsidRPr="00122BF9">
        <w:rPr>
          <w:rFonts w:ascii="Optimum" w:hAnsi="Optimum" w:cs="Arial"/>
          <w:b/>
          <w:bCs/>
          <w:lang w:val="en-US"/>
        </w:rPr>
        <w:t>ase IV:</w:t>
      </w:r>
      <w:r w:rsidR="00514F90" w:rsidRPr="00122BF9">
        <w:rPr>
          <w:rFonts w:ascii="Optimum" w:hAnsi="Optimum" w:cs="Arial"/>
          <w:bCs/>
          <w:lang w:val="en-US"/>
        </w:rPr>
        <w:t xml:space="preserve"> </w:t>
      </w:r>
      <w:r w:rsidR="00C66D06" w:rsidRPr="00562692">
        <w:rPr>
          <w:rFonts w:ascii="Optimum" w:hAnsi="Optimum" w:cs="Arial"/>
          <w:i/>
          <w:iCs/>
          <w:color w:val="222222"/>
          <w:lang w:val="en"/>
        </w:rPr>
        <w:t>In vitro</w:t>
      </w:r>
      <w:r w:rsidR="00C66D06" w:rsidRPr="00122BF9">
        <w:rPr>
          <w:rFonts w:ascii="Optimum" w:hAnsi="Optimum" w:cs="Arial"/>
          <w:color w:val="222222"/>
          <w:lang w:val="en"/>
        </w:rPr>
        <w:t xml:space="preserve"> selection of plants with the best response against the water deficit generated by PEG. In this phase, the SV plants with the best performance in terms of morphometric measurements, and levels of chlorophyll and total sugars were selected.</w:t>
      </w:r>
    </w:p>
    <w:p w14:paraId="4221F4DE" w14:textId="77777777" w:rsidR="00531F5E" w:rsidRPr="00122BF9" w:rsidRDefault="00531F5E" w:rsidP="00122BF9">
      <w:pPr>
        <w:spacing w:after="0" w:line="240" w:lineRule="auto"/>
        <w:jc w:val="both"/>
        <w:rPr>
          <w:rFonts w:ascii="Optimum" w:hAnsi="Optimum" w:cs="Arial"/>
          <w:bCs/>
          <w:sz w:val="20"/>
          <w:szCs w:val="20"/>
          <w:lang w:val="en-US"/>
        </w:rPr>
      </w:pPr>
    </w:p>
    <w:p w14:paraId="2BBBD1B3" w14:textId="77777777" w:rsidR="00C76714" w:rsidRPr="00122BF9" w:rsidRDefault="00E52265" w:rsidP="00122BF9">
      <w:pPr>
        <w:spacing w:after="0" w:line="240" w:lineRule="auto"/>
        <w:jc w:val="both"/>
        <w:rPr>
          <w:rFonts w:ascii="Optimum" w:hAnsi="Optimum" w:cs="Arial"/>
          <w:sz w:val="20"/>
          <w:szCs w:val="20"/>
          <w:lang w:val="en-US" w:eastAsia="es-CO"/>
        </w:rPr>
      </w:pPr>
      <w:r w:rsidRPr="00122BF9">
        <w:rPr>
          <w:rFonts w:ascii="Optimum" w:hAnsi="Optimum" w:cs="Arial"/>
          <w:b/>
          <w:sz w:val="20"/>
          <w:szCs w:val="20"/>
          <w:lang w:val="en-US"/>
        </w:rPr>
        <w:t>Statis</w:t>
      </w:r>
      <w:r w:rsidR="001E7978" w:rsidRPr="00122BF9">
        <w:rPr>
          <w:rFonts w:ascii="Optimum" w:hAnsi="Optimum" w:cs="Arial"/>
          <w:b/>
          <w:sz w:val="20"/>
          <w:szCs w:val="20"/>
          <w:lang w:val="en-US"/>
        </w:rPr>
        <w:t>tic</w:t>
      </w:r>
      <w:bookmarkEnd w:id="2"/>
      <w:r w:rsidRPr="00122BF9">
        <w:rPr>
          <w:rFonts w:ascii="Optimum" w:hAnsi="Optimum" w:cs="Arial"/>
          <w:b/>
          <w:sz w:val="20"/>
          <w:szCs w:val="20"/>
          <w:lang w:val="en-US"/>
        </w:rPr>
        <w:t>al Analysis</w:t>
      </w:r>
      <w:r w:rsidR="00617570" w:rsidRPr="00122BF9">
        <w:rPr>
          <w:rFonts w:ascii="Optimum" w:hAnsi="Optimum" w:cs="Arial"/>
          <w:b/>
          <w:sz w:val="20"/>
          <w:szCs w:val="20"/>
          <w:lang w:val="en-US"/>
        </w:rPr>
        <w:t xml:space="preserve">: </w:t>
      </w:r>
      <w:r w:rsidRPr="00122BF9">
        <w:rPr>
          <w:rFonts w:ascii="Optimum" w:hAnsi="Optimum" w:cs="Arial"/>
          <w:sz w:val="20"/>
          <w:szCs w:val="20"/>
          <w:lang w:val="en-US"/>
        </w:rPr>
        <w:t>A completely random, experimental design was used</w:t>
      </w:r>
      <w:r w:rsidR="00541285" w:rsidRPr="00122BF9">
        <w:rPr>
          <w:rFonts w:ascii="Optimum" w:hAnsi="Optimum" w:cs="Arial"/>
          <w:sz w:val="20"/>
          <w:szCs w:val="20"/>
          <w:lang w:val="en-US"/>
        </w:rPr>
        <w:t>;</w:t>
      </w:r>
      <w:r w:rsidRPr="00122BF9">
        <w:rPr>
          <w:rFonts w:ascii="Optimum" w:hAnsi="Optimum" w:cs="Arial"/>
          <w:sz w:val="20"/>
          <w:szCs w:val="20"/>
          <w:lang w:val="en-US"/>
        </w:rPr>
        <w:t xml:space="preserve"> and to determine statistical significance </w:t>
      </w:r>
      <w:r w:rsidR="00541285" w:rsidRPr="00122BF9">
        <w:rPr>
          <w:rFonts w:ascii="Optimum" w:hAnsi="Optimum" w:cs="Arial"/>
          <w:sz w:val="20"/>
          <w:szCs w:val="20"/>
          <w:lang w:val="en-US"/>
        </w:rPr>
        <w:t>of each of the variables measured, was carried out a one-way variance analysis for each phase of the test and per variable group, in case of showing significant differences (</w:t>
      </w:r>
      <w:r w:rsidR="00541285" w:rsidRPr="00122BF9">
        <w:rPr>
          <w:rFonts w:ascii="Optimum" w:hAnsi="Optimum" w:cs="Arial"/>
          <w:sz w:val="20"/>
          <w:szCs w:val="20"/>
          <w:lang w:val="en-US" w:eastAsia="es-CO"/>
        </w:rPr>
        <w:t xml:space="preserve">test </w:t>
      </w:r>
      <w:r w:rsidR="00514F90" w:rsidRPr="00122BF9">
        <w:rPr>
          <w:rFonts w:ascii="Optimum" w:hAnsi="Optimum" w:cs="Arial"/>
          <w:sz w:val="20"/>
          <w:szCs w:val="20"/>
          <w:lang w:val="en-US" w:eastAsia="es-CO"/>
        </w:rPr>
        <w:t xml:space="preserve">F </w:t>
      </w:r>
      <w:r w:rsidR="00541285" w:rsidRPr="00122BF9">
        <w:rPr>
          <w:rFonts w:ascii="Optimum" w:hAnsi="Optimum" w:cs="Arial"/>
          <w:sz w:val="20"/>
          <w:szCs w:val="20"/>
          <w:lang w:val="en-US" w:eastAsia="es-CO"/>
        </w:rPr>
        <w:t>to</w:t>
      </w:r>
      <w:r w:rsidR="00514F90" w:rsidRPr="00122BF9">
        <w:rPr>
          <w:rFonts w:ascii="Optimum" w:hAnsi="Optimum" w:cs="Arial"/>
          <w:sz w:val="20"/>
          <w:szCs w:val="20"/>
          <w:lang w:val="en-US" w:eastAsia="es-CO"/>
        </w:rPr>
        <w:t xml:space="preserve"> 0</w:t>
      </w:r>
      <w:r w:rsidR="00500EEB" w:rsidRPr="00122BF9">
        <w:rPr>
          <w:rFonts w:ascii="Optimum" w:hAnsi="Optimum" w:cs="Arial"/>
          <w:sz w:val="20"/>
          <w:szCs w:val="20"/>
          <w:lang w:val="en-US" w:eastAsia="es-CO"/>
        </w:rPr>
        <w:t>.</w:t>
      </w:r>
      <w:r w:rsidR="00514F90" w:rsidRPr="00122BF9">
        <w:rPr>
          <w:rFonts w:ascii="Optimum" w:hAnsi="Optimum" w:cs="Arial"/>
          <w:sz w:val="20"/>
          <w:szCs w:val="20"/>
          <w:lang w:val="en-US" w:eastAsia="es-CO"/>
        </w:rPr>
        <w:t>05)</w:t>
      </w:r>
      <w:r w:rsidR="00541285" w:rsidRPr="00122BF9">
        <w:rPr>
          <w:rFonts w:ascii="Optimum" w:hAnsi="Optimum" w:cs="Arial"/>
          <w:sz w:val="20"/>
          <w:szCs w:val="20"/>
          <w:lang w:val="en-US" w:eastAsia="es-CO"/>
        </w:rPr>
        <w:t xml:space="preserve">, it was proceeded to make comparison tests of </w:t>
      </w:r>
      <w:r w:rsidR="00D3280E" w:rsidRPr="00122BF9">
        <w:rPr>
          <w:rFonts w:ascii="Optimum" w:hAnsi="Optimum" w:cs="Arial"/>
          <w:sz w:val="20"/>
          <w:szCs w:val="20"/>
          <w:lang w:val="en-US" w:eastAsia="es-CO"/>
        </w:rPr>
        <w:t xml:space="preserve">mean minimum significant difference </w:t>
      </w:r>
      <w:r w:rsidR="009444F0" w:rsidRPr="00122BF9">
        <w:rPr>
          <w:rFonts w:ascii="Optimum" w:hAnsi="Optimum" w:cs="Arial"/>
          <w:sz w:val="20"/>
          <w:szCs w:val="20"/>
          <w:lang w:val="en-US" w:eastAsia="es-CO"/>
        </w:rPr>
        <w:t>(DMS)</w:t>
      </w:r>
      <w:r w:rsidR="007E5EFC" w:rsidRPr="00122BF9">
        <w:rPr>
          <w:rFonts w:ascii="Optimum" w:hAnsi="Optimum" w:cs="Arial"/>
          <w:sz w:val="20"/>
          <w:szCs w:val="20"/>
          <w:lang w:val="en-US" w:eastAsia="es-CO"/>
        </w:rPr>
        <w:t xml:space="preserve"> </w:t>
      </w:r>
      <w:r w:rsidR="00D3280E" w:rsidRPr="00122BF9">
        <w:rPr>
          <w:rFonts w:ascii="Optimum" w:hAnsi="Optimum" w:cs="Arial"/>
          <w:sz w:val="20"/>
          <w:szCs w:val="20"/>
          <w:lang w:val="en-US" w:eastAsia="es-CO"/>
        </w:rPr>
        <w:t>to</w:t>
      </w:r>
      <w:r w:rsidR="007E5EFC" w:rsidRPr="00122BF9">
        <w:rPr>
          <w:rFonts w:ascii="Optimum" w:hAnsi="Optimum" w:cs="Arial"/>
          <w:sz w:val="20"/>
          <w:szCs w:val="20"/>
          <w:lang w:val="en-US" w:eastAsia="es-CO"/>
        </w:rPr>
        <w:t xml:space="preserve"> 0</w:t>
      </w:r>
      <w:r w:rsidR="00CF6BAB" w:rsidRPr="00122BF9">
        <w:rPr>
          <w:rFonts w:ascii="Optimum" w:hAnsi="Optimum" w:cs="Arial"/>
          <w:sz w:val="20"/>
          <w:szCs w:val="20"/>
          <w:lang w:val="en-US" w:eastAsia="es-CO"/>
        </w:rPr>
        <w:t>.</w:t>
      </w:r>
      <w:r w:rsidR="007E5EFC" w:rsidRPr="00122BF9">
        <w:rPr>
          <w:rFonts w:ascii="Optimum" w:hAnsi="Optimum" w:cs="Arial"/>
          <w:sz w:val="20"/>
          <w:szCs w:val="20"/>
          <w:lang w:val="en-US" w:eastAsia="es-CO"/>
        </w:rPr>
        <w:t>05</w:t>
      </w:r>
      <w:r w:rsidR="00E16FC7" w:rsidRPr="00122BF9">
        <w:rPr>
          <w:rFonts w:ascii="Optimum" w:hAnsi="Optimum" w:cs="Arial"/>
          <w:sz w:val="20"/>
          <w:szCs w:val="20"/>
          <w:lang w:val="en-US" w:eastAsia="es-CO"/>
        </w:rPr>
        <w:t>.</w:t>
      </w:r>
    </w:p>
    <w:p w14:paraId="5F68984B" w14:textId="77777777" w:rsidR="00493329" w:rsidRPr="00122BF9" w:rsidRDefault="00493329" w:rsidP="00122BF9">
      <w:pPr>
        <w:pStyle w:val="Default"/>
        <w:jc w:val="both"/>
        <w:rPr>
          <w:rFonts w:cs="Arial"/>
          <w:b/>
          <w:sz w:val="20"/>
          <w:szCs w:val="20"/>
          <w:lang w:val="en-US"/>
        </w:rPr>
      </w:pPr>
      <w:bookmarkStart w:id="3" w:name="_Toc3388101"/>
    </w:p>
    <w:p w14:paraId="4AA74E09" w14:textId="77777777" w:rsidR="004F11E8" w:rsidRPr="00122BF9" w:rsidRDefault="004F11E8" w:rsidP="00122BF9">
      <w:pPr>
        <w:pStyle w:val="Default"/>
        <w:jc w:val="both"/>
        <w:rPr>
          <w:rFonts w:cs="Arial"/>
          <w:b/>
          <w:sz w:val="20"/>
          <w:szCs w:val="20"/>
          <w:lang w:val="en-US"/>
        </w:rPr>
      </w:pPr>
      <w:r w:rsidRPr="00122BF9">
        <w:rPr>
          <w:rFonts w:cs="Arial"/>
          <w:b/>
          <w:sz w:val="20"/>
          <w:szCs w:val="20"/>
          <w:lang w:val="en-US"/>
        </w:rPr>
        <w:t>R</w:t>
      </w:r>
      <w:r w:rsidR="00D3280E" w:rsidRPr="00122BF9">
        <w:rPr>
          <w:rFonts w:cs="Arial"/>
          <w:b/>
          <w:sz w:val="20"/>
          <w:szCs w:val="20"/>
          <w:lang w:val="en-US"/>
        </w:rPr>
        <w:t>ESULT</w:t>
      </w:r>
      <w:r w:rsidR="003E0392" w:rsidRPr="00122BF9">
        <w:rPr>
          <w:rFonts w:cs="Arial"/>
          <w:b/>
          <w:sz w:val="20"/>
          <w:szCs w:val="20"/>
          <w:lang w:val="en-US"/>
        </w:rPr>
        <w:t xml:space="preserve">S </w:t>
      </w:r>
      <w:r w:rsidR="00D3280E" w:rsidRPr="00122BF9">
        <w:rPr>
          <w:rFonts w:cs="Arial"/>
          <w:b/>
          <w:sz w:val="20"/>
          <w:szCs w:val="20"/>
          <w:lang w:val="en-US"/>
        </w:rPr>
        <w:t xml:space="preserve">AND </w:t>
      </w:r>
      <w:r w:rsidR="003E0392" w:rsidRPr="00122BF9">
        <w:rPr>
          <w:rFonts w:cs="Arial"/>
          <w:b/>
          <w:sz w:val="20"/>
          <w:szCs w:val="20"/>
          <w:lang w:val="en-US"/>
        </w:rPr>
        <w:t>DISCU</w:t>
      </w:r>
      <w:r w:rsidR="00D3280E" w:rsidRPr="00122BF9">
        <w:rPr>
          <w:rFonts w:cs="Arial"/>
          <w:b/>
          <w:sz w:val="20"/>
          <w:szCs w:val="20"/>
          <w:lang w:val="en-US"/>
        </w:rPr>
        <w:t>S</w:t>
      </w:r>
      <w:r w:rsidR="003E0392" w:rsidRPr="00122BF9">
        <w:rPr>
          <w:rFonts w:cs="Arial"/>
          <w:b/>
          <w:sz w:val="20"/>
          <w:szCs w:val="20"/>
          <w:lang w:val="en-US"/>
        </w:rPr>
        <w:t>SI</w:t>
      </w:r>
      <w:r w:rsidR="00D3280E" w:rsidRPr="00122BF9">
        <w:rPr>
          <w:rFonts w:cs="Arial"/>
          <w:b/>
          <w:sz w:val="20"/>
          <w:szCs w:val="20"/>
          <w:lang w:val="en-US"/>
        </w:rPr>
        <w:t>O</w:t>
      </w:r>
      <w:r w:rsidR="003E0392" w:rsidRPr="00122BF9">
        <w:rPr>
          <w:rFonts w:cs="Arial"/>
          <w:b/>
          <w:sz w:val="20"/>
          <w:szCs w:val="20"/>
          <w:lang w:val="en-US"/>
        </w:rPr>
        <w:t>N</w:t>
      </w:r>
      <w:bookmarkEnd w:id="3"/>
    </w:p>
    <w:p w14:paraId="0F69927A" w14:textId="77777777" w:rsidR="006D4301" w:rsidRPr="00122BF9" w:rsidRDefault="006D4301" w:rsidP="00122BF9">
      <w:pPr>
        <w:spacing w:after="0" w:line="240" w:lineRule="auto"/>
        <w:jc w:val="both"/>
        <w:outlineLvl w:val="0"/>
        <w:rPr>
          <w:rFonts w:ascii="Optimum" w:hAnsi="Optimum" w:cs="Arial"/>
          <w:sz w:val="20"/>
          <w:szCs w:val="20"/>
          <w:lang w:val="en-US"/>
        </w:rPr>
      </w:pPr>
    </w:p>
    <w:p w14:paraId="602518AD" w14:textId="77777777" w:rsidR="00882CD7" w:rsidRPr="00122BF9" w:rsidRDefault="0078096E" w:rsidP="00122BF9">
      <w:pPr>
        <w:spacing w:after="0" w:line="240" w:lineRule="auto"/>
        <w:jc w:val="both"/>
        <w:outlineLvl w:val="0"/>
        <w:rPr>
          <w:rFonts w:ascii="Optimum" w:hAnsi="Optimum" w:cs="Arial"/>
          <w:b/>
          <w:sz w:val="20"/>
          <w:szCs w:val="20"/>
          <w:lang w:val="en-US"/>
        </w:rPr>
      </w:pPr>
      <w:r w:rsidRPr="00122BF9">
        <w:rPr>
          <w:rFonts w:ascii="Optimum" w:hAnsi="Optimum" w:cs="Arial"/>
          <w:b/>
          <w:sz w:val="20"/>
          <w:szCs w:val="20"/>
          <w:lang w:val="en-US"/>
        </w:rPr>
        <w:t>Phase I.</w:t>
      </w:r>
      <w:r w:rsidR="00E64381" w:rsidRPr="00122BF9">
        <w:rPr>
          <w:rFonts w:ascii="Optimum" w:hAnsi="Optimum" w:cs="Arial"/>
          <w:b/>
          <w:sz w:val="20"/>
          <w:szCs w:val="20"/>
          <w:lang w:val="en-US"/>
        </w:rPr>
        <w:t xml:space="preserve"> </w:t>
      </w:r>
      <w:r w:rsidR="00D3280E" w:rsidRPr="00122BF9">
        <w:rPr>
          <w:rFonts w:ascii="Optimum" w:hAnsi="Optimum" w:cs="Arial"/>
          <w:sz w:val="20"/>
          <w:szCs w:val="20"/>
          <w:lang w:val="en-US"/>
        </w:rPr>
        <w:t xml:space="preserve">Statistical differences were found among the concentrations of </w:t>
      </w:r>
      <w:r w:rsidR="001C2AF9" w:rsidRPr="00122BF9">
        <w:rPr>
          <w:rFonts w:ascii="Optimum" w:hAnsi="Optimum" w:cs="Arial"/>
          <w:sz w:val="20"/>
          <w:szCs w:val="20"/>
          <w:lang w:val="en-US"/>
        </w:rPr>
        <w:t xml:space="preserve">2,4-D </w:t>
      </w:r>
      <w:r w:rsidR="00D3280E" w:rsidRPr="00122BF9">
        <w:rPr>
          <w:rFonts w:ascii="Optimum" w:hAnsi="Optimum" w:cs="Arial"/>
          <w:sz w:val="20"/>
          <w:szCs w:val="20"/>
          <w:lang w:val="en-US"/>
        </w:rPr>
        <w:t>i</w:t>
      </w:r>
      <w:r w:rsidR="00E522DD" w:rsidRPr="00122BF9">
        <w:rPr>
          <w:rFonts w:ascii="Optimum" w:hAnsi="Optimum" w:cs="Arial"/>
          <w:sz w:val="20"/>
          <w:szCs w:val="20"/>
          <w:lang w:val="en-US"/>
        </w:rPr>
        <w:t xml:space="preserve">n </w:t>
      </w:r>
      <w:r w:rsidR="00D3280E" w:rsidRPr="00122BF9">
        <w:rPr>
          <w:rFonts w:ascii="Optimum" w:hAnsi="Optimum" w:cs="Arial"/>
          <w:sz w:val="20"/>
          <w:szCs w:val="20"/>
          <w:lang w:val="en-US"/>
        </w:rPr>
        <w:t>the production of callous</w:t>
      </w:r>
      <w:r w:rsidR="00640B4E" w:rsidRPr="00122BF9">
        <w:rPr>
          <w:rFonts w:ascii="Optimum" w:hAnsi="Optimum" w:cs="Arial"/>
          <w:sz w:val="20"/>
          <w:szCs w:val="20"/>
          <w:lang w:val="en-US"/>
        </w:rPr>
        <w:t xml:space="preserve"> and</w:t>
      </w:r>
      <w:r w:rsidR="00D3280E" w:rsidRPr="00122BF9">
        <w:rPr>
          <w:rFonts w:ascii="Optimum" w:hAnsi="Optimum" w:cs="Arial"/>
          <w:sz w:val="20"/>
          <w:szCs w:val="20"/>
          <w:lang w:val="en-US"/>
        </w:rPr>
        <w:t xml:space="preserve"> no differences were found among the segments of fo</w:t>
      </w:r>
      <w:r w:rsidR="001D488C" w:rsidRPr="00122BF9">
        <w:rPr>
          <w:rFonts w:ascii="Optimum" w:hAnsi="Optimum" w:cs="Arial"/>
          <w:sz w:val="20"/>
          <w:szCs w:val="20"/>
          <w:lang w:val="en-US"/>
        </w:rPr>
        <w:t>l</w:t>
      </w:r>
      <w:r w:rsidR="00D3280E" w:rsidRPr="00122BF9">
        <w:rPr>
          <w:rFonts w:ascii="Optimum" w:hAnsi="Optimum" w:cs="Arial"/>
          <w:sz w:val="20"/>
          <w:szCs w:val="20"/>
          <w:lang w:val="en-US"/>
        </w:rPr>
        <w:t xml:space="preserve">iar tissue in the production of callous. </w:t>
      </w:r>
      <w:r w:rsidR="00865883" w:rsidRPr="00122BF9">
        <w:rPr>
          <w:rFonts w:ascii="Optimum" w:hAnsi="Optimum" w:cs="Arial"/>
          <w:sz w:val="20"/>
          <w:szCs w:val="20"/>
          <w:lang w:val="en-US"/>
        </w:rPr>
        <w:t>The first tissue to make callous was the base segment with petiole</w:t>
      </w:r>
      <w:r w:rsidR="00540426" w:rsidRPr="00122BF9">
        <w:rPr>
          <w:rFonts w:ascii="Optimum" w:hAnsi="Optimum" w:cs="Arial"/>
          <w:sz w:val="20"/>
          <w:szCs w:val="20"/>
          <w:lang w:val="en-US"/>
        </w:rPr>
        <w:t>.</w:t>
      </w:r>
      <w:r w:rsidR="005E3FC5" w:rsidRPr="00122BF9">
        <w:rPr>
          <w:rFonts w:ascii="Optimum" w:hAnsi="Optimum" w:cs="Arial"/>
          <w:sz w:val="20"/>
          <w:szCs w:val="20"/>
          <w:lang w:val="en-US"/>
        </w:rPr>
        <w:t xml:space="preserve"> </w:t>
      </w:r>
      <w:r w:rsidR="00540426" w:rsidRPr="00122BF9">
        <w:rPr>
          <w:rFonts w:ascii="Optimum" w:hAnsi="Optimum" w:cs="Arial"/>
          <w:sz w:val="20"/>
          <w:szCs w:val="20"/>
          <w:lang w:val="en-US"/>
        </w:rPr>
        <w:t>T</w:t>
      </w:r>
      <w:r w:rsidR="00865883" w:rsidRPr="00122BF9">
        <w:rPr>
          <w:rFonts w:ascii="Optimum" w:hAnsi="Optimum" w:cs="Arial"/>
          <w:sz w:val="20"/>
          <w:szCs w:val="20"/>
          <w:lang w:val="en-US"/>
        </w:rPr>
        <w:t xml:space="preserve">he </w:t>
      </w:r>
      <w:r w:rsidR="00882CD7" w:rsidRPr="00122BF9">
        <w:rPr>
          <w:rFonts w:ascii="Optimum" w:hAnsi="Optimum" w:cs="Arial"/>
          <w:sz w:val="20"/>
          <w:szCs w:val="20"/>
          <w:lang w:val="en-US"/>
        </w:rPr>
        <w:t xml:space="preserve">MS </w:t>
      </w:r>
      <w:r w:rsidR="00865883" w:rsidRPr="00122BF9">
        <w:rPr>
          <w:rFonts w:ascii="Optimum" w:hAnsi="Optimum" w:cs="Arial"/>
          <w:sz w:val="20"/>
          <w:szCs w:val="20"/>
          <w:lang w:val="en-US"/>
        </w:rPr>
        <w:t xml:space="preserve">medium plus </w:t>
      </w:r>
      <w:r w:rsidR="00882CD7" w:rsidRPr="00122BF9">
        <w:rPr>
          <w:rFonts w:ascii="Optimum" w:hAnsi="Optimum" w:cs="Arial"/>
          <w:sz w:val="20"/>
          <w:szCs w:val="20"/>
          <w:lang w:val="en-US"/>
        </w:rPr>
        <w:t>2,4-D (4 m</w:t>
      </w:r>
      <w:r w:rsidR="001B09C1" w:rsidRPr="00122BF9">
        <w:rPr>
          <w:rFonts w:ascii="Optimum" w:hAnsi="Optimum" w:cs="Arial"/>
          <w:sz w:val="20"/>
          <w:szCs w:val="20"/>
          <w:lang w:val="en-US"/>
        </w:rPr>
        <w:t>g·L</w:t>
      </w:r>
      <w:r w:rsidR="00CF71ED" w:rsidRPr="00122BF9">
        <w:rPr>
          <w:rFonts w:ascii="Optimum" w:hAnsi="Optimum" w:cs="Arial"/>
          <w:sz w:val="20"/>
          <w:szCs w:val="20"/>
          <w:vertAlign w:val="superscript"/>
          <w:lang w:val="en-US"/>
        </w:rPr>
        <w:t>-</w:t>
      </w:r>
      <w:r w:rsidR="00882CD7" w:rsidRPr="00122BF9">
        <w:rPr>
          <w:rFonts w:ascii="Optimum" w:hAnsi="Optimum" w:cs="Arial"/>
          <w:sz w:val="20"/>
          <w:szCs w:val="20"/>
          <w:vertAlign w:val="superscript"/>
          <w:lang w:val="en-US"/>
        </w:rPr>
        <w:t>1</w:t>
      </w:r>
      <w:r w:rsidR="00882CD7" w:rsidRPr="00122BF9">
        <w:rPr>
          <w:rFonts w:ascii="Optimum" w:hAnsi="Optimum" w:cs="Arial"/>
          <w:sz w:val="20"/>
          <w:szCs w:val="20"/>
          <w:lang w:val="en-US"/>
        </w:rPr>
        <w:t>) produ</w:t>
      </w:r>
      <w:r w:rsidR="00865883" w:rsidRPr="00122BF9">
        <w:rPr>
          <w:rFonts w:ascii="Optimum" w:hAnsi="Optimum" w:cs="Arial"/>
          <w:sz w:val="20"/>
          <w:szCs w:val="20"/>
          <w:lang w:val="en-US"/>
        </w:rPr>
        <w:t>ced callous in less time (8 d</w:t>
      </w:r>
      <w:r w:rsidR="00882CD7" w:rsidRPr="00122BF9">
        <w:rPr>
          <w:rFonts w:ascii="Optimum" w:hAnsi="Optimum" w:cs="Arial"/>
          <w:sz w:val="20"/>
          <w:szCs w:val="20"/>
          <w:lang w:val="en-US"/>
        </w:rPr>
        <w:t>a</w:t>
      </w:r>
      <w:r w:rsidR="00865883" w:rsidRPr="00122BF9">
        <w:rPr>
          <w:rFonts w:ascii="Optimum" w:hAnsi="Optimum" w:cs="Arial"/>
          <w:sz w:val="20"/>
          <w:szCs w:val="20"/>
          <w:lang w:val="en-US"/>
        </w:rPr>
        <w:t>y</w:t>
      </w:r>
      <w:r w:rsidR="00882CD7" w:rsidRPr="00122BF9">
        <w:rPr>
          <w:rFonts w:ascii="Optimum" w:hAnsi="Optimum" w:cs="Arial"/>
          <w:sz w:val="20"/>
          <w:szCs w:val="20"/>
          <w:lang w:val="en-US"/>
        </w:rPr>
        <w:t xml:space="preserve">s) </w:t>
      </w:r>
      <w:r w:rsidR="00865883" w:rsidRPr="00122BF9">
        <w:rPr>
          <w:rFonts w:ascii="Optimum" w:hAnsi="Optimum" w:cs="Arial"/>
          <w:sz w:val="20"/>
          <w:szCs w:val="20"/>
          <w:lang w:val="en-US"/>
        </w:rPr>
        <w:t>compared to the other treatments</w:t>
      </w:r>
      <w:r w:rsidR="007D716D" w:rsidRPr="00122BF9">
        <w:rPr>
          <w:rFonts w:ascii="Optimum" w:hAnsi="Optimum" w:cs="Arial"/>
          <w:sz w:val="20"/>
          <w:szCs w:val="20"/>
          <w:lang w:val="en-US"/>
        </w:rPr>
        <w:t xml:space="preserve">, </w:t>
      </w:r>
      <w:r w:rsidR="00865883" w:rsidRPr="00122BF9">
        <w:rPr>
          <w:rFonts w:ascii="Optimum" w:hAnsi="Optimum" w:cs="Arial"/>
          <w:sz w:val="20"/>
          <w:szCs w:val="20"/>
          <w:lang w:val="en-US"/>
        </w:rPr>
        <w:t xml:space="preserve">but after four weeks, it was the treatment with the highest death rate of callous. </w:t>
      </w:r>
      <w:r w:rsidR="00882CD7" w:rsidRPr="00122BF9">
        <w:rPr>
          <w:rFonts w:ascii="Optimum" w:hAnsi="Optimum" w:cs="Arial"/>
          <w:sz w:val="20"/>
          <w:szCs w:val="20"/>
          <w:lang w:val="en-US"/>
        </w:rPr>
        <w:t xml:space="preserve">MS </w:t>
      </w:r>
      <w:r w:rsidR="00865883" w:rsidRPr="00122BF9">
        <w:rPr>
          <w:rFonts w:ascii="Optimum" w:hAnsi="Optimum" w:cs="Arial"/>
          <w:sz w:val="20"/>
          <w:szCs w:val="20"/>
          <w:lang w:val="en-US"/>
        </w:rPr>
        <w:t xml:space="preserve">treatment with </w:t>
      </w:r>
      <w:r w:rsidR="00882CD7" w:rsidRPr="00122BF9">
        <w:rPr>
          <w:rFonts w:ascii="Optimum" w:hAnsi="Optimum" w:cs="Arial"/>
          <w:sz w:val="20"/>
          <w:szCs w:val="20"/>
          <w:lang w:val="en-US"/>
        </w:rPr>
        <w:t>2,4-D (2 m</w:t>
      </w:r>
      <w:r w:rsidR="001B09C1" w:rsidRPr="00122BF9">
        <w:rPr>
          <w:rFonts w:ascii="Optimum" w:hAnsi="Optimum" w:cs="Arial"/>
          <w:sz w:val="20"/>
          <w:szCs w:val="20"/>
          <w:lang w:val="en-US"/>
        </w:rPr>
        <w:t>g·L</w:t>
      </w:r>
      <w:r w:rsidR="00882CD7" w:rsidRPr="00122BF9">
        <w:rPr>
          <w:rFonts w:ascii="Optimum" w:hAnsi="Optimum" w:cs="Arial"/>
          <w:sz w:val="20"/>
          <w:szCs w:val="20"/>
          <w:vertAlign w:val="superscript"/>
          <w:lang w:val="en-US"/>
        </w:rPr>
        <w:t>-1</w:t>
      </w:r>
      <w:r w:rsidR="00882CD7" w:rsidRPr="00122BF9">
        <w:rPr>
          <w:rFonts w:ascii="Optimum" w:hAnsi="Optimum" w:cs="Arial"/>
          <w:sz w:val="20"/>
          <w:szCs w:val="20"/>
          <w:lang w:val="en-US"/>
        </w:rPr>
        <w:t>) produ</w:t>
      </w:r>
      <w:r w:rsidR="00865883" w:rsidRPr="00122BF9">
        <w:rPr>
          <w:rFonts w:ascii="Optimum" w:hAnsi="Optimum" w:cs="Arial"/>
          <w:sz w:val="20"/>
          <w:szCs w:val="20"/>
          <w:lang w:val="en-US"/>
        </w:rPr>
        <w:t xml:space="preserve">ced a higher quantity of callous two weeks after planting and remained healthy after four weeks in </w:t>
      </w:r>
      <w:r w:rsidR="007D716D" w:rsidRPr="00122BF9">
        <w:rPr>
          <w:rFonts w:ascii="Optimum" w:hAnsi="Optimum" w:cs="Arial"/>
          <w:sz w:val="20"/>
          <w:szCs w:val="20"/>
          <w:lang w:val="en-US"/>
        </w:rPr>
        <w:t xml:space="preserve">95% </w:t>
      </w:r>
      <w:r w:rsidR="00865883" w:rsidRPr="00122BF9">
        <w:rPr>
          <w:rFonts w:ascii="Optimum" w:hAnsi="Optimum" w:cs="Arial"/>
          <w:sz w:val="20"/>
          <w:szCs w:val="20"/>
          <w:lang w:val="en-US"/>
        </w:rPr>
        <w:t xml:space="preserve">of the segments planted initially. </w:t>
      </w:r>
    </w:p>
    <w:p w14:paraId="0A309432" w14:textId="77777777" w:rsidR="00531F5E" w:rsidRPr="00122BF9" w:rsidRDefault="00531F5E" w:rsidP="00122BF9">
      <w:pPr>
        <w:spacing w:after="0" w:line="240" w:lineRule="auto"/>
        <w:jc w:val="both"/>
        <w:outlineLvl w:val="0"/>
        <w:rPr>
          <w:rFonts w:ascii="Optimum" w:hAnsi="Optimum" w:cs="Arial"/>
          <w:sz w:val="20"/>
          <w:szCs w:val="20"/>
          <w:lang w:val="en-US"/>
        </w:rPr>
      </w:pPr>
    </w:p>
    <w:p w14:paraId="04B1F27F" w14:textId="77777777" w:rsidR="0097078B" w:rsidRPr="00122BF9" w:rsidRDefault="001D488C" w:rsidP="00122BF9">
      <w:pPr>
        <w:spacing w:after="0" w:line="240" w:lineRule="auto"/>
        <w:jc w:val="both"/>
        <w:outlineLvl w:val="0"/>
        <w:rPr>
          <w:rFonts w:ascii="Optimum" w:hAnsi="Optimum" w:cs="Arial"/>
          <w:sz w:val="20"/>
          <w:szCs w:val="20"/>
          <w:lang w:val="en-US"/>
        </w:rPr>
      </w:pPr>
      <w:r w:rsidRPr="00122BF9">
        <w:rPr>
          <w:rFonts w:ascii="Optimum" w:hAnsi="Optimum" w:cs="Arial"/>
          <w:sz w:val="20"/>
          <w:szCs w:val="20"/>
          <w:lang w:val="en-US"/>
        </w:rPr>
        <w:t>Out of</w:t>
      </w:r>
      <w:r w:rsidR="0097078B" w:rsidRPr="00122BF9">
        <w:rPr>
          <w:rFonts w:ascii="Optimum" w:hAnsi="Optimum" w:cs="Arial"/>
          <w:sz w:val="20"/>
          <w:szCs w:val="20"/>
          <w:lang w:val="en-US"/>
        </w:rPr>
        <w:t xml:space="preserve"> 160 t</w:t>
      </w:r>
      <w:r w:rsidR="00FF4D43" w:rsidRPr="00122BF9">
        <w:rPr>
          <w:rFonts w:ascii="Optimum" w:hAnsi="Optimum" w:cs="Arial"/>
          <w:sz w:val="20"/>
          <w:szCs w:val="20"/>
          <w:lang w:val="en-US"/>
        </w:rPr>
        <w:t>issues</w:t>
      </w:r>
      <w:r w:rsidRPr="00122BF9">
        <w:rPr>
          <w:rFonts w:ascii="Optimum" w:hAnsi="Optimum" w:cs="Arial"/>
          <w:sz w:val="20"/>
          <w:szCs w:val="20"/>
          <w:lang w:val="en-US"/>
        </w:rPr>
        <w:t xml:space="preserve"> with callous, only </w:t>
      </w:r>
      <w:r w:rsidR="0097078B" w:rsidRPr="00122BF9">
        <w:rPr>
          <w:rFonts w:ascii="Optimum" w:hAnsi="Optimum" w:cs="Arial"/>
          <w:sz w:val="20"/>
          <w:szCs w:val="20"/>
          <w:lang w:val="en-US"/>
        </w:rPr>
        <w:t>3 genera</w:t>
      </w:r>
      <w:r w:rsidRPr="00122BF9">
        <w:rPr>
          <w:rFonts w:ascii="Optimum" w:hAnsi="Optimum" w:cs="Arial"/>
          <w:sz w:val="20"/>
          <w:szCs w:val="20"/>
          <w:lang w:val="en-US"/>
        </w:rPr>
        <w:t xml:space="preserve">ted indirect organogenesis, two of them stopped their growth and one had full formation with roots, </w:t>
      </w:r>
      <w:proofErr w:type="gramStart"/>
      <w:r w:rsidRPr="00122BF9">
        <w:rPr>
          <w:rFonts w:ascii="Optimum" w:hAnsi="Optimum" w:cs="Arial"/>
          <w:sz w:val="20"/>
          <w:szCs w:val="20"/>
          <w:lang w:val="en-US"/>
        </w:rPr>
        <w:t>stems</w:t>
      </w:r>
      <w:proofErr w:type="gramEnd"/>
      <w:r w:rsidRPr="00122BF9">
        <w:rPr>
          <w:rFonts w:ascii="Optimum" w:hAnsi="Optimum" w:cs="Arial"/>
          <w:sz w:val="20"/>
          <w:szCs w:val="20"/>
          <w:lang w:val="en-US"/>
        </w:rPr>
        <w:t xml:space="preserve"> and leaves. The regenerated callous was a base segment of foliar tissue coming from the</w:t>
      </w:r>
      <w:r w:rsidR="00051DC7" w:rsidRPr="00122BF9">
        <w:rPr>
          <w:rFonts w:ascii="Optimum" w:hAnsi="Optimum" w:cs="Arial"/>
          <w:sz w:val="20"/>
          <w:szCs w:val="20"/>
          <w:lang w:val="en-US"/>
        </w:rPr>
        <w:t xml:space="preserve"> </w:t>
      </w:r>
      <w:r w:rsidR="0097078B" w:rsidRPr="00122BF9">
        <w:rPr>
          <w:rFonts w:ascii="Optimum" w:hAnsi="Optimum" w:cs="Arial"/>
          <w:sz w:val="20"/>
          <w:szCs w:val="20"/>
          <w:lang w:val="en-US"/>
        </w:rPr>
        <w:t>MS + 2,4-D (2 m</w:t>
      </w:r>
      <w:r w:rsidR="001B09C1" w:rsidRPr="00122BF9">
        <w:rPr>
          <w:rFonts w:ascii="Optimum" w:hAnsi="Optimum" w:cs="Arial"/>
          <w:sz w:val="20"/>
          <w:szCs w:val="20"/>
          <w:lang w:val="en-US"/>
        </w:rPr>
        <w:t>g·L</w:t>
      </w:r>
      <w:r w:rsidR="0097078B" w:rsidRPr="00122BF9">
        <w:rPr>
          <w:rFonts w:ascii="Optimum" w:hAnsi="Optimum" w:cs="Arial"/>
          <w:sz w:val="20"/>
          <w:szCs w:val="20"/>
          <w:vertAlign w:val="superscript"/>
          <w:lang w:val="en-US"/>
        </w:rPr>
        <w:t>-1</w:t>
      </w:r>
      <w:r w:rsidR="0097078B" w:rsidRPr="00122BF9">
        <w:rPr>
          <w:rFonts w:ascii="Optimum" w:hAnsi="Optimum" w:cs="Arial"/>
          <w:sz w:val="20"/>
          <w:szCs w:val="20"/>
          <w:lang w:val="en-US"/>
        </w:rPr>
        <w:t>)</w:t>
      </w:r>
      <w:r w:rsidR="00051DC7" w:rsidRPr="00122BF9">
        <w:rPr>
          <w:rFonts w:ascii="Optimum" w:hAnsi="Optimum" w:cs="Arial"/>
          <w:sz w:val="20"/>
          <w:szCs w:val="20"/>
          <w:lang w:val="en-US"/>
        </w:rPr>
        <w:t xml:space="preserve"> medium. Given the restrictions of vegetable material, this plant was used in massive multiplication until reaching 60 plants for the next phase.</w:t>
      </w:r>
    </w:p>
    <w:p w14:paraId="39B0ABAF" w14:textId="77777777" w:rsidR="0097078B" w:rsidRPr="00122BF9" w:rsidRDefault="0097078B" w:rsidP="00122BF9">
      <w:pPr>
        <w:spacing w:after="0" w:line="240" w:lineRule="auto"/>
        <w:jc w:val="both"/>
        <w:outlineLvl w:val="0"/>
        <w:rPr>
          <w:rFonts w:ascii="Optimum" w:hAnsi="Optimum" w:cs="Arial"/>
          <w:sz w:val="20"/>
          <w:szCs w:val="20"/>
          <w:lang w:val="en-US"/>
        </w:rPr>
      </w:pPr>
    </w:p>
    <w:p w14:paraId="49B71F3B" w14:textId="77777777" w:rsidR="007F1EF8" w:rsidRPr="00122BF9" w:rsidRDefault="0078096E" w:rsidP="00122BF9">
      <w:pPr>
        <w:spacing w:after="0" w:line="240" w:lineRule="auto"/>
        <w:jc w:val="both"/>
        <w:outlineLvl w:val="0"/>
        <w:rPr>
          <w:rFonts w:ascii="Optimum" w:hAnsi="Optimum" w:cs="Arial"/>
          <w:b/>
          <w:sz w:val="20"/>
          <w:szCs w:val="20"/>
          <w:lang w:val="en-US"/>
        </w:rPr>
      </w:pPr>
      <w:r w:rsidRPr="00122BF9">
        <w:rPr>
          <w:rFonts w:ascii="Optimum" w:hAnsi="Optimum" w:cs="Arial"/>
          <w:b/>
          <w:sz w:val="20"/>
          <w:szCs w:val="20"/>
          <w:lang w:val="en-US"/>
        </w:rPr>
        <w:t>Phase II</w:t>
      </w:r>
      <w:r w:rsidR="00E64381" w:rsidRPr="00122BF9">
        <w:rPr>
          <w:rFonts w:ascii="Optimum" w:hAnsi="Optimum" w:cs="Arial"/>
          <w:b/>
          <w:sz w:val="20"/>
          <w:szCs w:val="20"/>
          <w:lang w:val="en-US"/>
        </w:rPr>
        <w:t xml:space="preserve">. </w:t>
      </w:r>
      <w:r w:rsidR="00051DC7" w:rsidRPr="00122BF9">
        <w:rPr>
          <w:rFonts w:ascii="Optimum" w:hAnsi="Optimum" w:cs="Arial"/>
          <w:sz w:val="20"/>
          <w:szCs w:val="20"/>
          <w:lang w:val="en-US"/>
        </w:rPr>
        <w:t xml:space="preserve">Variance analysis for the response variables of phase II showed significant differences among the treatments where the </w:t>
      </w:r>
      <w:r w:rsidR="007734E5" w:rsidRPr="00122BF9">
        <w:rPr>
          <w:rFonts w:ascii="Optimum" w:hAnsi="Optimum" w:cs="Arial"/>
          <w:sz w:val="20"/>
          <w:szCs w:val="20"/>
          <w:lang w:val="en-US"/>
        </w:rPr>
        <w:t>MS +</w:t>
      </w:r>
      <w:r w:rsidR="00BE015D" w:rsidRPr="00122BF9">
        <w:rPr>
          <w:rFonts w:ascii="Optimum" w:hAnsi="Optimum" w:cs="Arial"/>
          <w:sz w:val="20"/>
          <w:szCs w:val="20"/>
          <w:lang w:val="en-US"/>
        </w:rPr>
        <w:t xml:space="preserve"> ANA</w:t>
      </w:r>
      <w:r w:rsidR="00E850CC" w:rsidRPr="00122BF9">
        <w:rPr>
          <w:rFonts w:ascii="Optimum" w:hAnsi="Optimum" w:cs="Arial"/>
          <w:sz w:val="20"/>
          <w:szCs w:val="20"/>
          <w:lang w:val="en-US"/>
        </w:rPr>
        <w:t xml:space="preserve"> </w:t>
      </w:r>
      <w:r w:rsidR="00BE015D" w:rsidRPr="00122BF9">
        <w:rPr>
          <w:rFonts w:ascii="Optimum" w:hAnsi="Optimum" w:cs="Arial"/>
          <w:sz w:val="20"/>
          <w:szCs w:val="20"/>
          <w:lang w:val="en-US"/>
        </w:rPr>
        <w:t>+</w:t>
      </w:r>
      <w:r w:rsidR="00E850CC" w:rsidRPr="00122BF9">
        <w:rPr>
          <w:rFonts w:ascii="Optimum" w:hAnsi="Optimum" w:cs="Arial"/>
          <w:sz w:val="20"/>
          <w:szCs w:val="20"/>
          <w:lang w:val="en-US"/>
        </w:rPr>
        <w:t xml:space="preserve"> </w:t>
      </w:r>
      <w:r w:rsidR="00BE015D" w:rsidRPr="00122BF9">
        <w:rPr>
          <w:rFonts w:ascii="Optimum" w:hAnsi="Optimum" w:cs="Arial"/>
          <w:sz w:val="20"/>
          <w:szCs w:val="20"/>
          <w:lang w:val="en-US"/>
        </w:rPr>
        <w:t>BAP (0</w:t>
      </w:r>
      <w:r w:rsidR="009F6231" w:rsidRPr="00122BF9">
        <w:rPr>
          <w:rFonts w:ascii="Optimum" w:hAnsi="Optimum" w:cs="Arial"/>
          <w:sz w:val="20"/>
          <w:szCs w:val="20"/>
          <w:lang w:val="en-US"/>
        </w:rPr>
        <w:t>.</w:t>
      </w:r>
      <w:r w:rsidR="00BE015D" w:rsidRPr="00122BF9">
        <w:rPr>
          <w:rFonts w:ascii="Optimum" w:hAnsi="Optimum" w:cs="Arial"/>
          <w:sz w:val="20"/>
          <w:szCs w:val="20"/>
          <w:lang w:val="en-US"/>
        </w:rPr>
        <w:t>3:0</w:t>
      </w:r>
      <w:r w:rsidR="009F6231" w:rsidRPr="00122BF9">
        <w:rPr>
          <w:rFonts w:ascii="Optimum" w:hAnsi="Optimum" w:cs="Arial"/>
          <w:sz w:val="20"/>
          <w:szCs w:val="20"/>
          <w:lang w:val="en-US"/>
        </w:rPr>
        <w:t>.</w:t>
      </w:r>
      <w:r w:rsidR="00BE015D" w:rsidRPr="00122BF9">
        <w:rPr>
          <w:rFonts w:ascii="Optimum" w:hAnsi="Optimum" w:cs="Arial"/>
          <w:sz w:val="20"/>
          <w:szCs w:val="20"/>
          <w:lang w:val="en-US"/>
        </w:rPr>
        <w:t>6)</w:t>
      </w:r>
      <w:r w:rsidR="00051DC7" w:rsidRPr="00122BF9">
        <w:rPr>
          <w:rFonts w:ascii="Optimum" w:hAnsi="Optimum" w:cs="Arial"/>
          <w:sz w:val="20"/>
          <w:szCs w:val="20"/>
          <w:lang w:val="en-US"/>
        </w:rPr>
        <w:t xml:space="preserve"> </w:t>
      </w:r>
      <w:r w:rsidR="00430902" w:rsidRPr="00122BF9">
        <w:rPr>
          <w:rFonts w:ascii="Optimum" w:hAnsi="Optimum" w:cs="Arial"/>
          <w:sz w:val="20"/>
          <w:szCs w:val="20"/>
          <w:lang w:val="en-US"/>
        </w:rPr>
        <w:t>me</w:t>
      </w:r>
      <w:r w:rsidR="00051DC7" w:rsidRPr="00122BF9">
        <w:rPr>
          <w:rFonts w:ascii="Optimum" w:hAnsi="Optimum" w:cs="Arial"/>
          <w:sz w:val="20"/>
          <w:szCs w:val="20"/>
          <w:lang w:val="en-US"/>
        </w:rPr>
        <w:t>dium</w:t>
      </w:r>
      <w:r w:rsidR="00430902" w:rsidRPr="00122BF9">
        <w:rPr>
          <w:rFonts w:ascii="Optimum" w:hAnsi="Optimum" w:cs="Arial"/>
          <w:sz w:val="20"/>
          <w:szCs w:val="20"/>
          <w:lang w:val="en-US"/>
        </w:rPr>
        <w:t xml:space="preserve"> showed the best averages </w:t>
      </w:r>
      <w:r w:rsidR="00677935" w:rsidRPr="00122BF9">
        <w:rPr>
          <w:rFonts w:ascii="Optimum" w:hAnsi="Optimum" w:cs="Arial"/>
          <w:sz w:val="20"/>
          <w:szCs w:val="20"/>
          <w:lang w:val="en-US"/>
        </w:rPr>
        <w:t>to</w:t>
      </w:r>
      <w:r w:rsidR="007F1EF8" w:rsidRPr="00122BF9">
        <w:rPr>
          <w:rFonts w:ascii="Optimum" w:hAnsi="Optimum" w:cs="Arial"/>
          <w:sz w:val="20"/>
          <w:szCs w:val="20"/>
          <w:lang w:val="en-US"/>
        </w:rPr>
        <w:t xml:space="preserve"> the root length (15.14 </w:t>
      </w:r>
      <w:r w:rsidR="007F1EF8" w:rsidRPr="00122BF9">
        <w:rPr>
          <w:rFonts w:ascii="Optimum" w:hAnsi="Optimum" w:cs="Arial"/>
          <w:sz w:val="20"/>
          <w:szCs w:val="20"/>
          <w:lang w:val="en-US"/>
        </w:rPr>
        <w:lastRenderedPageBreak/>
        <w:t>cm), stem (16.72 cm) and leaves (14.51 cm) and root thickness (0.76 cm) stem (1.25) and width of leaves (6.75)</w:t>
      </w:r>
      <w:r w:rsidR="00677935" w:rsidRPr="00122BF9">
        <w:rPr>
          <w:rFonts w:ascii="Optimum" w:hAnsi="Optimum" w:cs="Arial"/>
          <w:sz w:val="20"/>
          <w:szCs w:val="20"/>
          <w:lang w:val="en-US"/>
        </w:rPr>
        <w:t xml:space="preserve"> </w:t>
      </w:r>
      <w:r w:rsidR="006C459B" w:rsidRPr="00122BF9">
        <w:rPr>
          <w:rFonts w:ascii="Optimum" w:hAnsi="Optimum" w:cs="Arial"/>
          <w:sz w:val="20"/>
          <w:szCs w:val="20"/>
          <w:lang w:val="en-US"/>
        </w:rPr>
        <w:t>(</w:t>
      </w:r>
      <w:r w:rsidR="003B3556" w:rsidRPr="00122BF9">
        <w:rPr>
          <w:rFonts w:ascii="Optimum" w:hAnsi="Optimum" w:cs="Arial"/>
          <w:sz w:val="20"/>
          <w:szCs w:val="20"/>
          <w:lang w:val="en-US"/>
        </w:rPr>
        <w:t>Table 1</w:t>
      </w:r>
      <w:r w:rsidR="006C459B" w:rsidRPr="00122BF9">
        <w:rPr>
          <w:rFonts w:ascii="Optimum" w:hAnsi="Optimum" w:cs="Arial"/>
          <w:sz w:val="20"/>
          <w:szCs w:val="20"/>
          <w:lang w:val="en-US"/>
        </w:rPr>
        <w:t>)</w:t>
      </w:r>
      <w:r w:rsidR="00430902" w:rsidRPr="00122BF9">
        <w:rPr>
          <w:rFonts w:ascii="Optimum" w:hAnsi="Optimum" w:cs="Arial"/>
          <w:sz w:val="20"/>
          <w:szCs w:val="20"/>
          <w:lang w:val="en-US"/>
        </w:rPr>
        <w:t xml:space="preserve">. </w:t>
      </w:r>
    </w:p>
    <w:p w14:paraId="1135FF4A" w14:textId="77777777" w:rsidR="007F1EF8" w:rsidRPr="00122BF9" w:rsidRDefault="007F1EF8" w:rsidP="00122BF9">
      <w:pPr>
        <w:spacing w:after="0" w:line="240" w:lineRule="auto"/>
        <w:jc w:val="both"/>
        <w:outlineLvl w:val="0"/>
        <w:rPr>
          <w:rFonts w:ascii="Optimum" w:hAnsi="Optimum" w:cs="Arial"/>
          <w:sz w:val="20"/>
          <w:szCs w:val="20"/>
          <w:lang w:val="en-US"/>
        </w:rPr>
      </w:pPr>
    </w:p>
    <w:p w14:paraId="5F8F8017" w14:textId="77777777" w:rsidR="001657BD" w:rsidRPr="00122BF9" w:rsidRDefault="00430902" w:rsidP="00122BF9">
      <w:pPr>
        <w:spacing w:after="0" w:line="240" w:lineRule="auto"/>
        <w:jc w:val="both"/>
        <w:outlineLvl w:val="0"/>
        <w:rPr>
          <w:rFonts w:ascii="Optimum" w:hAnsi="Optimum" w:cs="Arial"/>
          <w:sz w:val="20"/>
          <w:szCs w:val="20"/>
          <w:lang w:val="en-US"/>
        </w:rPr>
      </w:pPr>
      <w:r w:rsidRPr="00122BF9">
        <w:rPr>
          <w:rFonts w:ascii="Optimum" w:hAnsi="Optimum" w:cs="Arial"/>
          <w:sz w:val="20"/>
          <w:szCs w:val="20"/>
          <w:lang w:val="en-US"/>
        </w:rPr>
        <w:t xml:space="preserve">These results differ from the ones found by </w:t>
      </w:r>
      <w:r w:rsidR="001657BD" w:rsidRPr="00122BF9">
        <w:rPr>
          <w:rFonts w:ascii="Optimum" w:hAnsi="Optimum" w:cs="Arial"/>
          <w:sz w:val="20"/>
          <w:szCs w:val="20"/>
          <w:lang w:val="en-US"/>
        </w:rPr>
        <w:fldChar w:fldCharType="begin"/>
      </w:r>
      <w:r w:rsidR="00B67062" w:rsidRPr="00122BF9">
        <w:rPr>
          <w:rFonts w:ascii="Optimum" w:hAnsi="Optimum" w:cs="Arial"/>
          <w:sz w:val="20"/>
          <w:szCs w:val="20"/>
          <w:lang w:val="en-US"/>
        </w:rPr>
        <w:instrText xml:space="preserve"> ADDIN ZOTERO_ITEM CSL_CITATION {"citationID":"MPTVcfRm","properties":{"formattedCitation":"(Medina, 2014)","plainCitation":"(Medina, 2014)","dontUpdate":true,"noteIndex":0},"citationItems":[{"id":908,"uris":["http://zotero.org/users/local/qtnsI1cL/items/ZKHL2VFH"],"uri":["http://zotero.org/users/local/qtnsI1cL/items/ZKHL2VFH"],"itemData":{"id":908,"type":"article","title":"Organogénesis directa in vitro de Nicotiana tabacum -variedad criollo Havanensis- a partir de láminas foliares","publisher":"Zamorano","abstract":"El tabaco es una planta perteneciente a la familia de las Solanáceas, originaria \n de Sur América. Se adapta a suelos ácidos y pesados, con poca materia orgánica, y se \n desarrolla muy bien en altas temperaturas. Es una planta muy importante para \n Latinoamérica, generando alrededor del 16% del PIB de la región e igualmente importante \n en la generación de empleos para las regiones del Caribe y América Central. El objetivo de \n esta investigación fue desarrollar un protocolo para la regeneración in vitro de Nicotiana \n tabacum variedad criollo Havanensis, por la vía de organogénesis directa a partir de \n láminas foliares; que sea la forma más económica y viable para realizar este procedimiento \n a escala comercial en Honduras. Se realizaron dos experimentos, en el primero se evaluaron \n dos concentraciones de hipoclorito de sodio (NaClO): 10% y 20% (v/v), con dos tiempos \n de exposición: 20 y 30 minutos, para determinar el tratamiento más económico y eficiente \n en la obtención de asepsia de los explantes de Nicotiana tabacum. En el segundo \n experimento se evaluó la auxina ácido naftalenacético (ANA) con dos concentraciones: 0.5 \n y 1.0 µM, y cuatro citocininas bencil aminopurina (BAP), 6 fulfuril adenina (Kinetina), \n zeatina y 2 isopentenil adenina (2iP) en dos concentraciones cada una: 5 y 10 µM, para un \n total de 16 tratamientos. Este experimento tenía como objetivo, determinar la interacción \n más efectiva de hormonas para la inducción directa de brotes adventicios a partir de \n explantes foliares de Nicotiana tabacum. Al final de la segunda semana, en el experimento \n de desinfección superficial se observó que el tratamiento de 10% de NaClO a 30 minutos, \n obtuvo la menor contaminación (2.2%), y fue significativamente diferente al tratamiento de \n 20% NaClO por 30 minutos (24.4%) con una probabilidad (P </w:instrText>
      </w:r>
      <w:r w:rsidR="00B67062" w:rsidRPr="00122BF9">
        <w:rPr>
          <w:rFonts w:ascii="Times New Roman" w:hAnsi="Times New Roman"/>
          <w:sz w:val="20"/>
          <w:szCs w:val="20"/>
          <w:lang w:val="en-US"/>
        </w:rPr>
        <w:instrText>≤</w:instrText>
      </w:r>
      <w:r w:rsidR="00B67062" w:rsidRPr="00122BF9">
        <w:rPr>
          <w:rFonts w:ascii="Optimum" w:hAnsi="Optimum" w:cs="Arial"/>
          <w:sz w:val="20"/>
          <w:szCs w:val="20"/>
          <w:lang w:val="en-US"/>
        </w:rPr>
        <w:instrText xml:space="preserve"> 0.05). Para el segundo \n experimento se tom</w:instrText>
      </w:r>
      <w:r w:rsidR="00B67062" w:rsidRPr="00122BF9">
        <w:rPr>
          <w:rFonts w:ascii="Optimum" w:hAnsi="Optimum" w:cs="Optimum"/>
          <w:sz w:val="20"/>
          <w:szCs w:val="20"/>
          <w:lang w:val="en-US"/>
        </w:rPr>
        <w:instrText>ó</w:instrText>
      </w:r>
      <w:r w:rsidR="00B67062" w:rsidRPr="00122BF9">
        <w:rPr>
          <w:rFonts w:ascii="Optimum" w:hAnsi="Optimum" w:cs="Arial"/>
          <w:sz w:val="20"/>
          <w:szCs w:val="20"/>
          <w:lang w:val="en-US"/>
        </w:rPr>
        <w:instrText xml:space="preserve"> el peso seco de cada explante en la cuarta semana, se elimin</w:instrText>
      </w:r>
      <w:r w:rsidR="00B67062" w:rsidRPr="00122BF9">
        <w:rPr>
          <w:rFonts w:ascii="Optimum" w:hAnsi="Optimum" w:cs="Optimum"/>
          <w:sz w:val="20"/>
          <w:szCs w:val="20"/>
          <w:lang w:val="en-US"/>
        </w:rPr>
        <w:instrText>ó</w:instrText>
      </w:r>
      <w:r w:rsidR="00B67062" w:rsidRPr="00122BF9">
        <w:rPr>
          <w:rFonts w:ascii="Optimum" w:hAnsi="Optimum" w:cs="Arial"/>
          <w:sz w:val="20"/>
          <w:szCs w:val="20"/>
          <w:lang w:val="en-US"/>
        </w:rPr>
        <w:instrText xml:space="preserve"> el peso \n de ra</w:instrText>
      </w:r>
      <w:r w:rsidR="00B67062" w:rsidRPr="00122BF9">
        <w:rPr>
          <w:rFonts w:ascii="Optimum" w:hAnsi="Optimum" w:cs="Optimum"/>
          <w:sz w:val="20"/>
          <w:szCs w:val="20"/>
          <w:lang w:val="en-US"/>
        </w:rPr>
        <w:instrText>í</w:instrText>
      </w:r>
      <w:r w:rsidR="00B67062" w:rsidRPr="00122BF9">
        <w:rPr>
          <w:rFonts w:ascii="Optimum" w:hAnsi="Optimum" w:cs="Arial"/>
          <w:sz w:val="20"/>
          <w:szCs w:val="20"/>
          <w:lang w:val="en-US"/>
        </w:rPr>
        <w:instrText xml:space="preserve">ces y tejido callogénico para cuantificar la producción neta de brotes adventicios. \n Mediante el análisis de peso seco, se determinó que las citocininas utilizadas presentaron \n diferencias significativas entre ellas, donde el mayor peso seco de brotes adventicios (200 \n mg) se observó al utilizar BAP. No se observaron diferencias significativas al utilizar \n Kinetina y Zeatina (181 y 167 mg respectivamente). El menor peso seco de brotes \n adventicios se observó al utilizar 2iP (133 mg) (P </w:instrText>
      </w:r>
      <w:r w:rsidR="00B67062" w:rsidRPr="00122BF9">
        <w:rPr>
          <w:rFonts w:ascii="Times New Roman" w:hAnsi="Times New Roman"/>
          <w:sz w:val="20"/>
          <w:szCs w:val="20"/>
          <w:lang w:val="en-US"/>
        </w:rPr>
        <w:instrText>≤</w:instrText>
      </w:r>
      <w:r w:rsidR="00B67062" w:rsidRPr="00122BF9">
        <w:rPr>
          <w:rFonts w:ascii="Optimum" w:hAnsi="Optimum" w:cs="Arial"/>
          <w:sz w:val="20"/>
          <w:szCs w:val="20"/>
          <w:lang w:val="en-US"/>
        </w:rPr>
        <w:instrText xml:space="preserve"> 0.05).","URL":"https://bdigital.zamorano.edu/handle/11036/3498","language":"Español","author":[{"family":"Medina Gonzalez","given":"Gonzalez"}],"issued":{"date-parts":[["2014"]]}}}],"schema":"https://github.com/citation-style-language/schema/raw/master/csl-citation.json"} </w:instrText>
      </w:r>
      <w:r w:rsidR="001657BD" w:rsidRPr="00122BF9">
        <w:rPr>
          <w:rFonts w:ascii="Optimum" w:hAnsi="Optimum" w:cs="Arial"/>
          <w:sz w:val="20"/>
          <w:szCs w:val="20"/>
          <w:lang w:val="en-US"/>
        </w:rPr>
        <w:fldChar w:fldCharType="separate"/>
      </w:r>
      <w:r w:rsidR="001657BD" w:rsidRPr="00122BF9">
        <w:rPr>
          <w:rFonts w:ascii="Optimum" w:hAnsi="Optimum" w:cs="Arial"/>
          <w:sz w:val="20"/>
          <w:szCs w:val="20"/>
          <w:lang w:val="en-US"/>
        </w:rPr>
        <w:t xml:space="preserve">Medina </w:t>
      </w:r>
      <w:r w:rsidR="001657BD" w:rsidRPr="00562692">
        <w:rPr>
          <w:rFonts w:ascii="Optimum" w:hAnsi="Optimum" w:cs="Arial"/>
          <w:i/>
          <w:iCs/>
          <w:sz w:val="20"/>
          <w:szCs w:val="20"/>
          <w:lang w:val="en-US"/>
        </w:rPr>
        <w:t>et al</w:t>
      </w:r>
      <w:r w:rsidR="001657BD" w:rsidRPr="00122BF9">
        <w:rPr>
          <w:rFonts w:ascii="Optimum" w:hAnsi="Optimum" w:cs="Arial"/>
          <w:sz w:val="20"/>
          <w:szCs w:val="20"/>
          <w:lang w:val="en-US"/>
        </w:rPr>
        <w:t>., (2014)</w:t>
      </w:r>
      <w:r w:rsidR="001657BD" w:rsidRPr="00122BF9">
        <w:rPr>
          <w:rFonts w:ascii="Optimum" w:hAnsi="Optimum" w:cs="Arial"/>
          <w:sz w:val="20"/>
          <w:szCs w:val="20"/>
          <w:lang w:val="en-US"/>
        </w:rPr>
        <w:fldChar w:fldCharType="end"/>
      </w:r>
      <w:r w:rsidRPr="00122BF9">
        <w:rPr>
          <w:rFonts w:ascii="Optimum" w:hAnsi="Optimum" w:cs="Arial"/>
          <w:sz w:val="20"/>
          <w:szCs w:val="20"/>
          <w:lang w:val="en-US"/>
        </w:rPr>
        <w:t xml:space="preserve"> which report that the mix </w:t>
      </w:r>
      <w:r w:rsidR="0074582B" w:rsidRPr="00122BF9">
        <w:rPr>
          <w:rFonts w:ascii="Optimum" w:hAnsi="Optimum" w:cs="Arial"/>
          <w:sz w:val="20"/>
          <w:szCs w:val="20"/>
          <w:lang w:val="en-US"/>
        </w:rPr>
        <w:t xml:space="preserve">ANA+BAP, </w:t>
      </w:r>
      <w:r w:rsidRPr="00122BF9">
        <w:rPr>
          <w:rFonts w:ascii="Optimum" w:hAnsi="Optimum" w:cs="Arial"/>
          <w:sz w:val="20"/>
          <w:szCs w:val="20"/>
          <w:lang w:val="en-US"/>
        </w:rPr>
        <w:t xml:space="preserve">did not stimulate radicular growth in tobacco seedlings. </w:t>
      </w:r>
    </w:p>
    <w:p w14:paraId="1F31D3C4" w14:textId="77777777" w:rsidR="00A51A66" w:rsidRPr="00122BF9" w:rsidRDefault="00A51A66" w:rsidP="00122BF9">
      <w:pPr>
        <w:spacing w:after="0" w:line="240" w:lineRule="auto"/>
        <w:jc w:val="both"/>
        <w:outlineLvl w:val="0"/>
        <w:rPr>
          <w:rFonts w:ascii="Optimum" w:hAnsi="Optimum" w:cs="Arial"/>
          <w:sz w:val="20"/>
          <w:szCs w:val="20"/>
          <w:lang w:val="en-US"/>
        </w:rPr>
      </w:pPr>
    </w:p>
    <w:p w14:paraId="5595BEC6" w14:textId="77777777" w:rsidR="0074582B" w:rsidRPr="00122BF9" w:rsidRDefault="00430902" w:rsidP="00122BF9">
      <w:pPr>
        <w:spacing w:after="0" w:line="240" w:lineRule="auto"/>
        <w:jc w:val="both"/>
        <w:outlineLvl w:val="0"/>
        <w:rPr>
          <w:rFonts w:ascii="Optimum" w:hAnsi="Optimum" w:cs="Arial"/>
          <w:sz w:val="20"/>
          <w:szCs w:val="20"/>
          <w:lang w:val="en-US"/>
        </w:rPr>
      </w:pPr>
      <w:r w:rsidRPr="00122BF9">
        <w:rPr>
          <w:rFonts w:ascii="Optimum" w:hAnsi="Optimum" w:cs="Arial"/>
          <w:sz w:val="20"/>
          <w:szCs w:val="20"/>
          <w:lang w:val="en-US"/>
        </w:rPr>
        <w:t xml:space="preserve">The increase of </w:t>
      </w:r>
      <w:r w:rsidR="00A8231C" w:rsidRPr="00122BF9">
        <w:rPr>
          <w:rFonts w:ascii="Optimum" w:hAnsi="Optimum" w:cs="Arial"/>
          <w:bCs/>
          <w:sz w:val="20"/>
          <w:szCs w:val="20"/>
          <w:lang w:val="en-US"/>
        </w:rPr>
        <w:t>thickness</w:t>
      </w:r>
      <w:r w:rsidR="00A8231C" w:rsidRPr="00122BF9">
        <w:rPr>
          <w:rFonts w:ascii="Optimum" w:hAnsi="Optimum" w:cs="Arial"/>
          <w:sz w:val="20"/>
          <w:szCs w:val="20"/>
          <w:lang w:val="en-US"/>
        </w:rPr>
        <w:t xml:space="preserve"> </w:t>
      </w:r>
      <w:r w:rsidRPr="00122BF9">
        <w:rPr>
          <w:rFonts w:ascii="Optimum" w:hAnsi="Optimum" w:cs="Arial"/>
          <w:sz w:val="20"/>
          <w:szCs w:val="20"/>
          <w:lang w:val="en-US"/>
        </w:rPr>
        <w:t xml:space="preserve">in roots, also known as secondary growth, is stimulated by the right combination of auxins and </w:t>
      </w:r>
      <w:proofErr w:type="spellStart"/>
      <w:r w:rsidRPr="00122BF9">
        <w:rPr>
          <w:rFonts w:ascii="Optimum" w:hAnsi="Optimum" w:cs="Arial"/>
          <w:sz w:val="20"/>
          <w:szCs w:val="20"/>
          <w:lang w:val="en-US"/>
        </w:rPr>
        <w:t>cytokinins</w:t>
      </w:r>
      <w:proofErr w:type="spellEnd"/>
      <w:r w:rsidR="005E3753" w:rsidRPr="00122BF9">
        <w:rPr>
          <w:rFonts w:ascii="Optimum" w:hAnsi="Optimum" w:cs="Arial"/>
          <w:sz w:val="20"/>
          <w:szCs w:val="20"/>
          <w:lang w:val="en-US"/>
        </w:rPr>
        <w:t xml:space="preserve">. This behavior is described as well by </w:t>
      </w:r>
      <w:r w:rsidR="00DB54AC" w:rsidRPr="00122BF9">
        <w:rPr>
          <w:rFonts w:ascii="Optimum" w:hAnsi="Optimum" w:cs="Arial"/>
          <w:sz w:val="20"/>
          <w:szCs w:val="20"/>
          <w:lang w:val="en-US"/>
        </w:rPr>
        <w:fldChar w:fldCharType="begin"/>
      </w:r>
      <w:r w:rsidR="00176715" w:rsidRPr="00122BF9">
        <w:rPr>
          <w:rFonts w:ascii="Optimum" w:hAnsi="Optimum" w:cs="Arial"/>
          <w:sz w:val="20"/>
          <w:szCs w:val="20"/>
          <w:lang w:val="en-US"/>
        </w:rPr>
        <w:instrText xml:space="preserve"> ADDIN ZOTERO_ITEM CSL_CITATION {"citationID":"H9IxYmhS","properties":{"formattedCitation":"(Schaller, Bishopp, &amp; Kieber, 2015)","plainCitation":"(Schaller, Bishopp, &amp; Kieber, 2015)","dontUpdate":true,"noteIndex":0},"citationItems":[{"id":909,"uris":["http://zotero.org/users/local/qtnsI1cL/items/326M3L5T"],"uri":["http://zotero.org/users/local/qtnsI1cL/items/326M3L5T"],"itemData":{"id":909,"type":"article-journal","title":"The Yin-Yang of Hormones: Cytokinin and Auxin Interactions in Plant Development","container-title":"The Plant Cell","page":"44-63","volume":"27","issue":"1","source":"www.plantcell.org","abstract":"The phytohormones auxin and cytokinin interact to regulate many plant growth and developmental processes. Elements involved in the biosynthesis, inactivation, transport, perception, and signaling of these hormones have been elucidated, revealing the variety of mechanisms by which signal output from these pathways can be regulated. Recent studies shed light on how these hormones interact with each other to promote and maintain plant growth and development. In this review, we focus on the interaction of auxin and cytokinin in several developmental contexts, including its role in regulating apical meristems, the patterning of the root, the development of the gynoecium and female gametophyte, and organogenesis and phyllotaxy in the shoot.","DOI":"10.1105/tpc.114.133595","ISSN":"1040-4651, 1532-298X","note":"PMID: 25604447","title-short":"The Yin-Yang of Hormones","language":"en","author":[{"family":"Schaller","given":"G. Eric"},{"family":"Bishopp","given":"Anthony"},{"family":"Kieber","given":"Joseph J."}],"issued":{"date-parts":[["2015",1,1]]}}}],"schema":"https://github.com/citation-style-language/schema/raw/master/csl-citation.json"} </w:instrText>
      </w:r>
      <w:r w:rsidR="00DB54AC" w:rsidRPr="00122BF9">
        <w:rPr>
          <w:rFonts w:ascii="Optimum" w:hAnsi="Optimum" w:cs="Arial"/>
          <w:sz w:val="20"/>
          <w:szCs w:val="20"/>
          <w:lang w:val="en-US"/>
        </w:rPr>
        <w:fldChar w:fldCharType="separate"/>
      </w:r>
      <w:r w:rsidR="00DB54AC" w:rsidRPr="00122BF9">
        <w:rPr>
          <w:rFonts w:ascii="Optimum" w:hAnsi="Optimum" w:cs="Arial"/>
          <w:sz w:val="20"/>
          <w:szCs w:val="20"/>
          <w:lang w:val="en-US"/>
        </w:rPr>
        <w:t xml:space="preserve">Schaller, Bishopp &amp; Kieber, </w:t>
      </w:r>
      <w:r w:rsidR="00D6646F" w:rsidRPr="00122BF9">
        <w:rPr>
          <w:rFonts w:ascii="Optimum" w:hAnsi="Optimum" w:cs="Arial"/>
          <w:sz w:val="20"/>
          <w:szCs w:val="20"/>
          <w:lang w:val="en-US"/>
        </w:rPr>
        <w:t>(</w:t>
      </w:r>
      <w:r w:rsidR="00DB54AC" w:rsidRPr="00122BF9">
        <w:rPr>
          <w:rFonts w:ascii="Optimum" w:hAnsi="Optimum" w:cs="Arial"/>
          <w:sz w:val="20"/>
          <w:szCs w:val="20"/>
          <w:lang w:val="en-US"/>
        </w:rPr>
        <w:t>2015)</w:t>
      </w:r>
      <w:r w:rsidR="00DB54AC" w:rsidRPr="00122BF9">
        <w:rPr>
          <w:rFonts w:ascii="Optimum" w:hAnsi="Optimum" w:cs="Arial"/>
          <w:sz w:val="20"/>
          <w:szCs w:val="20"/>
          <w:lang w:val="en-US"/>
        </w:rPr>
        <w:fldChar w:fldCharType="end"/>
      </w:r>
      <w:r w:rsidR="0074582B" w:rsidRPr="00122BF9">
        <w:rPr>
          <w:rFonts w:ascii="Optimum" w:hAnsi="Optimum" w:cs="Arial"/>
          <w:sz w:val="20"/>
          <w:szCs w:val="20"/>
          <w:lang w:val="en-US"/>
        </w:rPr>
        <w:t>.</w:t>
      </w:r>
      <w:r w:rsidR="001435FD" w:rsidRPr="00122BF9">
        <w:rPr>
          <w:rFonts w:ascii="Optimum" w:hAnsi="Optimum" w:cs="Arial"/>
          <w:sz w:val="20"/>
          <w:szCs w:val="20"/>
          <w:lang w:val="en-US"/>
        </w:rPr>
        <w:t xml:space="preserve"> </w:t>
      </w:r>
      <w:r w:rsidR="005E3753" w:rsidRPr="00122BF9">
        <w:rPr>
          <w:rFonts w:ascii="Optimum" w:hAnsi="Optimum" w:cs="Arial"/>
          <w:sz w:val="20"/>
          <w:szCs w:val="20"/>
          <w:lang w:val="en-US"/>
        </w:rPr>
        <w:t xml:space="preserve">Statistical differences were found in the stem length </w:t>
      </w:r>
      <w:r w:rsidR="00A8231C" w:rsidRPr="00122BF9">
        <w:rPr>
          <w:rFonts w:ascii="Optimum" w:hAnsi="Optimum" w:cs="Arial"/>
          <w:sz w:val="20"/>
          <w:szCs w:val="20"/>
          <w:lang w:val="en-US"/>
        </w:rPr>
        <w:t xml:space="preserve">and </w:t>
      </w:r>
      <w:r w:rsidR="005E3753" w:rsidRPr="00122BF9">
        <w:rPr>
          <w:rFonts w:ascii="Optimum" w:hAnsi="Optimum" w:cs="Arial"/>
          <w:sz w:val="20"/>
          <w:szCs w:val="20"/>
          <w:lang w:val="en-US"/>
        </w:rPr>
        <w:t xml:space="preserve">leaf width variables. These results match what was found by </w:t>
      </w:r>
      <w:r w:rsidR="00DB54AC" w:rsidRPr="00122BF9">
        <w:rPr>
          <w:rFonts w:ascii="Optimum" w:hAnsi="Optimum" w:cs="Arial"/>
          <w:sz w:val="20"/>
          <w:szCs w:val="20"/>
          <w:lang w:val="en-US"/>
        </w:rPr>
        <w:fldChar w:fldCharType="begin"/>
      </w:r>
      <w:r w:rsidR="00B67062" w:rsidRPr="00122BF9">
        <w:rPr>
          <w:rFonts w:ascii="Optimum" w:hAnsi="Optimum" w:cs="Arial"/>
          <w:sz w:val="20"/>
          <w:szCs w:val="20"/>
          <w:lang w:val="en-US"/>
        </w:rPr>
        <w:instrText xml:space="preserve"> ADDIN ZOTERO_ITEM CSL_CITATION {"citationID":"W9b7Bl5t","properties":{"formattedCitation":"(Manjarr\\uc0\\u233{}s-Hern\\uc0\\u225{}ndez &amp; Perea-Dallos, 2012)","plainCitation":"(Manjarrés-Hernández &amp; Perea-Dallos, 2012)","dontUpdate":true,"noteIndex":0},"citationItems":[{"id":913,"uris":["http://zotero.org/users/local/qtnsI1cL/items/X6355I4V"],"uri":["http://zotero.org/users/local/qtnsI1cL/items/X6355I4V"],"itemData":{"id":913,"type":"article-journal","title":"Establishment of a purple passion fruit (Passiflora edulis Sims.) propagation protocol from zygotic embryos and axillary shoots.","container-title":"Agronomía","page":"53-64","volume":"20","issue":"2","source":"www.cabdirect.org","abstract":"The purple passion fruit is an exotic fruit that has been positioned in the international market due to its high nutritional value. This characteristic has led to a high demand for good quality fruit. In this research a protocol for in vitro propagation from zygotic embryos, seeds and gulupa nodal segments (Passiflora edulis Sims.) was established. Within the experimental design the...","ISSN":"0568-3076","language":"Spanish","author":[{"family":"Manjarrés-Hernández","given":"E. H."},{"family":"Perea-Dallos","given":"M."}],"issued":{"date-parts":[["2012"]]}}}],"schema":"https://github.com/citation-style-language/schema/raw/master/csl-citation.json"} </w:instrText>
      </w:r>
      <w:r w:rsidR="00DB54AC" w:rsidRPr="00122BF9">
        <w:rPr>
          <w:rFonts w:ascii="Optimum" w:hAnsi="Optimum" w:cs="Arial"/>
          <w:sz w:val="20"/>
          <w:szCs w:val="20"/>
          <w:lang w:val="en-US"/>
        </w:rPr>
        <w:fldChar w:fldCharType="separate"/>
      </w:r>
      <w:r w:rsidR="00DB54AC" w:rsidRPr="00122BF9">
        <w:rPr>
          <w:rFonts w:ascii="Optimum" w:hAnsi="Optimum" w:cs="Arial"/>
          <w:sz w:val="20"/>
          <w:szCs w:val="20"/>
          <w:lang w:val="en-US"/>
        </w:rPr>
        <w:t>Manjarrés-Hernández &amp; Perea-Dallos, (2012)</w:t>
      </w:r>
      <w:r w:rsidR="00DB54AC" w:rsidRPr="00122BF9">
        <w:rPr>
          <w:rFonts w:ascii="Optimum" w:hAnsi="Optimum" w:cs="Arial"/>
          <w:sz w:val="20"/>
          <w:szCs w:val="20"/>
          <w:lang w:val="en-US"/>
        </w:rPr>
        <w:fldChar w:fldCharType="end"/>
      </w:r>
      <w:r w:rsidR="00DB54AC" w:rsidRPr="00122BF9">
        <w:rPr>
          <w:rFonts w:ascii="Optimum" w:hAnsi="Optimum" w:cs="Arial"/>
          <w:sz w:val="20"/>
          <w:szCs w:val="20"/>
          <w:lang w:val="en-US"/>
        </w:rPr>
        <w:t xml:space="preserve"> </w:t>
      </w:r>
      <w:r w:rsidR="005E3753" w:rsidRPr="00122BF9">
        <w:rPr>
          <w:rFonts w:ascii="Optimum" w:hAnsi="Optimum" w:cs="Arial"/>
          <w:sz w:val="20"/>
          <w:szCs w:val="20"/>
          <w:lang w:val="en-US"/>
        </w:rPr>
        <w:t>i</w:t>
      </w:r>
      <w:r w:rsidR="00DB54AC" w:rsidRPr="00122BF9">
        <w:rPr>
          <w:rFonts w:ascii="Optimum" w:hAnsi="Optimum" w:cs="Arial"/>
          <w:sz w:val="20"/>
          <w:szCs w:val="20"/>
          <w:lang w:val="en-US"/>
        </w:rPr>
        <w:t xml:space="preserve">n </w:t>
      </w:r>
      <w:proofErr w:type="spellStart"/>
      <w:r w:rsidR="00220630" w:rsidRPr="00122BF9">
        <w:rPr>
          <w:rFonts w:ascii="Optimum" w:hAnsi="Optimum" w:cs="Arial"/>
          <w:i/>
          <w:sz w:val="20"/>
          <w:szCs w:val="20"/>
          <w:lang w:val="en-US"/>
        </w:rPr>
        <w:t>gulupa</w:t>
      </w:r>
      <w:proofErr w:type="spellEnd"/>
      <w:r w:rsidR="00220630" w:rsidRPr="00122BF9">
        <w:rPr>
          <w:rFonts w:ascii="Optimum" w:hAnsi="Optimum" w:cs="Arial"/>
          <w:sz w:val="20"/>
          <w:szCs w:val="20"/>
          <w:lang w:val="en-US"/>
        </w:rPr>
        <w:t>, a lesser passion fruit</w:t>
      </w:r>
      <w:r w:rsidR="00DB54AC" w:rsidRPr="00122BF9">
        <w:rPr>
          <w:rFonts w:ascii="Optimum" w:hAnsi="Optimum" w:cs="Arial"/>
          <w:sz w:val="20"/>
          <w:szCs w:val="20"/>
          <w:lang w:val="en-US"/>
        </w:rPr>
        <w:t xml:space="preserve"> (</w:t>
      </w:r>
      <w:r w:rsidR="00DB54AC" w:rsidRPr="00122BF9">
        <w:rPr>
          <w:rFonts w:ascii="Optimum" w:hAnsi="Optimum" w:cs="Arial"/>
          <w:i/>
          <w:sz w:val="20"/>
          <w:szCs w:val="20"/>
          <w:lang w:val="en-US"/>
        </w:rPr>
        <w:t>Passiflora edulis</w:t>
      </w:r>
      <w:r w:rsidR="00DB54AC" w:rsidRPr="00122BF9">
        <w:rPr>
          <w:rFonts w:ascii="Optimum" w:hAnsi="Optimum" w:cs="Arial"/>
          <w:sz w:val="20"/>
          <w:szCs w:val="20"/>
          <w:lang w:val="en-US"/>
        </w:rPr>
        <w:t xml:space="preserve"> Sims)</w:t>
      </w:r>
      <w:r w:rsidR="0074582B" w:rsidRPr="00122BF9">
        <w:rPr>
          <w:rFonts w:ascii="Optimum" w:hAnsi="Optimum" w:cs="Arial"/>
          <w:sz w:val="20"/>
          <w:szCs w:val="20"/>
          <w:lang w:val="en-US"/>
        </w:rPr>
        <w:t>.</w:t>
      </w:r>
    </w:p>
    <w:p w14:paraId="6CC49116" w14:textId="77777777" w:rsidR="00493329" w:rsidRPr="00122BF9" w:rsidRDefault="00493329" w:rsidP="00122BF9">
      <w:pPr>
        <w:spacing w:after="0" w:line="240" w:lineRule="auto"/>
        <w:jc w:val="both"/>
        <w:outlineLvl w:val="0"/>
        <w:rPr>
          <w:rFonts w:ascii="Optimum" w:hAnsi="Optimum" w:cs="Arial"/>
          <w:sz w:val="20"/>
          <w:szCs w:val="20"/>
          <w:lang w:val="en-US"/>
        </w:rPr>
      </w:pPr>
    </w:p>
    <w:p w14:paraId="4BFEED0E" w14:textId="77777777" w:rsidR="00BE015D" w:rsidRPr="00122BF9" w:rsidRDefault="00BE015D" w:rsidP="00122BF9">
      <w:pPr>
        <w:spacing w:after="0" w:line="240" w:lineRule="auto"/>
        <w:jc w:val="both"/>
        <w:outlineLvl w:val="0"/>
        <w:rPr>
          <w:rFonts w:ascii="Optimum" w:hAnsi="Optimum" w:cs="Arial"/>
          <w:sz w:val="20"/>
          <w:szCs w:val="20"/>
          <w:lang w:val="en-US"/>
        </w:rPr>
      </w:pPr>
      <w:r w:rsidRPr="00122BF9">
        <w:rPr>
          <w:rFonts w:ascii="Optimum" w:hAnsi="Optimum" w:cs="Arial"/>
          <w:b/>
          <w:sz w:val="20"/>
          <w:szCs w:val="20"/>
          <w:lang w:val="en-US"/>
        </w:rPr>
        <w:t>Tabl</w:t>
      </w:r>
      <w:r w:rsidR="00220630" w:rsidRPr="00122BF9">
        <w:rPr>
          <w:rFonts w:ascii="Optimum" w:hAnsi="Optimum" w:cs="Arial"/>
          <w:b/>
          <w:sz w:val="20"/>
          <w:szCs w:val="20"/>
          <w:lang w:val="en-US"/>
        </w:rPr>
        <w:t>e</w:t>
      </w:r>
      <w:r w:rsidRPr="00122BF9">
        <w:rPr>
          <w:rFonts w:ascii="Optimum" w:hAnsi="Optimum" w:cs="Arial"/>
          <w:b/>
          <w:sz w:val="20"/>
          <w:szCs w:val="20"/>
          <w:lang w:val="en-US"/>
        </w:rPr>
        <w:t xml:space="preserve"> </w:t>
      </w:r>
      <w:r w:rsidR="00183325" w:rsidRPr="00122BF9">
        <w:rPr>
          <w:rFonts w:ascii="Optimum" w:hAnsi="Optimum" w:cs="Arial"/>
          <w:b/>
          <w:sz w:val="20"/>
          <w:szCs w:val="20"/>
          <w:lang w:val="en-US"/>
        </w:rPr>
        <w:t>1</w:t>
      </w:r>
      <w:r w:rsidRPr="00122BF9">
        <w:rPr>
          <w:rFonts w:ascii="Optimum" w:hAnsi="Optimum" w:cs="Arial"/>
          <w:b/>
          <w:sz w:val="20"/>
          <w:szCs w:val="20"/>
          <w:lang w:val="en-US"/>
        </w:rPr>
        <w:t>.</w:t>
      </w:r>
      <w:r w:rsidRPr="00122BF9">
        <w:rPr>
          <w:rFonts w:ascii="Optimum" w:hAnsi="Optimum" w:cs="Arial"/>
          <w:sz w:val="20"/>
          <w:szCs w:val="20"/>
          <w:lang w:val="en-US"/>
        </w:rPr>
        <w:t xml:space="preserve"> </w:t>
      </w:r>
      <w:r w:rsidR="00220630" w:rsidRPr="00122BF9">
        <w:rPr>
          <w:rFonts w:ascii="Optimum" w:hAnsi="Optimum" w:cs="Arial"/>
          <w:sz w:val="20"/>
          <w:szCs w:val="20"/>
          <w:lang w:val="en-US"/>
        </w:rPr>
        <w:t xml:space="preserve">Averages of morphometric variables for </w:t>
      </w:r>
      <w:r w:rsidR="00BA47FD" w:rsidRPr="00122BF9">
        <w:rPr>
          <w:rFonts w:ascii="Optimum" w:hAnsi="Optimum" w:cs="Arial"/>
          <w:sz w:val="20"/>
          <w:szCs w:val="20"/>
          <w:lang w:val="en-US"/>
        </w:rPr>
        <w:t xml:space="preserve">in-vitro </w:t>
      </w:r>
      <w:proofErr w:type="spellStart"/>
      <w:r w:rsidR="00220630" w:rsidRPr="00122BF9">
        <w:rPr>
          <w:rFonts w:ascii="Optimum" w:hAnsi="Optimum" w:cs="Arial"/>
          <w:sz w:val="20"/>
          <w:szCs w:val="20"/>
          <w:lang w:val="en-US"/>
        </w:rPr>
        <w:t>organogenic</w:t>
      </w:r>
      <w:proofErr w:type="spellEnd"/>
      <w:r w:rsidR="00220630" w:rsidRPr="00122BF9">
        <w:rPr>
          <w:rFonts w:ascii="Optimum" w:hAnsi="Optimum" w:cs="Arial"/>
          <w:sz w:val="20"/>
          <w:szCs w:val="20"/>
          <w:lang w:val="en-US"/>
        </w:rPr>
        <w:t xml:space="preserve"> growth mediums of SV passion fruit </w:t>
      </w:r>
      <w:r w:rsidR="00D6646F" w:rsidRPr="00122BF9">
        <w:rPr>
          <w:rFonts w:ascii="Optimum" w:hAnsi="Optimum" w:cs="Arial"/>
          <w:sz w:val="20"/>
          <w:szCs w:val="20"/>
          <w:lang w:val="en-US"/>
        </w:rPr>
        <w:t>(</w:t>
      </w:r>
      <w:r w:rsidR="00BA47FD" w:rsidRPr="00122BF9">
        <w:rPr>
          <w:rFonts w:ascii="Optimum" w:hAnsi="Optimum" w:cs="Arial"/>
          <w:sz w:val="20"/>
          <w:szCs w:val="20"/>
          <w:lang w:val="en-US"/>
        </w:rPr>
        <w:t>ph</w:t>
      </w:r>
      <w:r w:rsidR="00D6646F" w:rsidRPr="00122BF9">
        <w:rPr>
          <w:rFonts w:ascii="Optimum" w:hAnsi="Optimum" w:cs="Arial"/>
          <w:sz w:val="20"/>
          <w:szCs w:val="20"/>
          <w:lang w:val="en-US"/>
        </w:rPr>
        <w:t>ase II)</w:t>
      </w:r>
      <w:r w:rsidRPr="00122BF9">
        <w:rPr>
          <w:rFonts w:ascii="Optimum" w:hAnsi="Optimum" w:cs="Arial"/>
          <w:sz w:val="20"/>
          <w:szCs w:val="20"/>
          <w:lang w:val="en-US"/>
        </w:rPr>
        <w:t>.</w:t>
      </w:r>
    </w:p>
    <w:p w14:paraId="0DD919DD" w14:textId="77777777" w:rsidR="00A51A66" w:rsidRPr="00122BF9" w:rsidRDefault="00A51A66" w:rsidP="00122BF9">
      <w:pPr>
        <w:spacing w:after="0" w:line="240" w:lineRule="auto"/>
        <w:jc w:val="both"/>
        <w:outlineLvl w:val="0"/>
        <w:rPr>
          <w:rFonts w:ascii="Optimum" w:hAnsi="Optimum" w:cs="Arial"/>
          <w:sz w:val="20"/>
          <w:szCs w:val="20"/>
          <w:lang w:val="en-US"/>
        </w:rPr>
      </w:pPr>
    </w:p>
    <w:tbl>
      <w:tblPr>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828"/>
        <w:gridCol w:w="606"/>
        <w:gridCol w:w="717"/>
        <w:gridCol w:w="766"/>
        <w:gridCol w:w="828"/>
        <w:gridCol w:w="595"/>
        <w:gridCol w:w="717"/>
        <w:gridCol w:w="766"/>
        <w:gridCol w:w="828"/>
        <w:gridCol w:w="567"/>
        <w:gridCol w:w="717"/>
        <w:gridCol w:w="606"/>
      </w:tblGrid>
      <w:tr w:rsidR="00C05C75" w:rsidRPr="00562692" w14:paraId="7670A803" w14:textId="77777777" w:rsidTr="004654D0">
        <w:trPr>
          <w:trHeight w:val="226"/>
          <w:tblHeader/>
          <w:jc w:val="center"/>
        </w:trPr>
        <w:tc>
          <w:tcPr>
            <w:tcW w:w="1190" w:type="dxa"/>
            <w:vMerge w:val="restart"/>
            <w:shd w:val="clear" w:color="auto" w:fill="D9D9D9"/>
            <w:vAlign w:val="center"/>
            <w:hideMark/>
          </w:tcPr>
          <w:p w14:paraId="5CC1FCB7" w14:textId="77777777" w:rsidR="00C05C75" w:rsidRPr="00562692" w:rsidRDefault="00BA47FD" w:rsidP="00CA412D">
            <w:pPr>
              <w:spacing w:after="0" w:line="240" w:lineRule="auto"/>
              <w:jc w:val="center"/>
              <w:rPr>
                <w:rFonts w:ascii="Optimum" w:eastAsia="Times New Roman" w:hAnsi="Optimum" w:cs="Arial"/>
                <w:b/>
                <w:bCs/>
                <w:color w:val="000000"/>
                <w:sz w:val="18"/>
                <w:szCs w:val="18"/>
                <w:lang w:val="en-US"/>
              </w:rPr>
            </w:pPr>
            <w:r w:rsidRPr="00562692">
              <w:rPr>
                <w:rFonts w:ascii="Optimum" w:eastAsia="Times New Roman" w:hAnsi="Optimum" w:cs="Arial"/>
                <w:b/>
                <w:bCs/>
                <w:color w:val="000000"/>
                <w:sz w:val="18"/>
                <w:szCs w:val="18"/>
                <w:lang w:val="en-US"/>
              </w:rPr>
              <w:t>MEDIUM</w:t>
            </w:r>
          </w:p>
        </w:tc>
        <w:tc>
          <w:tcPr>
            <w:tcW w:w="2917" w:type="dxa"/>
            <w:gridSpan w:val="4"/>
            <w:shd w:val="clear" w:color="auto" w:fill="D9D9D9"/>
            <w:vAlign w:val="center"/>
            <w:hideMark/>
          </w:tcPr>
          <w:p w14:paraId="1908D29F" w14:textId="77777777" w:rsidR="00C05C75" w:rsidRPr="00562692" w:rsidRDefault="00BA47FD" w:rsidP="00CA412D">
            <w:pPr>
              <w:spacing w:after="0" w:line="240" w:lineRule="auto"/>
              <w:jc w:val="center"/>
              <w:rPr>
                <w:rFonts w:ascii="Optimum" w:eastAsia="Times New Roman" w:hAnsi="Optimum" w:cs="Arial"/>
                <w:b/>
                <w:bCs/>
                <w:color w:val="000000"/>
                <w:sz w:val="18"/>
                <w:szCs w:val="18"/>
                <w:lang w:val="en-US"/>
              </w:rPr>
            </w:pPr>
            <w:r w:rsidRPr="00562692">
              <w:rPr>
                <w:rFonts w:ascii="Optimum" w:eastAsia="Times New Roman" w:hAnsi="Optimum" w:cs="Arial"/>
                <w:b/>
                <w:bCs/>
                <w:color w:val="000000"/>
                <w:sz w:val="18"/>
                <w:szCs w:val="18"/>
                <w:lang w:val="en-US"/>
              </w:rPr>
              <w:t>ROOT</w:t>
            </w:r>
          </w:p>
        </w:tc>
        <w:tc>
          <w:tcPr>
            <w:tcW w:w="2906" w:type="dxa"/>
            <w:gridSpan w:val="4"/>
            <w:shd w:val="clear" w:color="auto" w:fill="D9D9D9"/>
            <w:vAlign w:val="center"/>
            <w:hideMark/>
          </w:tcPr>
          <w:p w14:paraId="0284E4F3" w14:textId="77777777" w:rsidR="00C05C75" w:rsidRPr="00562692" w:rsidRDefault="00BA47FD" w:rsidP="00CA412D">
            <w:pPr>
              <w:spacing w:after="0" w:line="240" w:lineRule="auto"/>
              <w:jc w:val="center"/>
              <w:rPr>
                <w:rFonts w:ascii="Optimum" w:eastAsia="Times New Roman" w:hAnsi="Optimum" w:cs="Arial"/>
                <w:b/>
                <w:bCs/>
                <w:color w:val="000000"/>
                <w:sz w:val="18"/>
                <w:szCs w:val="18"/>
                <w:lang w:val="en-US"/>
              </w:rPr>
            </w:pPr>
            <w:r w:rsidRPr="00562692">
              <w:rPr>
                <w:rFonts w:ascii="Optimum" w:eastAsia="Times New Roman" w:hAnsi="Optimum" w:cs="Arial"/>
                <w:b/>
                <w:bCs/>
                <w:color w:val="000000"/>
                <w:sz w:val="18"/>
                <w:szCs w:val="18"/>
                <w:lang w:val="en-US"/>
              </w:rPr>
              <w:t>STEM</w:t>
            </w:r>
          </w:p>
        </w:tc>
        <w:tc>
          <w:tcPr>
            <w:tcW w:w="2718" w:type="dxa"/>
            <w:gridSpan w:val="4"/>
            <w:shd w:val="clear" w:color="auto" w:fill="D9D9D9"/>
            <w:vAlign w:val="center"/>
          </w:tcPr>
          <w:p w14:paraId="3F4FE0D2" w14:textId="77777777" w:rsidR="00C05C75" w:rsidRPr="00562692" w:rsidRDefault="00BA47FD" w:rsidP="00CA412D">
            <w:pPr>
              <w:spacing w:after="0" w:line="240" w:lineRule="auto"/>
              <w:jc w:val="center"/>
              <w:rPr>
                <w:rFonts w:ascii="Optimum" w:eastAsia="Times New Roman" w:hAnsi="Optimum" w:cs="Arial"/>
                <w:b/>
                <w:bCs/>
                <w:color w:val="000000"/>
                <w:sz w:val="18"/>
                <w:szCs w:val="18"/>
                <w:lang w:val="en-US"/>
              </w:rPr>
            </w:pPr>
            <w:r w:rsidRPr="00562692">
              <w:rPr>
                <w:rFonts w:ascii="Optimum" w:eastAsia="Times New Roman" w:hAnsi="Optimum" w:cs="Arial"/>
                <w:b/>
                <w:bCs/>
                <w:color w:val="000000"/>
                <w:sz w:val="18"/>
                <w:szCs w:val="18"/>
                <w:lang w:val="en-US"/>
              </w:rPr>
              <w:t>LEAVES</w:t>
            </w:r>
          </w:p>
        </w:tc>
      </w:tr>
      <w:tr w:rsidR="00897366" w:rsidRPr="00562692" w14:paraId="1BEA02EA" w14:textId="77777777" w:rsidTr="004654D0">
        <w:trPr>
          <w:trHeight w:val="225"/>
          <w:tblHeader/>
          <w:jc w:val="center"/>
        </w:trPr>
        <w:tc>
          <w:tcPr>
            <w:tcW w:w="1190" w:type="dxa"/>
            <w:vMerge/>
            <w:shd w:val="clear" w:color="auto" w:fill="D9D9D9"/>
            <w:vAlign w:val="center"/>
          </w:tcPr>
          <w:p w14:paraId="5AEA761F" w14:textId="77777777" w:rsidR="00C05C75" w:rsidRPr="00562692" w:rsidRDefault="00C05C75" w:rsidP="00122BF9">
            <w:pPr>
              <w:spacing w:after="0" w:line="240" w:lineRule="auto"/>
              <w:jc w:val="both"/>
              <w:rPr>
                <w:rFonts w:ascii="Optimum" w:eastAsia="Times New Roman" w:hAnsi="Optimum" w:cs="Arial"/>
                <w:b/>
                <w:bCs/>
                <w:color w:val="000000"/>
                <w:sz w:val="18"/>
                <w:szCs w:val="18"/>
                <w:lang w:val="en-US"/>
              </w:rPr>
            </w:pPr>
          </w:p>
        </w:tc>
        <w:tc>
          <w:tcPr>
            <w:tcW w:w="1434" w:type="dxa"/>
            <w:gridSpan w:val="2"/>
            <w:shd w:val="clear" w:color="auto" w:fill="D9D9D9"/>
            <w:vAlign w:val="center"/>
          </w:tcPr>
          <w:p w14:paraId="6FC266FD" w14:textId="77777777" w:rsidR="00C05C75" w:rsidRPr="00562692" w:rsidRDefault="00BA47FD" w:rsidP="00CA412D">
            <w:pPr>
              <w:spacing w:after="0" w:line="240" w:lineRule="auto"/>
              <w:jc w:val="center"/>
              <w:rPr>
                <w:rFonts w:ascii="Optimum" w:eastAsia="Times New Roman" w:hAnsi="Optimum" w:cs="Arial"/>
                <w:b/>
                <w:bCs/>
                <w:color w:val="000000"/>
                <w:sz w:val="18"/>
                <w:szCs w:val="18"/>
                <w:lang w:val="en-US"/>
              </w:rPr>
            </w:pPr>
            <w:r w:rsidRPr="00562692">
              <w:rPr>
                <w:rFonts w:ascii="Optimum" w:eastAsia="Times New Roman" w:hAnsi="Optimum" w:cs="Arial"/>
                <w:b/>
                <w:bCs/>
                <w:color w:val="000000"/>
                <w:sz w:val="18"/>
                <w:szCs w:val="18"/>
                <w:lang w:val="en-US"/>
              </w:rPr>
              <w:t>LENGTH</w:t>
            </w:r>
          </w:p>
        </w:tc>
        <w:tc>
          <w:tcPr>
            <w:tcW w:w="1483" w:type="dxa"/>
            <w:gridSpan w:val="2"/>
            <w:shd w:val="clear" w:color="auto" w:fill="D9D9D9"/>
            <w:vAlign w:val="center"/>
          </w:tcPr>
          <w:p w14:paraId="0FF5EF0D" w14:textId="77777777" w:rsidR="00C05C75" w:rsidRPr="00562692" w:rsidRDefault="00A8231C" w:rsidP="00CA412D">
            <w:pPr>
              <w:spacing w:after="0" w:line="240" w:lineRule="auto"/>
              <w:jc w:val="center"/>
              <w:rPr>
                <w:rFonts w:ascii="Optimum" w:eastAsia="Times New Roman" w:hAnsi="Optimum" w:cs="Arial"/>
                <w:b/>
                <w:bCs/>
                <w:color w:val="000000"/>
                <w:sz w:val="18"/>
                <w:szCs w:val="18"/>
                <w:lang w:val="en-US"/>
              </w:rPr>
            </w:pPr>
            <w:r w:rsidRPr="00562692">
              <w:rPr>
                <w:rFonts w:ascii="Optimum" w:eastAsia="Times New Roman" w:hAnsi="Optimum" w:cs="Arial"/>
                <w:b/>
                <w:bCs/>
                <w:color w:val="000000"/>
                <w:sz w:val="18"/>
                <w:szCs w:val="18"/>
                <w:lang w:val="en-US"/>
              </w:rPr>
              <w:t>THICKNESS</w:t>
            </w:r>
          </w:p>
        </w:tc>
        <w:tc>
          <w:tcPr>
            <w:tcW w:w="1423" w:type="dxa"/>
            <w:gridSpan w:val="2"/>
            <w:shd w:val="clear" w:color="auto" w:fill="D9D9D9"/>
            <w:vAlign w:val="center"/>
          </w:tcPr>
          <w:p w14:paraId="68E07201" w14:textId="77777777" w:rsidR="00C05C75" w:rsidRPr="00562692" w:rsidRDefault="00BA47FD" w:rsidP="00CA412D">
            <w:pPr>
              <w:spacing w:after="0" w:line="240" w:lineRule="auto"/>
              <w:jc w:val="center"/>
              <w:rPr>
                <w:rFonts w:ascii="Optimum" w:eastAsia="Times New Roman" w:hAnsi="Optimum" w:cs="Arial"/>
                <w:b/>
                <w:bCs/>
                <w:color w:val="000000"/>
                <w:sz w:val="18"/>
                <w:szCs w:val="18"/>
                <w:lang w:val="en-US"/>
              </w:rPr>
            </w:pPr>
            <w:r w:rsidRPr="00562692">
              <w:rPr>
                <w:rFonts w:ascii="Optimum" w:eastAsia="Times New Roman" w:hAnsi="Optimum" w:cs="Arial"/>
                <w:b/>
                <w:bCs/>
                <w:color w:val="000000"/>
                <w:sz w:val="18"/>
                <w:szCs w:val="18"/>
                <w:lang w:val="en-US"/>
              </w:rPr>
              <w:t>LENGTH</w:t>
            </w:r>
          </w:p>
        </w:tc>
        <w:tc>
          <w:tcPr>
            <w:tcW w:w="1483" w:type="dxa"/>
            <w:gridSpan w:val="2"/>
            <w:shd w:val="clear" w:color="auto" w:fill="D9D9D9"/>
            <w:vAlign w:val="center"/>
          </w:tcPr>
          <w:p w14:paraId="0582779E" w14:textId="77777777" w:rsidR="00C05C75" w:rsidRPr="00562692" w:rsidRDefault="00A8231C" w:rsidP="00CA412D">
            <w:pPr>
              <w:spacing w:after="0" w:line="240" w:lineRule="auto"/>
              <w:jc w:val="center"/>
              <w:rPr>
                <w:rFonts w:ascii="Optimum" w:eastAsia="Times New Roman" w:hAnsi="Optimum" w:cs="Arial"/>
                <w:b/>
                <w:bCs/>
                <w:color w:val="000000"/>
                <w:sz w:val="18"/>
                <w:szCs w:val="18"/>
                <w:lang w:val="en-US"/>
              </w:rPr>
            </w:pPr>
            <w:r w:rsidRPr="00562692">
              <w:rPr>
                <w:rFonts w:ascii="Optimum" w:eastAsia="Times New Roman" w:hAnsi="Optimum" w:cs="Arial"/>
                <w:b/>
                <w:bCs/>
                <w:color w:val="000000"/>
                <w:sz w:val="18"/>
                <w:szCs w:val="18"/>
                <w:lang w:val="en-US"/>
              </w:rPr>
              <w:t>THICKNESS</w:t>
            </w:r>
          </w:p>
        </w:tc>
        <w:tc>
          <w:tcPr>
            <w:tcW w:w="1395" w:type="dxa"/>
            <w:gridSpan w:val="2"/>
            <w:shd w:val="clear" w:color="auto" w:fill="D9D9D9"/>
            <w:vAlign w:val="center"/>
          </w:tcPr>
          <w:p w14:paraId="7933A769" w14:textId="77777777" w:rsidR="00C05C75" w:rsidRPr="00562692" w:rsidRDefault="00BA47FD" w:rsidP="00CA412D">
            <w:pPr>
              <w:spacing w:after="0" w:line="240" w:lineRule="auto"/>
              <w:jc w:val="center"/>
              <w:rPr>
                <w:rFonts w:ascii="Optimum" w:eastAsia="Times New Roman" w:hAnsi="Optimum" w:cs="Arial"/>
                <w:b/>
                <w:bCs/>
                <w:color w:val="000000"/>
                <w:sz w:val="18"/>
                <w:szCs w:val="18"/>
                <w:lang w:val="en-US"/>
              </w:rPr>
            </w:pPr>
            <w:r w:rsidRPr="00562692">
              <w:rPr>
                <w:rFonts w:ascii="Optimum" w:eastAsia="Times New Roman" w:hAnsi="Optimum" w:cs="Arial"/>
                <w:b/>
                <w:bCs/>
                <w:color w:val="000000"/>
                <w:sz w:val="18"/>
                <w:szCs w:val="18"/>
                <w:lang w:val="en-US"/>
              </w:rPr>
              <w:t>LENGTH</w:t>
            </w:r>
          </w:p>
        </w:tc>
        <w:tc>
          <w:tcPr>
            <w:tcW w:w="1323" w:type="dxa"/>
            <w:gridSpan w:val="2"/>
            <w:shd w:val="clear" w:color="auto" w:fill="D9D9D9"/>
            <w:vAlign w:val="center"/>
          </w:tcPr>
          <w:p w14:paraId="4DAA5E21" w14:textId="77777777" w:rsidR="00C05C75" w:rsidRPr="00562692" w:rsidRDefault="00BA47FD" w:rsidP="00CA412D">
            <w:pPr>
              <w:spacing w:after="0" w:line="240" w:lineRule="auto"/>
              <w:jc w:val="center"/>
              <w:rPr>
                <w:rFonts w:ascii="Optimum" w:eastAsia="Times New Roman" w:hAnsi="Optimum" w:cs="Arial"/>
                <w:b/>
                <w:bCs/>
                <w:color w:val="000000"/>
                <w:sz w:val="18"/>
                <w:szCs w:val="18"/>
                <w:lang w:val="en-US"/>
              </w:rPr>
            </w:pPr>
            <w:r w:rsidRPr="00562692">
              <w:rPr>
                <w:rFonts w:ascii="Optimum" w:eastAsia="Times New Roman" w:hAnsi="Optimum" w:cs="Arial"/>
                <w:b/>
                <w:bCs/>
                <w:color w:val="000000"/>
                <w:sz w:val="18"/>
                <w:szCs w:val="18"/>
                <w:lang w:val="en-US"/>
              </w:rPr>
              <w:t>WIDTH</w:t>
            </w:r>
          </w:p>
        </w:tc>
      </w:tr>
      <w:tr w:rsidR="00897366" w:rsidRPr="00562692" w14:paraId="0C239010" w14:textId="77777777" w:rsidTr="00562692">
        <w:trPr>
          <w:trHeight w:val="300"/>
          <w:jc w:val="center"/>
        </w:trPr>
        <w:tc>
          <w:tcPr>
            <w:tcW w:w="1190" w:type="dxa"/>
            <w:shd w:val="clear" w:color="auto" w:fill="auto"/>
            <w:noWrap/>
            <w:vAlign w:val="bottom"/>
            <w:hideMark/>
          </w:tcPr>
          <w:p w14:paraId="7B7E8633" w14:textId="77777777" w:rsidR="00C05C75" w:rsidRPr="00562692" w:rsidRDefault="00C05C75" w:rsidP="00122BF9">
            <w:pPr>
              <w:spacing w:after="0" w:line="240" w:lineRule="auto"/>
              <w:jc w:val="both"/>
              <w:rPr>
                <w:rFonts w:ascii="Optimum" w:eastAsia="Times New Roman" w:hAnsi="Optimum" w:cs="Arial"/>
                <w:bCs/>
                <w:color w:val="000000"/>
                <w:sz w:val="18"/>
                <w:szCs w:val="18"/>
                <w:lang w:val="en-US"/>
              </w:rPr>
            </w:pPr>
            <w:r w:rsidRPr="00562692">
              <w:rPr>
                <w:rFonts w:ascii="Optimum" w:eastAsia="Times New Roman" w:hAnsi="Optimum" w:cs="Arial"/>
                <w:bCs/>
                <w:color w:val="000000"/>
                <w:sz w:val="18"/>
                <w:szCs w:val="18"/>
                <w:lang w:val="en-US"/>
              </w:rPr>
              <w:t xml:space="preserve">A+B </w:t>
            </w:r>
            <w:r w:rsidR="00672C66" w:rsidRPr="00562692">
              <w:rPr>
                <w:rFonts w:ascii="Optimum" w:eastAsia="Times New Roman" w:hAnsi="Optimum" w:cs="Arial"/>
                <w:bCs/>
                <w:color w:val="000000"/>
                <w:sz w:val="18"/>
                <w:szCs w:val="18"/>
                <w:lang w:val="en-US"/>
              </w:rPr>
              <w:t>(</w:t>
            </w:r>
            <w:r w:rsidRPr="00562692">
              <w:rPr>
                <w:rFonts w:ascii="Optimum" w:eastAsia="Times New Roman" w:hAnsi="Optimum" w:cs="Arial"/>
                <w:bCs/>
                <w:color w:val="000000"/>
                <w:sz w:val="18"/>
                <w:szCs w:val="18"/>
                <w:lang w:val="en-US"/>
              </w:rPr>
              <w:t>0</w:t>
            </w:r>
            <w:r w:rsidR="003371F1" w:rsidRPr="00562692">
              <w:rPr>
                <w:rFonts w:ascii="Optimum" w:eastAsia="Times New Roman" w:hAnsi="Optimum" w:cs="Arial"/>
                <w:bCs/>
                <w:color w:val="000000"/>
                <w:sz w:val="18"/>
                <w:szCs w:val="18"/>
                <w:lang w:val="en-US"/>
              </w:rPr>
              <w:t>.</w:t>
            </w:r>
            <w:r w:rsidRPr="00562692">
              <w:rPr>
                <w:rFonts w:ascii="Optimum" w:eastAsia="Times New Roman" w:hAnsi="Optimum" w:cs="Arial"/>
                <w:bCs/>
                <w:color w:val="000000"/>
                <w:sz w:val="18"/>
                <w:szCs w:val="18"/>
                <w:lang w:val="en-US"/>
              </w:rPr>
              <w:t>3:0</w:t>
            </w:r>
            <w:r w:rsidR="003371F1" w:rsidRPr="00562692">
              <w:rPr>
                <w:rFonts w:ascii="Optimum" w:eastAsia="Times New Roman" w:hAnsi="Optimum" w:cs="Arial"/>
                <w:bCs/>
                <w:color w:val="000000"/>
                <w:sz w:val="18"/>
                <w:szCs w:val="18"/>
                <w:lang w:val="en-US"/>
              </w:rPr>
              <w:t>.</w:t>
            </w:r>
            <w:r w:rsidRPr="00562692">
              <w:rPr>
                <w:rFonts w:ascii="Optimum" w:eastAsia="Times New Roman" w:hAnsi="Optimum" w:cs="Arial"/>
                <w:bCs/>
                <w:color w:val="000000"/>
                <w:sz w:val="18"/>
                <w:szCs w:val="18"/>
                <w:lang w:val="en-US"/>
              </w:rPr>
              <w:t>6</w:t>
            </w:r>
            <w:r w:rsidR="00672C66" w:rsidRPr="00562692">
              <w:rPr>
                <w:rFonts w:ascii="Optimum" w:eastAsia="Times New Roman" w:hAnsi="Optimum" w:cs="Arial"/>
                <w:bCs/>
                <w:color w:val="000000"/>
                <w:sz w:val="18"/>
                <w:szCs w:val="18"/>
                <w:lang w:val="en-US"/>
              </w:rPr>
              <w:t>)</w:t>
            </w:r>
          </w:p>
        </w:tc>
        <w:tc>
          <w:tcPr>
            <w:tcW w:w="828" w:type="dxa"/>
            <w:shd w:val="clear" w:color="auto" w:fill="auto"/>
            <w:noWrap/>
            <w:vAlign w:val="bottom"/>
            <w:hideMark/>
          </w:tcPr>
          <w:p w14:paraId="3FEF3F66"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15</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14</w:t>
            </w:r>
          </w:p>
        </w:tc>
        <w:tc>
          <w:tcPr>
            <w:tcW w:w="606" w:type="dxa"/>
            <w:shd w:val="clear" w:color="auto" w:fill="auto"/>
            <w:noWrap/>
            <w:vAlign w:val="bottom"/>
            <w:hideMark/>
          </w:tcPr>
          <w:p w14:paraId="5860030C"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BC</w:t>
            </w:r>
          </w:p>
        </w:tc>
        <w:tc>
          <w:tcPr>
            <w:tcW w:w="717" w:type="dxa"/>
            <w:shd w:val="clear" w:color="auto" w:fill="auto"/>
            <w:noWrap/>
            <w:vAlign w:val="bottom"/>
            <w:hideMark/>
          </w:tcPr>
          <w:p w14:paraId="7661B8C6"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0</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76</w:t>
            </w:r>
          </w:p>
        </w:tc>
        <w:tc>
          <w:tcPr>
            <w:tcW w:w="766" w:type="dxa"/>
            <w:shd w:val="clear" w:color="auto" w:fill="auto"/>
            <w:noWrap/>
            <w:vAlign w:val="bottom"/>
            <w:hideMark/>
          </w:tcPr>
          <w:p w14:paraId="1DFA86D5"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C</w:t>
            </w:r>
          </w:p>
        </w:tc>
        <w:tc>
          <w:tcPr>
            <w:tcW w:w="828" w:type="dxa"/>
            <w:shd w:val="clear" w:color="auto" w:fill="auto"/>
            <w:noWrap/>
            <w:vAlign w:val="bottom"/>
            <w:hideMark/>
          </w:tcPr>
          <w:p w14:paraId="2F135972"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16</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72</w:t>
            </w:r>
          </w:p>
        </w:tc>
        <w:tc>
          <w:tcPr>
            <w:tcW w:w="595" w:type="dxa"/>
            <w:shd w:val="clear" w:color="auto" w:fill="auto"/>
            <w:noWrap/>
            <w:vAlign w:val="bottom"/>
            <w:hideMark/>
          </w:tcPr>
          <w:p w14:paraId="145B2982"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B</w:t>
            </w:r>
          </w:p>
        </w:tc>
        <w:tc>
          <w:tcPr>
            <w:tcW w:w="717" w:type="dxa"/>
            <w:shd w:val="clear" w:color="auto" w:fill="auto"/>
            <w:noWrap/>
            <w:vAlign w:val="bottom"/>
            <w:hideMark/>
          </w:tcPr>
          <w:p w14:paraId="08541175"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1</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25</w:t>
            </w:r>
          </w:p>
        </w:tc>
        <w:tc>
          <w:tcPr>
            <w:tcW w:w="766" w:type="dxa"/>
            <w:shd w:val="clear" w:color="auto" w:fill="auto"/>
            <w:noWrap/>
            <w:vAlign w:val="bottom"/>
            <w:hideMark/>
          </w:tcPr>
          <w:p w14:paraId="1C2E75F2"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A</w:t>
            </w:r>
          </w:p>
        </w:tc>
        <w:tc>
          <w:tcPr>
            <w:tcW w:w="828" w:type="dxa"/>
            <w:shd w:val="clear" w:color="auto" w:fill="auto"/>
            <w:noWrap/>
            <w:vAlign w:val="bottom"/>
          </w:tcPr>
          <w:p w14:paraId="3D6F807C"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14</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51</w:t>
            </w:r>
          </w:p>
        </w:tc>
        <w:tc>
          <w:tcPr>
            <w:tcW w:w="567" w:type="dxa"/>
            <w:shd w:val="clear" w:color="auto" w:fill="auto"/>
            <w:noWrap/>
            <w:vAlign w:val="bottom"/>
          </w:tcPr>
          <w:p w14:paraId="79A0D808"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BC</w:t>
            </w:r>
          </w:p>
        </w:tc>
        <w:tc>
          <w:tcPr>
            <w:tcW w:w="717" w:type="dxa"/>
            <w:vAlign w:val="bottom"/>
          </w:tcPr>
          <w:p w14:paraId="2A8C9395"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6</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75</w:t>
            </w:r>
          </w:p>
        </w:tc>
        <w:tc>
          <w:tcPr>
            <w:tcW w:w="606" w:type="dxa"/>
            <w:vAlign w:val="bottom"/>
          </w:tcPr>
          <w:p w14:paraId="6E068B86"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BC</w:t>
            </w:r>
          </w:p>
        </w:tc>
      </w:tr>
      <w:tr w:rsidR="00897366" w:rsidRPr="00562692" w14:paraId="1CC9BDA7" w14:textId="77777777" w:rsidTr="00562692">
        <w:trPr>
          <w:trHeight w:val="300"/>
          <w:jc w:val="center"/>
        </w:trPr>
        <w:tc>
          <w:tcPr>
            <w:tcW w:w="1190" w:type="dxa"/>
            <w:shd w:val="clear" w:color="auto" w:fill="auto"/>
            <w:noWrap/>
            <w:vAlign w:val="bottom"/>
            <w:hideMark/>
          </w:tcPr>
          <w:p w14:paraId="4B5A7D5E" w14:textId="77777777" w:rsidR="00C05C75" w:rsidRPr="00562692" w:rsidRDefault="00C05C75" w:rsidP="00122BF9">
            <w:pPr>
              <w:spacing w:after="0" w:line="240" w:lineRule="auto"/>
              <w:jc w:val="both"/>
              <w:rPr>
                <w:rFonts w:ascii="Optimum" w:eastAsia="Times New Roman" w:hAnsi="Optimum" w:cs="Arial"/>
                <w:bCs/>
                <w:color w:val="000000"/>
                <w:sz w:val="18"/>
                <w:szCs w:val="18"/>
                <w:lang w:val="en-US"/>
              </w:rPr>
            </w:pPr>
            <w:r w:rsidRPr="00562692">
              <w:rPr>
                <w:rFonts w:ascii="Optimum" w:eastAsia="Times New Roman" w:hAnsi="Optimum" w:cs="Arial"/>
                <w:bCs/>
                <w:color w:val="000000"/>
                <w:sz w:val="18"/>
                <w:szCs w:val="18"/>
                <w:lang w:val="en-US"/>
              </w:rPr>
              <w:t xml:space="preserve">A+B </w:t>
            </w:r>
            <w:r w:rsidR="00672C66" w:rsidRPr="00562692">
              <w:rPr>
                <w:rFonts w:ascii="Optimum" w:eastAsia="Times New Roman" w:hAnsi="Optimum" w:cs="Arial"/>
                <w:bCs/>
                <w:color w:val="000000"/>
                <w:sz w:val="18"/>
                <w:szCs w:val="18"/>
                <w:lang w:val="en-US"/>
              </w:rPr>
              <w:t>(</w:t>
            </w:r>
            <w:r w:rsidRPr="00562692">
              <w:rPr>
                <w:rFonts w:ascii="Optimum" w:eastAsia="Times New Roman" w:hAnsi="Optimum" w:cs="Arial"/>
                <w:bCs/>
                <w:color w:val="000000"/>
                <w:sz w:val="18"/>
                <w:szCs w:val="18"/>
                <w:lang w:val="en-US"/>
              </w:rPr>
              <w:t>0</w:t>
            </w:r>
            <w:r w:rsidR="003371F1" w:rsidRPr="00562692">
              <w:rPr>
                <w:rFonts w:ascii="Optimum" w:eastAsia="Times New Roman" w:hAnsi="Optimum" w:cs="Arial"/>
                <w:bCs/>
                <w:color w:val="000000"/>
                <w:sz w:val="18"/>
                <w:szCs w:val="18"/>
                <w:lang w:val="en-US"/>
              </w:rPr>
              <w:t>.</w:t>
            </w:r>
            <w:r w:rsidRPr="00562692">
              <w:rPr>
                <w:rFonts w:ascii="Optimum" w:eastAsia="Times New Roman" w:hAnsi="Optimum" w:cs="Arial"/>
                <w:bCs/>
                <w:color w:val="000000"/>
                <w:sz w:val="18"/>
                <w:szCs w:val="18"/>
                <w:lang w:val="en-US"/>
              </w:rPr>
              <w:t>6:0</w:t>
            </w:r>
            <w:r w:rsidR="003371F1" w:rsidRPr="00562692">
              <w:rPr>
                <w:rFonts w:ascii="Optimum" w:eastAsia="Times New Roman" w:hAnsi="Optimum" w:cs="Arial"/>
                <w:bCs/>
                <w:color w:val="000000"/>
                <w:sz w:val="18"/>
                <w:szCs w:val="18"/>
                <w:lang w:val="en-US"/>
              </w:rPr>
              <w:t>.</w:t>
            </w:r>
            <w:r w:rsidRPr="00562692">
              <w:rPr>
                <w:rFonts w:ascii="Optimum" w:eastAsia="Times New Roman" w:hAnsi="Optimum" w:cs="Arial"/>
                <w:bCs/>
                <w:color w:val="000000"/>
                <w:sz w:val="18"/>
                <w:szCs w:val="18"/>
                <w:lang w:val="en-US"/>
              </w:rPr>
              <w:t>3</w:t>
            </w:r>
            <w:r w:rsidR="00672C66" w:rsidRPr="00562692">
              <w:rPr>
                <w:rFonts w:ascii="Optimum" w:eastAsia="Times New Roman" w:hAnsi="Optimum" w:cs="Arial"/>
                <w:bCs/>
                <w:color w:val="000000"/>
                <w:sz w:val="18"/>
                <w:szCs w:val="18"/>
                <w:lang w:val="en-US"/>
              </w:rPr>
              <w:t>)</w:t>
            </w:r>
          </w:p>
        </w:tc>
        <w:tc>
          <w:tcPr>
            <w:tcW w:w="828" w:type="dxa"/>
            <w:shd w:val="clear" w:color="auto" w:fill="auto"/>
            <w:noWrap/>
            <w:vAlign w:val="bottom"/>
            <w:hideMark/>
          </w:tcPr>
          <w:p w14:paraId="69886AE5"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8</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34</w:t>
            </w:r>
          </w:p>
        </w:tc>
        <w:tc>
          <w:tcPr>
            <w:tcW w:w="606" w:type="dxa"/>
            <w:shd w:val="clear" w:color="auto" w:fill="auto"/>
            <w:noWrap/>
            <w:vAlign w:val="bottom"/>
            <w:hideMark/>
          </w:tcPr>
          <w:p w14:paraId="3179B4AD"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AB</w:t>
            </w:r>
          </w:p>
        </w:tc>
        <w:tc>
          <w:tcPr>
            <w:tcW w:w="717" w:type="dxa"/>
            <w:shd w:val="clear" w:color="auto" w:fill="auto"/>
            <w:noWrap/>
            <w:vAlign w:val="bottom"/>
            <w:hideMark/>
          </w:tcPr>
          <w:p w14:paraId="25151064"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0</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63</w:t>
            </w:r>
          </w:p>
        </w:tc>
        <w:tc>
          <w:tcPr>
            <w:tcW w:w="766" w:type="dxa"/>
            <w:shd w:val="clear" w:color="auto" w:fill="auto"/>
            <w:noWrap/>
            <w:vAlign w:val="bottom"/>
            <w:hideMark/>
          </w:tcPr>
          <w:p w14:paraId="34228101"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BC</w:t>
            </w:r>
          </w:p>
        </w:tc>
        <w:tc>
          <w:tcPr>
            <w:tcW w:w="828" w:type="dxa"/>
            <w:shd w:val="clear" w:color="auto" w:fill="auto"/>
            <w:noWrap/>
            <w:vAlign w:val="bottom"/>
            <w:hideMark/>
          </w:tcPr>
          <w:p w14:paraId="2ABBD171"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13</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16</w:t>
            </w:r>
          </w:p>
        </w:tc>
        <w:tc>
          <w:tcPr>
            <w:tcW w:w="595" w:type="dxa"/>
            <w:shd w:val="clear" w:color="auto" w:fill="auto"/>
            <w:noWrap/>
            <w:vAlign w:val="bottom"/>
            <w:hideMark/>
          </w:tcPr>
          <w:p w14:paraId="025E99DF"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A</w:t>
            </w:r>
          </w:p>
        </w:tc>
        <w:tc>
          <w:tcPr>
            <w:tcW w:w="717" w:type="dxa"/>
            <w:shd w:val="clear" w:color="auto" w:fill="auto"/>
            <w:noWrap/>
            <w:vAlign w:val="bottom"/>
            <w:hideMark/>
          </w:tcPr>
          <w:p w14:paraId="0241ADDF"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1</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09</w:t>
            </w:r>
          </w:p>
        </w:tc>
        <w:tc>
          <w:tcPr>
            <w:tcW w:w="766" w:type="dxa"/>
            <w:shd w:val="clear" w:color="auto" w:fill="auto"/>
            <w:noWrap/>
            <w:vAlign w:val="bottom"/>
            <w:hideMark/>
          </w:tcPr>
          <w:p w14:paraId="2CB7FDC9"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A</w:t>
            </w:r>
          </w:p>
        </w:tc>
        <w:tc>
          <w:tcPr>
            <w:tcW w:w="828" w:type="dxa"/>
            <w:shd w:val="clear" w:color="auto" w:fill="auto"/>
            <w:noWrap/>
            <w:vAlign w:val="bottom"/>
          </w:tcPr>
          <w:p w14:paraId="298FD438"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14</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19</w:t>
            </w:r>
          </w:p>
        </w:tc>
        <w:tc>
          <w:tcPr>
            <w:tcW w:w="567" w:type="dxa"/>
            <w:shd w:val="clear" w:color="auto" w:fill="auto"/>
            <w:noWrap/>
            <w:vAlign w:val="bottom"/>
          </w:tcPr>
          <w:p w14:paraId="0DCD3021"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BC</w:t>
            </w:r>
          </w:p>
        </w:tc>
        <w:tc>
          <w:tcPr>
            <w:tcW w:w="717" w:type="dxa"/>
            <w:vAlign w:val="bottom"/>
          </w:tcPr>
          <w:p w14:paraId="13BC15EB"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7</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43</w:t>
            </w:r>
          </w:p>
        </w:tc>
        <w:tc>
          <w:tcPr>
            <w:tcW w:w="606" w:type="dxa"/>
            <w:vAlign w:val="bottom"/>
          </w:tcPr>
          <w:p w14:paraId="31A18721"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C</w:t>
            </w:r>
          </w:p>
        </w:tc>
      </w:tr>
      <w:tr w:rsidR="00897366" w:rsidRPr="00562692" w14:paraId="1BA19B1F" w14:textId="77777777" w:rsidTr="00562692">
        <w:trPr>
          <w:trHeight w:val="300"/>
          <w:jc w:val="center"/>
        </w:trPr>
        <w:tc>
          <w:tcPr>
            <w:tcW w:w="1190" w:type="dxa"/>
            <w:shd w:val="clear" w:color="auto" w:fill="auto"/>
            <w:noWrap/>
            <w:vAlign w:val="bottom"/>
            <w:hideMark/>
          </w:tcPr>
          <w:p w14:paraId="027D8025" w14:textId="77777777" w:rsidR="00C05C75" w:rsidRPr="00562692" w:rsidRDefault="00C05C75" w:rsidP="00122BF9">
            <w:pPr>
              <w:spacing w:after="0" w:line="240" w:lineRule="auto"/>
              <w:jc w:val="both"/>
              <w:rPr>
                <w:rFonts w:ascii="Optimum" w:eastAsia="Times New Roman" w:hAnsi="Optimum" w:cs="Arial"/>
                <w:bCs/>
                <w:color w:val="000000"/>
                <w:sz w:val="18"/>
                <w:szCs w:val="18"/>
                <w:lang w:val="en-US"/>
              </w:rPr>
            </w:pPr>
            <w:r w:rsidRPr="00562692">
              <w:rPr>
                <w:rFonts w:ascii="Optimum" w:eastAsia="Times New Roman" w:hAnsi="Optimum" w:cs="Arial"/>
                <w:bCs/>
                <w:color w:val="000000"/>
                <w:sz w:val="18"/>
                <w:szCs w:val="18"/>
                <w:lang w:val="en-US"/>
              </w:rPr>
              <w:t xml:space="preserve">K+A </w:t>
            </w:r>
            <w:r w:rsidR="00672C66" w:rsidRPr="00562692">
              <w:rPr>
                <w:rFonts w:ascii="Optimum" w:eastAsia="Times New Roman" w:hAnsi="Optimum" w:cs="Arial"/>
                <w:bCs/>
                <w:color w:val="000000"/>
                <w:sz w:val="18"/>
                <w:szCs w:val="18"/>
                <w:lang w:val="en-US"/>
              </w:rPr>
              <w:t>(</w:t>
            </w:r>
            <w:r w:rsidRPr="00562692">
              <w:rPr>
                <w:rFonts w:ascii="Optimum" w:eastAsia="Times New Roman" w:hAnsi="Optimum" w:cs="Arial"/>
                <w:bCs/>
                <w:color w:val="000000"/>
                <w:sz w:val="18"/>
                <w:szCs w:val="18"/>
                <w:lang w:val="en-US"/>
              </w:rPr>
              <w:t>0</w:t>
            </w:r>
            <w:r w:rsidR="003371F1" w:rsidRPr="00562692">
              <w:rPr>
                <w:rFonts w:ascii="Optimum" w:eastAsia="Times New Roman" w:hAnsi="Optimum" w:cs="Arial"/>
                <w:bCs/>
                <w:color w:val="000000"/>
                <w:sz w:val="18"/>
                <w:szCs w:val="18"/>
                <w:lang w:val="en-US"/>
              </w:rPr>
              <w:t>.</w:t>
            </w:r>
            <w:r w:rsidRPr="00562692">
              <w:rPr>
                <w:rFonts w:ascii="Optimum" w:eastAsia="Times New Roman" w:hAnsi="Optimum" w:cs="Arial"/>
                <w:bCs/>
                <w:color w:val="000000"/>
                <w:sz w:val="18"/>
                <w:szCs w:val="18"/>
                <w:lang w:val="en-US"/>
              </w:rPr>
              <w:t>2:0</w:t>
            </w:r>
            <w:r w:rsidR="003371F1" w:rsidRPr="00562692">
              <w:rPr>
                <w:rFonts w:ascii="Optimum" w:eastAsia="Times New Roman" w:hAnsi="Optimum" w:cs="Arial"/>
                <w:bCs/>
                <w:color w:val="000000"/>
                <w:sz w:val="18"/>
                <w:szCs w:val="18"/>
                <w:lang w:val="en-US"/>
              </w:rPr>
              <w:t>.</w:t>
            </w:r>
            <w:r w:rsidRPr="00562692">
              <w:rPr>
                <w:rFonts w:ascii="Optimum" w:eastAsia="Times New Roman" w:hAnsi="Optimum" w:cs="Arial"/>
                <w:bCs/>
                <w:color w:val="000000"/>
                <w:sz w:val="18"/>
                <w:szCs w:val="18"/>
                <w:lang w:val="en-US"/>
              </w:rPr>
              <w:t>7</w:t>
            </w:r>
            <w:r w:rsidR="00672C66" w:rsidRPr="00562692">
              <w:rPr>
                <w:rFonts w:ascii="Optimum" w:eastAsia="Times New Roman" w:hAnsi="Optimum" w:cs="Arial"/>
                <w:bCs/>
                <w:color w:val="000000"/>
                <w:sz w:val="18"/>
                <w:szCs w:val="18"/>
                <w:lang w:val="en-US"/>
              </w:rPr>
              <w:t>)</w:t>
            </w:r>
          </w:p>
        </w:tc>
        <w:tc>
          <w:tcPr>
            <w:tcW w:w="828" w:type="dxa"/>
            <w:shd w:val="clear" w:color="auto" w:fill="auto"/>
            <w:noWrap/>
            <w:vAlign w:val="bottom"/>
            <w:hideMark/>
          </w:tcPr>
          <w:p w14:paraId="23A9C211"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20</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59</w:t>
            </w:r>
          </w:p>
        </w:tc>
        <w:tc>
          <w:tcPr>
            <w:tcW w:w="606" w:type="dxa"/>
            <w:shd w:val="clear" w:color="auto" w:fill="auto"/>
            <w:noWrap/>
            <w:vAlign w:val="bottom"/>
            <w:hideMark/>
          </w:tcPr>
          <w:p w14:paraId="4286C99D"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C</w:t>
            </w:r>
          </w:p>
        </w:tc>
        <w:tc>
          <w:tcPr>
            <w:tcW w:w="717" w:type="dxa"/>
            <w:shd w:val="clear" w:color="auto" w:fill="auto"/>
            <w:noWrap/>
            <w:vAlign w:val="bottom"/>
            <w:hideMark/>
          </w:tcPr>
          <w:p w14:paraId="47F168CC"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0</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53</w:t>
            </w:r>
          </w:p>
        </w:tc>
        <w:tc>
          <w:tcPr>
            <w:tcW w:w="766" w:type="dxa"/>
            <w:shd w:val="clear" w:color="auto" w:fill="auto"/>
            <w:noWrap/>
            <w:vAlign w:val="bottom"/>
            <w:hideMark/>
          </w:tcPr>
          <w:p w14:paraId="134E2F02"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AB</w:t>
            </w:r>
          </w:p>
        </w:tc>
        <w:tc>
          <w:tcPr>
            <w:tcW w:w="828" w:type="dxa"/>
            <w:shd w:val="clear" w:color="auto" w:fill="auto"/>
            <w:noWrap/>
            <w:vAlign w:val="bottom"/>
            <w:hideMark/>
          </w:tcPr>
          <w:p w14:paraId="396E0B7C"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14</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68</w:t>
            </w:r>
          </w:p>
        </w:tc>
        <w:tc>
          <w:tcPr>
            <w:tcW w:w="595" w:type="dxa"/>
            <w:shd w:val="clear" w:color="auto" w:fill="auto"/>
            <w:noWrap/>
            <w:vAlign w:val="bottom"/>
            <w:hideMark/>
          </w:tcPr>
          <w:p w14:paraId="4DBB70E2"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AB</w:t>
            </w:r>
          </w:p>
        </w:tc>
        <w:tc>
          <w:tcPr>
            <w:tcW w:w="717" w:type="dxa"/>
            <w:shd w:val="clear" w:color="auto" w:fill="auto"/>
            <w:noWrap/>
            <w:vAlign w:val="bottom"/>
            <w:hideMark/>
          </w:tcPr>
          <w:p w14:paraId="2AE669F7"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1</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10</w:t>
            </w:r>
          </w:p>
        </w:tc>
        <w:tc>
          <w:tcPr>
            <w:tcW w:w="766" w:type="dxa"/>
            <w:shd w:val="clear" w:color="auto" w:fill="auto"/>
            <w:noWrap/>
            <w:vAlign w:val="bottom"/>
            <w:hideMark/>
          </w:tcPr>
          <w:p w14:paraId="647BF6BB"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A</w:t>
            </w:r>
          </w:p>
        </w:tc>
        <w:tc>
          <w:tcPr>
            <w:tcW w:w="828" w:type="dxa"/>
            <w:shd w:val="clear" w:color="auto" w:fill="auto"/>
            <w:noWrap/>
            <w:vAlign w:val="bottom"/>
          </w:tcPr>
          <w:p w14:paraId="02B54126"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12</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35</w:t>
            </w:r>
          </w:p>
        </w:tc>
        <w:tc>
          <w:tcPr>
            <w:tcW w:w="567" w:type="dxa"/>
            <w:shd w:val="clear" w:color="auto" w:fill="auto"/>
            <w:noWrap/>
            <w:vAlign w:val="bottom"/>
          </w:tcPr>
          <w:p w14:paraId="7E9100C7"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B</w:t>
            </w:r>
          </w:p>
        </w:tc>
        <w:tc>
          <w:tcPr>
            <w:tcW w:w="717" w:type="dxa"/>
            <w:vAlign w:val="bottom"/>
          </w:tcPr>
          <w:p w14:paraId="1BD7D86B"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6</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25</w:t>
            </w:r>
          </w:p>
        </w:tc>
        <w:tc>
          <w:tcPr>
            <w:tcW w:w="606" w:type="dxa"/>
            <w:vAlign w:val="bottom"/>
          </w:tcPr>
          <w:p w14:paraId="429650AB"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B</w:t>
            </w:r>
          </w:p>
        </w:tc>
      </w:tr>
      <w:tr w:rsidR="00897366" w:rsidRPr="00562692" w14:paraId="6703D6EE" w14:textId="77777777" w:rsidTr="00562692">
        <w:trPr>
          <w:trHeight w:val="300"/>
          <w:jc w:val="center"/>
        </w:trPr>
        <w:tc>
          <w:tcPr>
            <w:tcW w:w="1190" w:type="dxa"/>
            <w:shd w:val="clear" w:color="auto" w:fill="auto"/>
            <w:noWrap/>
            <w:vAlign w:val="bottom"/>
            <w:hideMark/>
          </w:tcPr>
          <w:p w14:paraId="21C8B66D" w14:textId="77777777" w:rsidR="00C05C75" w:rsidRPr="00562692" w:rsidRDefault="00C05C75" w:rsidP="00122BF9">
            <w:pPr>
              <w:spacing w:after="0" w:line="240" w:lineRule="auto"/>
              <w:jc w:val="both"/>
              <w:rPr>
                <w:rFonts w:ascii="Optimum" w:eastAsia="Times New Roman" w:hAnsi="Optimum" w:cs="Arial"/>
                <w:bCs/>
                <w:color w:val="000000"/>
                <w:sz w:val="18"/>
                <w:szCs w:val="18"/>
                <w:lang w:val="en-US"/>
              </w:rPr>
            </w:pPr>
            <w:r w:rsidRPr="00562692">
              <w:rPr>
                <w:rFonts w:ascii="Optimum" w:eastAsia="Times New Roman" w:hAnsi="Optimum" w:cs="Arial"/>
                <w:bCs/>
                <w:color w:val="000000"/>
                <w:sz w:val="18"/>
                <w:szCs w:val="18"/>
                <w:lang w:val="en-US"/>
              </w:rPr>
              <w:t xml:space="preserve">K+A </w:t>
            </w:r>
            <w:r w:rsidR="00672C66" w:rsidRPr="00562692">
              <w:rPr>
                <w:rFonts w:ascii="Optimum" w:eastAsia="Times New Roman" w:hAnsi="Optimum" w:cs="Arial"/>
                <w:bCs/>
                <w:color w:val="000000"/>
                <w:sz w:val="18"/>
                <w:szCs w:val="18"/>
                <w:lang w:val="en-US"/>
              </w:rPr>
              <w:t>(</w:t>
            </w:r>
            <w:r w:rsidRPr="00562692">
              <w:rPr>
                <w:rFonts w:ascii="Optimum" w:eastAsia="Times New Roman" w:hAnsi="Optimum" w:cs="Arial"/>
                <w:bCs/>
                <w:color w:val="000000"/>
                <w:sz w:val="18"/>
                <w:szCs w:val="18"/>
                <w:lang w:val="en-US"/>
              </w:rPr>
              <w:t>0</w:t>
            </w:r>
            <w:r w:rsidR="003371F1" w:rsidRPr="00562692">
              <w:rPr>
                <w:rFonts w:ascii="Optimum" w:eastAsia="Times New Roman" w:hAnsi="Optimum" w:cs="Arial"/>
                <w:bCs/>
                <w:color w:val="000000"/>
                <w:sz w:val="18"/>
                <w:szCs w:val="18"/>
                <w:lang w:val="en-US"/>
              </w:rPr>
              <w:t>.</w:t>
            </w:r>
            <w:r w:rsidRPr="00562692">
              <w:rPr>
                <w:rFonts w:ascii="Optimum" w:eastAsia="Times New Roman" w:hAnsi="Optimum" w:cs="Arial"/>
                <w:bCs/>
                <w:color w:val="000000"/>
                <w:sz w:val="18"/>
                <w:szCs w:val="18"/>
                <w:lang w:val="en-US"/>
              </w:rPr>
              <w:t>7:0</w:t>
            </w:r>
            <w:r w:rsidR="003371F1" w:rsidRPr="00562692">
              <w:rPr>
                <w:rFonts w:ascii="Optimum" w:eastAsia="Times New Roman" w:hAnsi="Optimum" w:cs="Arial"/>
                <w:bCs/>
                <w:color w:val="000000"/>
                <w:sz w:val="18"/>
                <w:szCs w:val="18"/>
                <w:lang w:val="en-US"/>
              </w:rPr>
              <w:t>.</w:t>
            </w:r>
            <w:r w:rsidRPr="00562692">
              <w:rPr>
                <w:rFonts w:ascii="Optimum" w:eastAsia="Times New Roman" w:hAnsi="Optimum" w:cs="Arial"/>
                <w:bCs/>
                <w:color w:val="000000"/>
                <w:sz w:val="18"/>
                <w:szCs w:val="18"/>
                <w:lang w:val="en-US"/>
              </w:rPr>
              <w:t>7</w:t>
            </w:r>
            <w:r w:rsidR="00672C66" w:rsidRPr="00562692">
              <w:rPr>
                <w:rFonts w:ascii="Optimum" w:eastAsia="Times New Roman" w:hAnsi="Optimum" w:cs="Arial"/>
                <w:bCs/>
                <w:color w:val="000000"/>
                <w:sz w:val="18"/>
                <w:szCs w:val="18"/>
                <w:lang w:val="en-US"/>
              </w:rPr>
              <w:t>)</w:t>
            </w:r>
          </w:p>
        </w:tc>
        <w:tc>
          <w:tcPr>
            <w:tcW w:w="828" w:type="dxa"/>
            <w:shd w:val="clear" w:color="auto" w:fill="auto"/>
            <w:noWrap/>
            <w:vAlign w:val="bottom"/>
            <w:hideMark/>
          </w:tcPr>
          <w:p w14:paraId="2C0B35FC"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-2</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23</w:t>
            </w:r>
          </w:p>
        </w:tc>
        <w:tc>
          <w:tcPr>
            <w:tcW w:w="606" w:type="dxa"/>
            <w:shd w:val="clear" w:color="auto" w:fill="auto"/>
            <w:noWrap/>
            <w:vAlign w:val="bottom"/>
            <w:hideMark/>
          </w:tcPr>
          <w:p w14:paraId="4522DBD7"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A</w:t>
            </w:r>
          </w:p>
        </w:tc>
        <w:tc>
          <w:tcPr>
            <w:tcW w:w="717" w:type="dxa"/>
            <w:shd w:val="clear" w:color="auto" w:fill="auto"/>
            <w:noWrap/>
            <w:vAlign w:val="bottom"/>
            <w:hideMark/>
          </w:tcPr>
          <w:p w14:paraId="65589208"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0</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23</w:t>
            </w:r>
          </w:p>
        </w:tc>
        <w:tc>
          <w:tcPr>
            <w:tcW w:w="766" w:type="dxa"/>
            <w:shd w:val="clear" w:color="auto" w:fill="auto"/>
            <w:noWrap/>
            <w:vAlign w:val="bottom"/>
            <w:hideMark/>
          </w:tcPr>
          <w:p w14:paraId="11E72F53"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A</w:t>
            </w:r>
          </w:p>
        </w:tc>
        <w:tc>
          <w:tcPr>
            <w:tcW w:w="828" w:type="dxa"/>
            <w:shd w:val="clear" w:color="auto" w:fill="auto"/>
            <w:noWrap/>
            <w:vAlign w:val="bottom"/>
            <w:hideMark/>
          </w:tcPr>
          <w:p w14:paraId="6D0F44A3"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10</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64</w:t>
            </w:r>
          </w:p>
        </w:tc>
        <w:tc>
          <w:tcPr>
            <w:tcW w:w="595" w:type="dxa"/>
            <w:shd w:val="clear" w:color="auto" w:fill="auto"/>
            <w:noWrap/>
            <w:vAlign w:val="bottom"/>
            <w:hideMark/>
          </w:tcPr>
          <w:p w14:paraId="7DC917F9"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A</w:t>
            </w:r>
          </w:p>
        </w:tc>
        <w:tc>
          <w:tcPr>
            <w:tcW w:w="717" w:type="dxa"/>
            <w:shd w:val="clear" w:color="auto" w:fill="auto"/>
            <w:noWrap/>
            <w:vAlign w:val="bottom"/>
            <w:hideMark/>
          </w:tcPr>
          <w:p w14:paraId="26A9A7EA"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1</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08</w:t>
            </w:r>
          </w:p>
        </w:tc>
        <w:tc>
          <w:tcPr>
            <w:tcW w:w="766" w:type="dxa"/>
            <w:shd w:val="clear" w:color="auto" w:fill="auto"/>
            <w:noWrap/>
            <w:vAlign w:val="bottom"/>
            <w:hideMark/>
          </w:tcPr>
          <w:p w14:paraId="559B8A9B"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A</w:t>
            </w:r>
          </w:p>
        </w:tc>
        <w:tc>
          <w:tcPr>
            <w:tcW w:w="828" w:type="dxa"/>
            <w:shd w:val="clear" w:color="auto" w:fill="auto"/>
            <w:noWrap/>
            <w:vAlign w:val="bottom"/>
          </w:tcPr>
          <w:p w14:paraId="4B214AE7"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9</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03</w:t>
            </w:r>
          </w:p>
        </w:tc>
        <w:tc>
          <w:tcPr>
            <w:tcW w:w="567" w:type="dxa"/>
            <w:shd w:val="clear" w:color="auto" w:fill="auto"/>
            <w:noWrap/>
            <w:vAlign w:val="bottom"/>
          </w:tcPr>
          <w:p w14:paraId="57435DA7"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A</w:t>
            </w:r>
          </w:p>
        </w:tc>
        <w:tc>
          <w:tcPr>
            <w:tcW w:w="717" w:type="dxa"/>
            <w:vAlign w:val="bottom"/>
          </w:tcPr>
          <w:p w14:paraId="4E6CB26C"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4</w:t>
            </w:r>
            <w:r w:rsidR="00CF6BAB" w:rsidRPr="00562692">
              <w:rPr>
                <w:rFonts w:ascii="Optimum" w:eastAsia="Times New Roman" w:hAnsi="Optimum" w:cs="Arial"/>
                <w:color w:val="000000"/>
                <w:sz w:val="18"/>
                <w:szCs w:val="18"/>
                <w:lang w:val="en-US"/>
              </w:rPr>
              <w:t>.</w:t>
            </w:r>
            <w:r w:rsidRPr="00562692">
              <w:rPr>
                <w:rFonts w:ascii="Optimum" w:eastAsia="Times New Roman" w:hAnsi="Optimum" w:cs="Arial"/>
                <w:color w:val="000000"/>
                <w:sz w:val="18"/>
                <w:szCs w:val="18"/>
                <w:lang w:val="en-US"/>
              </w:rPr>
              <w:t>26</w:t>
            </w:r>
          </w:p>
        </w:tc>
        <w:tc>
          <w:tcPr>
            <w:tcW w:w="606" w:type="dxa"/>
            <w:vAlign w:val="bottom"/>
          </w:tcPr>
          <w:p w14:paraId="3B05C282" w14:textId="77777777" w:rsidR="00C05C75" w:rsidRPr="00562692" w:rsidRDefault="00C05C75" w:rsidP="00CA412D">
            <w:pPr>
              <w:spacing w:after="0" w:line="240" w:lineRule="auto"/>
              <w:jc w:val="center"/>
              <w:rPr>
                <w:rFonts w:ascii="Optimum" w:eastAsia="Times New Roman" w:hAnsi="Optimum" w:cs="Arial"/>
                <w:color w:val="000000"/>
                <w:sz w:val="18"/>
                <w:szCs w:val="18"/>
                <w:lang w:val="en-US"/>
              </w:rPr>
            </w:pPr>
            <w:r w:rsidRPr="00562692">
              <w:rPr>
                <w:rFonts w:ascii="Optimum" w:eastAsia="Times New Roman" w:hAnsi="Optimum" w:cs="Arial"/>
                <w:color w:val="000000"/>
                <w:sz w:val="18"/>
                <w:szCs w:val="18"/>
                <w:lang w:val="en-US"/>
              </w:rPr>
              <w:t>A</w:t>
            </w:r>
          </w:p>
        </w:tc>
      </w:tr>
    </w:tbl>
    <w:p w14:paraId="19596345" w14:textId="77777777" w:rsidR="00CA412D" w:rsidRDefault="00CA412D" w:rsidP="00122BF9">
      <w:pPr>
        <w:spacing w:after="0" w:line="240" w:lineRule="auto"/>
        <w:jc w:val="both"/>
        <w:outlineLvl w:val="0"/>
        <w:rPr>
          <w:rFonts w:ascii="Optimum" w:hAnsi="Optimum" w:cs="Arial"/>
          <w:sz w:val="20"/>
          <w:szCs w:val="20"/>
          <w:lang w:val="en-US"/>
        </w:rPr>
      </w:pPr>
    </w:p>
    <w:p w14:paraId="15421CBE" w14:textId="77777777" w:rsidR="00C05C75" w:rsidRPr="00122BF9" w:rsidRDefault="00C05C75" w:rsidP="00122BF9">
      <w:pPr>
        <w:spacing w:after="0" w:line="240" w:lineRule="auto"/>
        <w:jc w:val="both"/>
        <w:outlineLvl w:val="0"/>
        <w:rPr>
          <w:rFonts w:ascii="Optimum" w:hAnsi="Optimum" w:cs="Arial"/>
          <w:sz w:val="20"/>
          <w:szCs w:val="20"/>
          <w:lang w:val="en-US"/>
        </w:rPr>
      </w:pPr>
      <w:r w:rsidRPr="00122BF9">
        <w:rPr>
          <w:rFonts w:ascii="Optimum" w:hAnsi="Optimum" w:cs="Arial"/>
          <w:sz w:val="20"/>
          <w:szCs w:val="20"/>
          <w:lang w:val="en-US"/>
        </w:rPr>
        <w:t xml:space="preserve">A= </w:t>
      </w:r>
      <w:proofErr w:type="spellStart"/>
      <w:r w:rsidR="00BA47FD" w:rsidRPr="00122BF9">
        <w:rPr>
          <w:rFonts w:ascii="Optimum" w:hAnsi="Optimum" w:cs="Arial"/>
          <w:sz w:val="20"/>
          <w:szCs w:val="20"/>
          <w:lang w:val="en-US"/>
        </w:rPr>
        <w:t>Na</w:t>
      </w:r>
      <w:r w:rsidR="00ED612F" w:rsidRPr="00122BF9">
        <w:rPr>
          <w:rFonts w:ascii="Optimum" w:hAnsi="Optimum" w:cs="Arial"/>
          <w:sz w:val="20"/>
          <w:szCs w:val="20"/>
          <w:lang w:val="en-US"/>
        </w:rPr>
        <w:t>ph</w:t>
      </w:r>
      <w:r w:rsidR="00BA47FD" w:rsidRPr="00122BF9">
        <w:rPr>
          <w:rFonts w:ascii="Optimum" w:hAnsi="Optimum" w:cs="Arial"/>
          <w:sz w:val="20"/>
          <w:szCs w:val="20"/>
          <w:lang w:val="en-US"/>
        </w:rPr>
        <w:t>talen</w:t>
      </w:r>
      <w:r w:rsidR="00ED612F" w:rsidRPr="00122BF9">
        <w:rPr>
          <w:rFonts w:ascii="Optimum" w:hAnsi="Optimum" w:cs="Arial"/>
          <w:sz w:val="20"/>
          <w:szCs w:val="20"/>
          <w:lang w:val="en-US"/>
        </w:rPr>
        <w:t>e</w:t>
      </w:r>
      <w:proofErr w:type="spellEnd"/>
      <w:r w:rsidR="00ED612F" w:rsidRPr="00122BF9">
        <w:rPr>
          <w:rFonts w:ascii="Optimum" w:hAnsi="Optimum" w:cs="Arial"/>
          <w:sz w:val="20"/>
          <w:szCs w:val="20"/>
          <w:lang w:val="en-US"/>
        </w:rPr>
        <w:t xml:space="preserve"> </w:t>
      </w:r>
      <w:r w:rsidR="00BA47FD" w:rsidRPr="00122BF9">
        <w:rPr>
          <w:rFonts w:ascii="Optimum" w:hAnsi="Optimum" w:cs="Arial"/>
          <w:sz w:val="20"/>
          <w:szCs w:val="20"/>
          <w:lang w:val="en-US"/>
        </w:rPr>
        <w:t xml:space="preserve">acetic </w:t>
      </w:r>
      <w:r w:rsidRPr="00122BF9">
        <w:rPr>
          <w:rFonts w:ascii="Optimum" w:hAnsi="Optimum" w:cs="Arial"/>
          <w:sz w:val="20"/>
          <w:szCs w:val="20"/>
          <w:lang w:val="en-US"/>
        </w:rPr>
        <w:t xml:space="preserve">Acid. B= </w:t>
      </w:r>
      <w:proofErr w:type="spellStart"/>
      <w:r w:rsidR="00ED612F" w:rsidRPr="00122BF9">
        <w:rPr>
          <w:rFonts w:ascii="Optimum" w:hAnsi="Optimum" w:cs="Arial"/>
          <w:sz w:val="20"/>
          <w:szCs w:val="20"/>
          <w:lang w:val="en-US"/>
        </w:rPr>
        <w:t>Benzylaminopurine</w:t>
      </w:r>
      <w:proofErr w:type="spellEnd"/>
      <w:r w:rsidR="00ED612F" w:rsidRPr="00122BF9">
        <w:rPr>
          <w:rFonts w:ascii="Optimum" w:hAnsi="Optimum" w:cs="Arial"/>
          <w:sz w:val="20"/>
          <w:szCs w:val="20"/>
          <w:lang w:val="en-US"/>
        </w:rPr>
        <w:t>. K=Kinetin</w:t>
      </w:r>
      <w:r w:rsidRPr="00122BF9">
        <w:rPr>
          <w:rFonts w:ascii="Optimum" w:hAnsi="Optimum" w:cs="Arial"/>
          <w:sz w:val="20"/>
          <w:szCs w:val="20"/>
          <w:lang w:val="en-US"/>
        </w:rPr>
        <w:t>.</w:t>
      </w:r>
    </w:p>
    <w:p w14:paraId="2455743A" w14:textId="77777777" w:rsidR="00747C3B" w:rsidRPr="00122BF9" w:rsidRDefault="00ED612F" w:rsidP="00122BF9">
      <w:pPr>
        <w:spacing w:after="0" w:line="240" w:lineRule="auto"/>
        <w:jc w:val="both"/>
        <w:outlineLvl w:val="0"/>
        <w:rPr>
          <w:rFonts w:ascii="Optimum" w:hAnsi="Optimum" w:cs="Arial"/>
          <w:sz w:val="20"/>
          <w:szCs w:val="20"/>
          <w:lang w:val="en-US"/>
        </w:rPr>
      </w:pPr>
      <w:r w:rsidRPr="00122BF9">
        <w:rPr>
          <w:rFonts w:ascii="Optimum" w:hAnsi="Optimum" w:cs="Arial"/>
          <w:sz w:val="20"/>
          <w:szCs w:val="20"/>
          <w:lang w:val="en-US"/>
        </w:rPr>
        <w:t>Averages with the same letter do not show significant differences</w:t>
      </w:r>
      <w:r w:rsidR="00C05C75" w:rsidRPr="00122BF9">
        <w:rPr>
          <w:rFonts w:ascii="Optimum" w:hAnsi="Optimum" w:cs="Arial"/>
          <w:sz w:val="20"/>
          <w:szCs w:val="20"/>
          <w:lang w:val="en-US"/>
        </w:rPr>
        <w:t xml:space="preserve"> (DMS 0</w:t>
      </w:r>
      <w:r w:rsidR="004D3571" w:rsidRPr="00122BF9">
        <w:rPr>
          <w:rFonts w:ascii="Optimum" w:hAnsi="Optimum" w:cs="Arial"/>
          <w:sz w:val="20"/>
          <w:szCs w:val="20"/>
          <w:lang w:val="en-US"/>
        </w:rPr>
        <w:t>.</w:t>
      </w:r>
      <w:r w:rsidR="00C05C75" w:rsidRPr="00122BF9">
        <w:rPr>
          <w:rFonts w:ascii="Optimum" w:hAnsi="Optimum" w:cs="Arial"/>
          <w:sz w:val="20"/>
          <w:szCs w:val="20"/>
          <w:lang w:val="en-US"/>
        </w:rPr>
        <w:t>05).</w:t>
      </w:r>
    </w:p>
    <w:p w14:paraId="7D588851" w14:textId="77777777" w:rsidR="00CA412D" w:rsidRDefault="00CA412D" w:rsidP="00122BF9">
      <w:pPr>
        <w:spacing w:after="0" w:line="240" w:lineRule="auto"/>
        <w:jc w:val="both"/>
        <w:outlineLvl w:val="0"/>
        <w:rPr>
          <w:rFonts w:ascii="Optimum" w:hAnsi="Optimum" w:cs="Arial"/>
          <w:b/>
          <w:sz w:val="20"/>
          <w:szCs w:val="20"/>
          <w:lang w:val="en-US"/>
        </w:rPr>
      </w:pPr>
    </w:p>
    <w:p w14:paraId="487294EB" w14:textId="77777777" w:rsidR="00531F5E" w:rsidRPr="00122BF9" w:rsidRDefault="00C66D06" w:rsidP="00122BF9">
      <w:pPr>
        <w:spacing w:after="0" w:line="240" w:lineRule="auto"/>
        <w:jc w:val="both"/>
        <w:outlineLvl w:val="0"/>
        <w:rPr>
          <w:rFonts w:ascii="Optimum" w:hAnsi="Optimum" w:cs="Arial"/>
          <w:b/>
          <w:sz w:val="20"/>
          <w:szCs w:val="20"/>
          <w:lang w:val="en-US"/>
        </w:rPr>
      </w:pPr>
      <w:r w:rsidRPr="00122BF9">
        <w:rPr>
          <w:rFonts w:ascii="Optimum" w:hAnsi="Optimum" w:cs="Arial"/>
          <w:b/>
          <w:sz w:val="20"/>
          <w:szCs w:val="20"/>
          <w:lang w:val="en-US"/>
        </w:rPr>
        <w:t>Phase III</w:t>
      </w:r>
      <w:r w:rsidR="00E64381" w:rsidRPr="00122BF9">
        <w:rPr>
          <w:rFonts w:ascii="Optimum" w:hAnsi="Optimum" w:cs="Arial"/>
          <w:b/>
          <w:sz w:val="20"/>
          <w:szCs w:val="20"/>
          <w:lang w:val="en-US"/>
        </w:rPr>
        <w:t xml:space="preserve">. </w:t>
      </w:r>
      <w:r w:rsidR="00ED612F" w:rsidRPr="00122BF9">
        <w:rPr>
          <w:rFonts w:ascii="Optimum" w:hAnsi="Optimum" w:cs="Arial"/>
          <w:sz w:val="20"/>
          <w:szCs w:val="20"/>
          <w:lang w:val="en-US"/>
        </w:rPr>
        <w:t xml:space="preserve">Morphometric measurements of SV roots put under water stress with </w:t>
      </w:r>
      <w:r w:rsidR="00531F5E" w:rsidRPr="00122BF9">
        <w:rPr>
          <w:rFonts w:ascii="Optimum" w:hAnsi="Optimum" w:cs="Arial"/>
          <w:sz w:val="20"/>
          <w:szCs w:val="20"/>
          <w:lang w:val="en-US"/>
        </w:rPr>
        <w:t>PEG</w:t>
      </w:r>
      <w:r w:rsidR="00FD606C" w:rsidRPr="00122BF9">
        <w:rPr>
          <w:rFonts w:ascii="Optimum" w:hAnsi="Optimum" w:cs="Arial"/>
          <w:sz w:val="20"/>
          <w:szCs w:val="20"/>
          <w:lang w:val="en-US"/>
        </w:rPr>
        <w:t xml:space="preserve"> 6000</w:t>
      </w:r>
      <w:r w:rsidR="00531F5E" w:rsidRPr="00122BF9">
        <w:rPr>
          <w:rFonts w:ascii="Optimum" w:hAnsi="Optimum" w:cs="Arial"/>
          <w:sz w:val="20"/>
          <w:szCs w:val="20"/>
          <w:lang w:val="en-US"/>
        </w:rPr>
        <w:t xml:space="preserve"> </w:t>
      </w:r>
      <w:r w:rsidR="00ED612F" w:rsidRPr="00122BF9">
        <w:rPr>
          <w:rFonts w:ascii="Optimum" w:hAnsi="Optimum" w:cs="Arial"/>
          <w:sz w:val="20"/>
          <w:szCs w:val="20"/>
          <w:lang w:val="en-US"/>
        </w:rPr>
        <w:t>i</w:t>
      </w:r>
      <w:r w:rsidR="00531F5E" w:rsidRPr="00122BF9">
        <w:rPr>
          <w:rFonts w:ascii="Optimum" w:hAnsi="Optimum" w:cs="Arial"/>
          <w:sz w:val="20"/>
          <w:szCs w:val="20"/>
          <w:lang w:val="en-US"/>
        </w:rPr>
        <w:t>n</w:t>
      </w:r>
      <w:r w:rsidR="00ED612F" w:rsidRPr="00122BF9">
        <w:rPr>
          <w:rFonts w:ascii="Optimum" w:hAnsi="Optimum" w:cs="Arial"/>
          <w:sz w:val="20"/>
          <w:szCs w:val="20"/>
          <w:lang w:val="en-US"/>
        </w:rPr>
        <w:t xml:space="preserve"> the four concentrations showed significant differences</w:t>
      </w:r>
      <w:r w:rsidR="00D65817" w:rsidRPr="00122BF9">
        <w:rPr>
          <w:rFonts w:ascii="Optimum" w:hAnsi="Optimum" w:cs="Arial"/>
          <w:sz w:val="20"/>
          <w:szCs w:val="20"/>
          <w:lang w:val="en-US"/>
        </w:rPr>
        <w:t xml:space="preserve">, concentration mediums of </w:t>
      </w:r>
      <w:r w:rsidR="001C2AF9" w:rsidRPr="00122BF9">
        <w:rPr>
          <w:rFonts w:ascii="Optimum" w:hAnsi="Optimum" w:cs="Arial"/>
          <w:sz w:val="20"/>
          <w:szCs w:val="20"/>
          <w:lang w:val="en-US"/>
        </w:rPr>
        <w:t xml:space="preserve">PEG </w:t>
      </w:r>
      <w:r w:rsidR="00531F5E" w:rsidRPr="00122BF9">
        <w:rPr>
          <w:rFonts w:ascii="Optimum" w:hAnsi="Optimum" w:cs="Arial"/>
          <w:sz w:val="20"/>
          <w:szCs w:val="20"/>
          <w:lang w:val="en-US"/>
        </w:rPr>
        <w:t xml:space="preserve">20 </w:t>
      </w:r>
      <w:r w:rsidR="00D65817" w:rsidRPr="00122BF9">
        <w:rPr>
          <w:rFonts w:ascii="Optimum" w:hAnsi="Optimum" w:cs="Arial"/>
          <w:sz w:val="20"/>
          <w:szCs w:val="20"/>
          <w:lang w:val="en-US"/>
        </w:rPr>
        <w:t>and</w:t>
      </w:r>
      <w:r w:rsidR="00531F5E" w:rsidRPr="00122BF9">
        <w:rPr>
          <w:rFonts w:ascii="Optimum" w:hAnsi="Optimum" w:cs="Arial"/>
          <w:sz w:val="20"/>
          <w:szCs w:val="20"/>
          <w:lang w:val="en-US"/>
        </w:rPr>
        <w:t xml:space="preserve"> 25</w:t>
      </w:r>
      <w:r w:rsidR="001C2AF9" w:rsidRPr="00122BF9">
        <w:rPr>
          <w:rFonts w:ascii="Optimum" w:hAnsi="Optimum" w:cs="Arial"/>
          <w:sz w:val="20"/>
          <w:szCs w:val="20"/>
          <w:lang w:val="en-US"/>
        </w:rPr>
        <w:t xml:space="preserve"> </w:t>
      </w:r>
      <w:r w:rsidR="001B09C1" w:rsidRPr="00122BF9">
        <w:rPr>
          <w:rFonts w:ascii="Optimum" w:hAnsi="Optimum" w:cs="Arial"/>
          <w:sz w:val="20"/>
          <w:szCs w:val="20"/>
          <w:lang w:val="en-US"/>
        </w:rPr>
        <w:t>g·L</w:t>
      </w:r>
      <w:r w:rsidR="00531F5E" w:rsidRPr="00122BF9">
        <w:rPr>
          <w:rFonts w:ascii="Optimum" w:hAnsi="Optimum" w:cs="Arial"/>
          <w:sz w:val="20"/>
          <w:szCs w:val="20"/>
          <w:vertAlign w:val="superscript"/>
          <w:lang w:val="en-US"/>
        </w:rPr>
        <w:t>-1</w:t>
      </w:r>
      <w:r w:rsidR="00D65817" w:rsidRPr="00122BF9">
        <w:rPr>
          <w:rFonts w:ascii="Optimum" w:hAnsi="Optimum" w:cs="Arial"/>
          <w:sz w:val="20"/>
          <w:szCs w:val="20"/>
          <w:lang w:val="en-US"/>
        </w:rPr>
        <w:t xml:space="preserve"> had the best results in the increase of root thickness</w:t>
      </w:r>
      <w:r w:rsidR="00FD606C" w:rsidRPr="00122BF9">
        <w:rPr>
          <w:rFonts w:ascii="Optimum" w:hAnsi="Optimum" w:cs="Arial"/>
          <w:sz w:val="20"/>
          <w:szCs w:val="20"/>
          <w:lang w:val="en-US"/>
        </w:rPr>
        <w:t xml:space="preserve"> with 0.69</w:t>
      </w:r>
      <w:r w:rsidR="00930E7B" w:rsidRPr="00122BF9">
        <w:rPr>
          <w:rFonts w:ascii="Optimum" w:hAnsi="Optimum" w:cs="Arial"/>
          <w:sz w:val="20"/>
          <w:szCs w:val="20"/>
          <w:lang w:val="en-US"/>
        </w:rPr>
        <w:t xml:space="preserve"> and </w:t>
      </w:r>
      <w:r w:rsidR="00FD606C" w:rsidRPr="00122BF9">
        <w:rPr>
          <w:rFonts w:ascii="Optimum" w:hAnsi="Optimum" w:cs="Arial"/>
          <w:sz w:val="20"/>
          <w:szCs w:val="20"/>
          <w:lang w:val="en-US"/>
        </w:rPr>
        <w:t xml:space="preserve">0.58 </w:t>
      </w:r>
      <w:proofErr w:type="gramStart"/>
      <w:r w:rsidR="00FD606C" w:rsidRPr="00122BF9">
        <w:rPr>
          <w:rFonts w:ascii="Optimum" w:hAnsi="Optimum" w:cs="Arial"/>
          <w:sz w:val="20"/>
          <w:szCs w:val="20"/>
          <w:lang w:val="en-US"/>
        </w:rPr>
        <w:t xml:space="preserve">cm </w:t>
      </w:r>
      <w:r w:rsidR="00930E7B" w:rsidRPr="00122BF9">
        <w:rPr>
          <w:rFonts w:ascii="Optimum" w:hAnsi="Optimum" w:cs="Arial"/>
          <w:sz w:val="20"/>
          <w:szCs w:val="20"/>
          <w:lang w:val="en-US"/>
        </w:rPr>
        <w:t xml:space="preserve"> respectively</w:t>
      </w:r>
      <w:proofErr w:type="gramEnd"/>
      <w:r w:rsidR="005138FD" w:rsidRPr="00122BF9">
        <w:rPr>
          <w:rFonts w:ascii="Optimum" w:hAnsi="Optimum" w:cs="Arial"/>
          <w:sz w:val="20"/>
          <w:szCs w:val="20"/>
          <w:lang w:val="en-US"/>
        </w:rPr>
        <w:t>.</w:t>
      </w:r>
      <w:r w:rsidR="00930E7B" w:rsidRPr="00122BF9">
        <w:rPr>
          <w:rFonts w:ascii="Optimum" w:hAnsi="Optimum" w:cs="Arial"/>
          <w:sz w:val="20"/>
          <w:szCs w:val="20"/>
          <w:lang w:val="en-US"/>
        </w:rPr>
        <w:t xml:space="preserve"> </w:t>
      </w:r>
      <w:r w:rsidR="00D65817" w:rsidRPr="00122BF9">
        <w:rPr>
          <w:rFonts w:ascii="Optimum" w:hAnsi="Optimum" w:cs="Arial"/>
          <w:sz w:val="20"/>
          <w:szCs w:val="20"/>
          <w:lang w:val="en-US"/>
        </w:rPr>
        <w:t>Seedlings responded to water stress increasing root thickness, except in the control treatment</w:t>
      </w:r>
      <w:r w:rsidR="00930E7B" w:rsidRPr="00122BF9">
        <w:rPr>
          <w:rFonts w:ascii="Optimum" w:hAnsi="Optimum" w:cs="Arial"/>
          <w:sz w:val="20"/>
          <w:szCs w:val="20"/>
          <w:lang w:val="en-US"/>
        </w:rPr>
        <w:t xml:space="preserve"> (</w:t>
      </w:r>
      <w:r w:rsidR="00B04754" w:rsidRPr="00122BF9">
        <w:rPr>
          <w:rFonts w:ascii="Optimum" w:hAnsi="Optimum" w:cs="Arial"/>
          <w:sz w:val="20"/>
          <w:szCs w:val="20"/>
          <w:lang w:val="en-US"/>
        </w:rPr>
        <w:t xml:space="preserve">0,36 </w:t>
      </w:r>
      <w:proofErr w:type="gramStart"/>
      <w:r w:rsidR="00B04754" w:rsidRPr="00122BF9">
        <w:rPr>
          <w:rFonts w:ascii="Optimum" w:hAnsi="Optimum" w:cs="Arial"/>
          <w:sz w:val="20"/>
          <w:szCs w:val="20"/>
          <w:lang w:val="en-US"/>
        </w:rPr>
        <w:t xml:space="preserve">cm </w:t>
      </w:r>
      <w:r w:rsidR="00500EEB" w:rsidRPr="00122BF9">
        <w:rPr>
          <w:rFonts w:ascii="Optimum" w:hAnsi="Optimum" w:cs="Arial"/>
          <w:sz w:val="20"/>
          <w:szCs w:val="20"/>
          <w:lang w:val="en-US"/>
        </w:rPr>
        <w:t>)</w:t>
      </w:r>
      <w:proofErr w:type="gramEnd"/>
      <w:r w:rsidR="00500EEB" w:rsidRPr="00122BF9">
        <w:rPr>
          <w:rFonts w:ascii="Optimum" w:hAnsi="Optimum" w:cs="Arial"/>
          <w:sz w:val="20"/>
          <w:szCs w:val="20"/>
          <w:lang w:val="en-US"/>
        </w:rPr>
        <w:t xml:space="preserve"> and</w:t>
      </w:r>
      <w:r w:rsidR="00D65817" w:rsidRPr="00122BF9">
        <w:rPr>
          <w:rFonts w:ascii="Optimum" w:hAnsi="Optimum" w:cs="Arial"/>
          <w:sz w:val="20"/>
          <w:szCs w:val="20"/>
          <w:lang w:val="en-US"/>
        </w:rPr>
        <w:t xml:space="preserve"> the mediums with the highest concentration </w:t>
      </w:r>
      <w:r w:rsidR="00A8231C" w:rsidRPr="00122BF9">
        <w:rPr>
          <w:rFonts w:ascii="Optimum" w:hAnsi="Optimum" w:cs="Arial"/>
          <w:sz w:val="20"/>
          <w:szCs w:val="20"/>
          <w:lang w:val="en-US"/>
        </w:rPr>
        <w:t xml:space="preserve">of </w:t>
      </w:r>
      <w:r w:rsidR="00531F5E" w:rsidRPr="00122BF9">
        <w:rPr>
          <w:rFonts w:ascii="Optimum" w:hAnsi="Optimum" w:cs="Arial"/>
          <w:sz w:val="20"/>
          <w:szCs w:val="20"/>
          <w:lang w:val="en-US"/>
        </w:rPr>
        <w:t xml:space="preserve">PEG 30 </w:t>
      </w:r>
      <w:r w:rsidR="001B09C1" w:rsidRPr="00122BF9">
        <w:rPr>
          <w:rFonts w:ascii="Optimum" w:hAnsi="Optimum" w:cs="Arial"/>
          <w:sz w:val="20"/>
          <w:szCs w:val="20"/>
          <w:lang w:val="en-US"/>
        </w:rPr>
        <w:t>g·L</w:t>
      </w:r>
      <w:r w:rsidR="001C2AF9" w:rsidRPr="00122BF9">
        <w:rPr>
          <w:rFonts w:ascii="Optimum" w:hAnsi="Optimum" w:cs="Arial"/>
          <w:sz w:val="20"/>
          <w:szCs w:val="20"/>
          <w:vertAlign w:val="superscript"/>
          <w:lang w:val="en-US"/>
        </w:rPr>
        <w:t>-1</w:t>
      </w:r>
      <w:r w:rsidR="009F6231" w:rsidRPr="00122BF9">
        <w:rPr>
          <w:rFonts w:ascii="Optimum" w:hAnsi="Optimum" w:cs="Arial"/>
          <w:sz w:val="20"/>
          <w:szCs w:val="20"/>
          <w:lang w:val="en-US"/>
        </w:rPr>
        <w:t xml:space="preserve"> 0.</w:t>
      </w:r>
      <w:r w:rsidR="00B04754" w:rsidRPr="00122BF9">
        <w:rPr>
          <w:rFonts w:ascii="Optimum" w:hAnsi="Optimum" w:cs="Arial"/>
          <w:sz w:val="20"/>
          <w:szCs w:val="20"/>
          <w:lang w:val="en-US"/>
        </w:rPr>
        <w:t>52 cm</w:t>
      </w:r>
      <w:r w:rsidR="005138FD" w:rsidRPr="00122BF9">
        <w:rPr>
          <w:rFonts w:ascii="Optimum" w:hAnsi="Optimum" w:cs="Arial"/>
          <w:sz w:val="20"/>
          <w:szCs w:val="20"/>
          <w:lang w:val="en-US"/>
        </w:rPr>
        <w:t xml:space="preserve"> (</w:t>
      </w:r>
      <w:r w:rsidR="001E530B" w:rsidRPr="00122BF9">
        <w:rPr>
          <w:rFonts w:ascii="Optimum" w:hAnsi="Optimum" w:cs="Arial"/>
          <w:sz w:val="20"/>
          <w:szCs w:val="20"/>
          <w:lang w:val="en-US"/>
        </w:rPr>
        <w:t>T</w:t>
      </w:r>
      <w:r w:rsidR="005138FD" w:rsidRPr="00122BF9">
        <w:rPr>
          <w:rFonts w:ascii="Optimum" w:hAnsi="Optimum" w:cs="Arial"/>
          <w:sz w:val="20"/>
          <w:szCs w:val="20"/>
          <w:lang w:val="en-US"/>
        </w:rPr>
        <w:t xml:space="preserve">able 2 and </w:t>
      </w:r>
      <w:r w:rsidR="001E530B" w:rsidRPr="00122BF9">
        <w:rPr>
          <w:rFonts w:ascii="Optimum" w:hAnsi="Optimum" w:cs="Arial"/>
          <w:sz w:val="20"/>
          <w:szCs w:val="20"/>
          <w:lang w:val="en-US"/>
        </w:rPr>
        <w:t>F</w:t>
      </w:r>
      <w:r w:rsidR="005138FD" w:rsidRPr="00122BF9">
        <w:rPr>
          <w:rFonts w:ascii="Optimum" w:hAnsi="Optimum" w:cs="Arial"/>
          <w:sz w:val="20"/>
          <w:szCs w:val="20"/>
          <w:lang w:val="en-US"/>
        </w:rPr>
        <w:t>igure 1).</w:t>
      </w:r>
      <w:r w:rsidR="00531F5E" w:rsidRPr="00122BF9">
        <w:rPr>
          <w:rFonts w:ascii="Optimum" w:hAnsi="Optimum" w:cs="Arial"/>
          <w:sz w:val="20"/>
          <w:szCs w:val="20"/>
          <w:lang w:val="en-US"/>
        </w:rPr>
        <w:t xml:space="preserve"> </w:t>
      </w:r>
      <w:r w:rsidR="00D74997" w:rsidRPr="00122BF9">
        <w:rPr>
          <w:rFonts w:ascii="Optimum" w:hAnsi="Optimum" w:cs="Arial"/>
          <w:sz w:val="20"/>
          <w:szCs w:val="20"/>
          <w:lang w:val="en-US"/>
        </w:rPr>
        <w:t xml:space="preserve">similar </w:t>
      </w:r>
      <w:r w:rsidR="00531F5E" w:rsidRPr="00122BF9">
        <w:rPr>
          <w:rFonts w:ascii="Optimum" w:hAnsi="Optimum" w:cs="Arial"/>
          <w:sz w:val="20"/>
          <w:szCs w:val="20"/>
          <w:lang w:val="en-US"/>
        </w:rPr>
        <w:t xml:space="preserve">results </w:t>
      </w:r>
      <w:r w:rsidR="00D74997" w:rsidRPr="00122BF9">
        <w:rPr>
          <w:rFonts w:ascii="Optimum" w:hAnsi="Optimum" w:cs="Arial"/>
          <w:sz w:val="20"/>
          <w:szCs w:val="20"/>
          <w:lang w:val="en-US"/>
        </w:rPr>
        <w:t xml:space="preserve">are reported by </w:t>
      </w:r>
      <w:r w:rsidR="00CE43A0" w:rsidRPr="00122BF9">
        <w:rPr>
          <w:rFonts w:ascii="Optimum" w:hAnsi="Optimum" w:cs="Arial"/>
          <w:sz w:val="20"/>
          <w:szCs w:val="20"/>
          <w:lang w:val="en-US"/>
        </w:rPr>
        <w:fldChar w:fldCharType="begin"/>
      </w:r>
      <w:r w:rsidR="00B67062" w:rsidRPr="00122BF9">
        <w:rPr>
          <w:rFonts w:ascii="Optimum" w:hAnsi="Optimum" w:cs="Arial"/>
          <w:sz w:val="20"/>
          <w:szCs w:val="20"/>
          <w:lang w:val="en-US"/>
        </w:rPr>
        <w:instrText xml:space="preserve"> ADDIN ZOTERO_ITEM CSL_CITATION {"citationID":"ZySNKevx","properties":{"formattedCitation":"(Albiski, Najla, Sanoubar, Alkabani, &amp; Murshed, 2012)","plainCitation":"(Albiski, Najla, Sanoubar, Alkabani, &amp; Murshed, 2012)","dontUpdate":true,"noteIndex":0},"citationItems":[{"id":918,"uris":["http://zotero.org/users/local/qtnsI1cL/items/8VLGJF8T"],"uri":["http://zotero.org/users/local/qtnsI1cL/items/8VLGJF8T"],"itemData":{"id":918,"type":"article-journal","title":"In vitro screening of potato lines for drought tolerance","container-title":"Physiology and Molecular Biology of Plants","page":"315-321","volume":"18","issue":"4","source":"Springer Link","abstract":"Fresh water resources are limited and their use in agricultural production is expected to come under increasing constraints. Eighteen Syrian lines of potato (Solanum tuberosum L.) were screened for drought tolerance by measuring aerial and root growth in vitro. Drought stress was evaluated by adding 2, 4, 6, 8 and 10 % (w:v) of sorbitol to Murashige- Skoog medium and compared to 0 % for the control. Water potential of media ranged from </w:instrText>
      </w:r>
      <w:r w:rsidR="00B67062" w:rsidRPr="00122BF9">
        <w:rPr>
          <w:rFonts w:ascii="Times New Roman" w:hAnsi="Times New Roman"/>
          <w:sz w:val="20"/>
          <w:szCs w:val="20"/>
          <w:lang w:val="en-US"/>
        </w:rPr>
        <w:instrText>−</w:instrText>
      </w:r>
      <w:r w:rsidR="00B67062" w:rsidRPr="00122BF9">
        <w:rPr>
          <w:rFonts w:ascii="Optimum" w:hAnsi="Optimum" w:cs="Arial"/>
          <w:sz w:val="20"/>
          <w:szCs w:val="20"/>
          <w:lang w:val="en-US"/>
        </w:rPr>
        <w:instrText xml:space="preserve">0.58 MPa to </w:instrText>
      </w:r>
      <w:r w:rsidR="00B67062" w:rsidRPr="00122BF9">
        <w:rPr>
          <w:rFonts w:ascii="Times New Roman" w:hAnsi="Times New Roman"/>
          <w:sz w:val="20"/>
          <w:szCs w:val="20"/>
          <w:lang w:val="en-US"/>
        </w:rPr>
        <w:instrText>−</w:instrText>
      </w:r>
      <w:r w:rsidR="00B67062" w:rsidRPr="00122BF9">
        <w:rPr>
          <w:rFonts w:ascii="Optimum" w:hAnsi="Optimum" w:cs="Arial"/>
          <w:sz w:val="20"/>
          <w:szCs w:val="20"/>
          <w:lang w:val="en-US"/>
        </w:rPr>
        <w:instrText xml:space="preserve">2.5 MPa. Water-stress in culture adversely affected plant growth, and genotypes differed for their responses. Plant length and stem thickness, leaf area, root number length and thickness, and plant fresh and dry weights and plant water content were measured and all decreased due to drought. Grouping lines by cluster analysis for response to drought resulted in: (1) a tolerant group of six lines, (2) a moderately tolerant group of seven lines, and (3) a susceptible group of five lines. The variation in germplasm indicated that potato varieties can be developed for production under some levels of drought.","DOI":"10.1007/s12298-012-0127-5","ISSN":"0974-0430","journalAbbreviation":"Physiol Mol Biol Plants","language":"en","author":[{"family":"Albiski","given":"Fahed"},{"family":"Najla","given":"Safaa"},{"family":"Sanoubar","given":"Rabab"},{"family":"Alkabani","given":"Nour"},{"family":"Murshed","given":"Ramzi"}],"issued":{"date-parts":[["2012",10,1]]}}}],"schema":"https://github.com/citation-style-language/schema/raw/master/csl-citation.json"} </w:instrText>
      </w:r>
      <w:r w:rsidR="00CE43A0" w:rsidRPr="00122BF9">
        <w:rPr>
          <w:rFonts w:ascii="Optimum" w:hAnsi="Optimum" w:cs="Arial"/>
          <w:sz w:val="20"/>
          <w:szCs w:val="20"/>
          <w:lang w:val="en-US"/>
        </w:rPr>
        <w:fldChar w:fldCharType="separate"/>
      </w:r>
      <w:r w:rsidR="00CE43A0" w:rsidRPr="00122BF9">
        <w:rPr>
          <w:rFonts w:ascii="Optimum" w:hAnsi="Optimum" w:cs="Arial"/>
          <w:sz w:val="20"/>
          <w:szCs w:val="20"/>
          <w:lang w:val="en-US"/>
        </w:rPr>
        <w:t xml:space="preserve">Albiski </w:t>
      </w:r>
      <w:r w:rsidR="00CE43A0" w:rsidRPr="005D70FD">
        <w:rPr>
          <w:rFonts w:ascii="Optimum" w:hAnsi="Optimum" w:cs="Arial"/>
          <w:i/>
          <w:iCs/>
          <w:sz w:val="20"/>
          <w:szCs w:val="20"/>
          <w:lang w:val="en-US"/>
        </w:rPr>
        <w:t>et al</w:t>
      </w:r>
      <w:r w:rsidR="00CE43A0" w:rsidRPr="00122BF9">
        <w:rPr>
          <w:rFonts w:ascii="Optimum" w:hAnsi="Optimum" w:cs="Arial"/>
          <w:sz w:val="20"/>
          <w:szCs w:val="20"/>
          <w:lang w:val="en-US"/>
        </w:rPr>
        <w:t>., (2012)</w:t>
      </w:r>
      <w:r w:rsidR="00CE43A0" w:rsidRPr="00122BF9">
        <w:rPr>
          <w:rFonts w:ascii="Optimum" w:hAnsi="Optimum" w:cs="Arial"/>
          <w:sz w:val="20"/>
          <w:szCs w:val="20"/>
          <w:lang w:val="en-US"/>
        </w:rPr>
        <w:fldChar w:fldCharType="end"/>
      </w:r>
      <w:r w:rsidR="00531F5E" w:rsidRPr="00122BF9">
        <w:rPr>
          <w:rFonts w:ascii="Optimum" w:hAnsi="Optimum" w:cs="Arial"/>
          <w:sz w:val="20"/>
          <w:szCs w:val="20"/>
          <w:lang w:val="en-US"/>
        </w:rPr>
        <w:t xml:space="preserve"> </w:t>
      </w:r>
      <w:r w:rsidR="00D74997" w:rsidRPr="00122BF9">
        <w:rPr>
          <w:rFonts w:ascii="Optimum" w:hAnsi="Optimum" w:cs="Arial"/>
          <w:sz w:val="20"/>
          <w:szCs w:val="20"/>
          <w:lang w:val="en-US"/>
        </w:rPr>
        <w:t>i</w:t>
      </w:r>
      <w:r w:rsidR="00CE43A0" w:rsidRPr="00122BF9">
        <w:rPr>
          <w:rFonts w:ascii="Optimum" w:hAnsi="Optimum" w:cs="Arial"/>
          <w:sz w:val="20"/>
          <w:szCs w:val="20"/>
          <w:lang w:val="en-US"/>
        </w:rPr>
        <w:t>n p</w:t>
      </w:r>
      <w:r w:rsidR="00D74997" w:rsidRPr="00122BF9">
        <w:rPr>
          <w:rFonts w:ascii="Optimum" w:hAnsi="Optimum" w:cs="Arial"/>
          <w:sz w:val="20"/>
          <w:szCs w:val="20"/>
          <w:lang w:val="en-US"/>
        </w:rPr>
        <w:t xml:space="preserve">otato, where in </w:t>
      </w:r>
      <w:r w:rsidR="00CE43A0" w:rsidRPr="00122BF9">
        <w:rPr>
          <w:rFonts w:ascii="Optimum" w:hAnsi="Optimum" w:cs="Arial"/>
          <w:sz w:val="20"/>
          <w:szCs w:val="20"/>
          <w:lang w:val="en-US"/>
        </w:rPr>
        <w:t>a</w:t>
      </w:r>
      <w:r w:rsidR="00D74997" w:rsidRPr="00122BF9">
        <w:rPr>
          <w:rFonts w:ascii="Optimum" w:hAnsi="Optimum" w:cs="Arial"/>
          <w:sz w:val="20"/>
          <w:szCs w:val="20"/>
          <w:lang w:val="en-US"/>
        </w:rPr>
        <w:t xml:space="preserve"> </w:t>
      </w:r>
      <w:r w:rsidR="00531F5E" w:rsidRPr="00122BF9">
        <w:rPr>
          <w:rFonts w:ascii="Optimum" w:hAnsi="Optimum" w:cs="Arial"/>
          <w:sz w:val="20"/>
          <w:szCs w:val="20"/>
          <w:lang w:val="en-US"/>
        </w:rPr>
        <w:t xml:space="preserve">4% </w:t>
      </w:r>
      <w:r w:rsidR="00D74997" w:rsidRPr="00122BF9">
        <w:rPr>
          <w:rFonts w:ascii="Optimum" w:hAnsi="Optimum" w:cs="Arial"/>
          <w:sz w:val="20"/>
          <w:szCs w:val="20"/>
          <w:lang w:val="en-US"/>
        </w:rPr>
        <w:t xml:space="preserve">concentration of stressing agent, some seedlings increased length and thickness of roots. The treatment with the least influence in the </w:t>
      </w:r>
      <w:r w:rsidR="002C3269" w:rsidRPr="00122BF9">
        <w:rPr>
          <w:rFonts w:ascii="Optimum" w:hAnsi="Optimum" w:cs="Arial"/>
          <w:sz w:val="20"/>
          <w:szCs w:val="20"/>
          <w:lang w:val="en-US"/>
        </w:rPr>
        <w:t xml:space="preserve">increase of root thickness of passion fruit SV corresponded to the </w:t>
      </w:r>
      <w:r w:rsidR="00CE43A0" w:rsidRPr="00122BF9">
        <w:rPr>
          <w:rFonts w:ascii="Optimum" w:hAnsi="Optimum" w:cs="Arial"/>
          <w:sz w:val="20"/>
          <w:szCs w:val="20"/>
          <w:lang w:val="en-US"/>
        </w:rPr>
        <w:t>control.</w:t>
      </w:r>
    </w:p>
    <w:p w14:paraId="6EC7E132" w14:textId="77777777" w:rsidR="00CA3400" w:rsidRPr="00122BF9" w:rsidRDefault="00CA3400" w:rsidP="00122BF9">
      <w:pPr>
        <w:spacing w:after="0" w:line="240" w:lineRule="auto"/>
        <w:jc w:val="both"/>
        <w:outlineLvl w:val="0"/>
        <w:rPr>
          <w:rFonts w:ascii="Optimum" w:hAnsi="Optimum" w:cs="Arial"/>
          <w:sz w:val="20"/>
          <w:szCs w:val="20"/>
          <w:lang w:val="en-US"/>
        </w:rPr>
      </w:pPr>
    </w:p>
    <w:p w14:paraId="0517359A" w14:textId="77777777" w:rsidR="00174DD1" w:rsidRPr="00122BF9" w:rsidRDefault="002C3269" w:rsidP="00122BF9">
      <w:pPr>
        <w:spacing w:after="0" w:line="240" w:lineRule="auto"/>
        <w:jc w:val="both"/>
        <w:outlineLvl w:val="0"/>
        <w:rPr>
          <w:rFonts w:ascii="Optimum" w:hAnsi="Optimum" w:cs="Arial"/>
          <w:sz w:val="20"/>
          <w:szCs w:val="20"/>
          <w:lang w:val="en-US"/>
        </w:rPr>
      </w:pPr>
      <w:r w:rsidRPr="00122BF9">
        <w:rPr>
          <w:rFonts w:ascii="Optimum" w:hAnsi="Optimum" w:cs="Arial"/>
          <w:sz w:val="20"/>
          <w:szCs w:val="20"/>
          <w:lang w:val="en-US"/>
        </w:rPr>
        <w:t>Influence</w:t>
      </w:r>
      <w:r w:rsidR="00174DD1" w:rsidRPr="00122BF9">
        <w:rPr>
          <w:rFonts w:ascii="Optimum" w:hAnsi="Optimum" w:cs="Arial"/>
          <w:sz w:val="20"/>
          <w:szCs w:val="20"/>
          <w:lang w:val="en-US"/>
        </w:rPr>
        <w:t xml:space="preserve"> </w:t>
      </w:r>
      <w:r w:rsidRPr="00122BF9">
        <w:rPr>
          <w:rFonts w:ascii="Optimum" w:hAnsi="Optimum" w:cs="Arial"/>
          <w:sz w:val="20"/>
          <w:szCs w:val="20"/>
          <w:lang w:val="en-US"/>
        </w:rPr>
        <w:t>of</w:t>
      </w:r>
      <w:r w:rsidR="00174DD1" w:rsidRPr="00122BF9">
        <w:rPr>
          <w:rFonts w:ascii="Optimum" w:hAnsi="Optimum" w:cs="Arial"/>
          <w:sz w:val="20"/>
          <w:szCs w:val="20"/>
          <w:lang w:val="en-US"/>
        </w:rPr>
        <w:t xml:space="preserve"> PEG </w:t>
      </w:r>
      <w:r w:rsidRPr="00122BF9">
        <w:rPr>
          <w:rFonts w:ascii="Optimum" w:hAnsi="Optimum" w:cs="Arial"/>
          <w:sz w:val="20"/>
          <w:szCs w:val="20"/>
          <w:lang w:val="en-US"/>
        </w:rPr>
        <w:t xml:space="preserve">in the size of leaves of passion fruit SV showed significant differences, where the treatment with the highest concentration </w:t>
      </w:r>
      <w:r w:rsidR="00174DD1" w:rsidRPr="00122BF9">
        <w:rPr>
          <w:rFonts w:ascii="Optimum" w:hAnsi="Optimum" w:cs="Arial"/>
          <w:sz w:val="20"/>
          <w:szCs w:val="20"/>
          <w:lang w:val="en-US"/>
        </w:rPr>
        <w:t xml:space="preserve">(30 </w:t>
      </w:r>
      <w:r w:rsidR="001B09C1" w:rsidRPr="00122BF9">
        <w:rPr>
          <w:rFonts w:ascii="Optimum" w:hAnsi="Optimum" w:cs="Arial"/>
          <w:sz w:val="20"/>
          <w:szCs w:val="20"/>
          <w:lang w:val="en-US"/>
        </w:rPr>
        <w:t>g·L</w:t>
      </w:r>
      <w:r w:rsidR="00174DD1" w:rsidRPr="00122BF9">
        <w:rPr>
          <w:rFonts w:ascii="Optimum" w:hAnsi="Optimum" w:cs="Arial"/>
          <w:sz w:val="20"/>
          <w:szCs w:val="20"/>
          <w:vertAlign w:val="superscript"/>
          <w:lang w:val="en-US"/>
        </w:rPr>
        <w:t>-1</w:t>
      </w:r>
      <w:r w:rsidR="00174DD1" w:rsidRPr="00122BF9">
        <w:rPr>
          <w:rFonts w:ascii="Optimum" w:hAnsi="Optimum" w:cs="Arial"/>
          <w:sz w:val="20"/>
          <w:szCs w:val="20"/>
          <w:lang w:val="en-US"/>
        </w:rPr>
        <w:t xml:space="preserve">) </w:t>
      </w:r>
      <w:r w:rsidRPr="00122BF9">
        <w:rPr>
          <w:rFonts w:ascii="Optimum" w:hAnsi="Optimum" w:cs="Arial"/>
          <w:sz w:val="20"/>
          <w:szCs w:val="20"/>
          <w:lang w:val="en-US"/>
        </w:rPr>
        <w:t>showed the least leaf width</w:t>
      </w:r>
      <w:r w:rsidR="00031B97" w:rsidRPr="00122BF9">
        <w:rPr>
          <w:rFonts w:ascii="Optimum" w:hAnsi="Optimum" w:cs="Arial"/>
          <w:sz w:val="20"/>
          <w:szCs w:val="20"/>
          <w:lang w:val="en-US"/>
        </w:rPr>
        <w:t xml:space="preserve"> (Table 2).</w:t>
      </w:r>
      <w:r w:rsidRPr="00122BF9">
        <w:rPr>
          <w:rFonts w:ascii="Optimum" w:hAnsi="Optimum" w:cs="Arial"/>
          <w:sz w:val="20"/>
          <w:szCs w:val="20"/>
          <w:lang w:val="en-US"/>
        </w:rPr>
        <w:t xml:space="preserve"> The hi</w:t>
      </w:r>
      <w:r w:rsidR="00934F38" w:rsidRPr="00122BF9">
        <w:rPr>
          <w:rFonts w:ascii="Optimum" w:hAnsi="Optimum" w:cs="Arial"/>
          <w:sz w:val="20"/>
          <w:szCs w:val="20"/>
          <w:lang w:val="en-US"/>
        </w:rPr>
        <w:t>g</w:t>
      </w:r>
      <w:r w:rsidRPr="00122BF9">
        <w:rPr>
          <w:rFonts w:ascii="Optimum" w:hAnsi="Optimum" w:cs="Arial"/>
          <w:sz w:val="20"/>
          <w:szCs w:val="20"/>
          <w:lang w:val="en-US"/>
        </w:rPr>
        <w:t xml:space="preserve">hest width was found in the concentration of </w:t>
      </w:r>
      <w:r w:rsidR="00174DD1" w:rsidRPr="00122BF9">
        <w:rPr>
          <w:rFonts w:ascii="Optimum" w:hAnsi="Optimum" w:cs="Arial"/>
          <w:sz w:val="20"/>
          <w:szCs w:val="20"/>
          <w:lang w:val="en-US"/>
        </w:rPr>
        <w:t xml:space="preserve">25 </w:t>
      </w:r>
      <w:r w:rsidR="001B09C1" w:rsidRPr="00122BF9">
        <w:rPr>
          <w:rFonts w:ascii="Optimum" w:hAnsi="Optimum" w:cs="Arial"/>
          <w:sz w:val="20"/>
          <w:szCs w:val="20"/>
          <w:lang w:val="en-US"/>
        </w:rPr>
        <w:t>g·L</w:t>
      </w:r>
      <w:r w:rsidR="00174DD1" w:rsidRPr="00122BF9">
        <w:rPr>
          <w:rFonts w:ascii="Optimum" w:hAnsi="Optimum" w:cs="Arial"/>
          <w:sz w:val="20"/>
          <w:szCs w:val="20"/>
          <w:vertAlign w:val="superscript"/>
          <w:lang w:val="en-US"/>
        </w:rPr>
        <w:t>-1</w:t>
      </w:r>
      <w:r w:rsidR="00174DD1" w:rsidRPr="00122BF9">
        <w:rPr>
          <w:rFonts w:ascii="Optimum" w:hAnsi="Optimum" w:cs="Arial"/>
          <w:sz w:val="20"/>
          <w:szCs w:val="20"/>
          <w:lang w:val="en-US"/>
        </w:rPr>
        <w:t xml:space="preserve"> </w:t>
      </w:r>
      <w:r w:rsidRPr="00122BF9">
        <w:rPr>
          <w:rFonts w:ascii="Optimum" w:hAnsi="Optimum" w:cs="Arial"/>
          <w:sz w:val="20"/>
          <w:szCs w:val="20"/>
          <w:lang w:val="en-US"/>
        </w:rPr>
        <w:t>and</w:t>
      </w:r>
      <w:r w:rsidR="00174DD1" w:rsidRPr="00122BF9">
        <w:rPr>
          <w:rFonts w:ascii="Optimum" w:hAnsi="Optimum" w:cs="Arial"/>
          <w:sz w:val="20"/>
          <w:szCs w:val="20"/>
          <w:lang w:val="en-US"/>
        </w:rPr>
        <w:t xml:space="preserve"> </w:t>
      </w:r>
      <w:proofErr w:type="gramStart"/>
      <w:r w:rsidR="00174DD1" w:rsidRPr="00122BF9">
        <w:rPr>
          <w:rFonts w:ascii="Optimum" w:hAnsi="Optimum" w:cs="Arial"/>
          <w:sz w:val="20"/>
          <w:szCs w:val="20"/>
          <w:lang w:val="en-US"/>
        </w:rPr>
        <w:t xml:space="preserve">similar </w:t>
      </w:r>
      <w:r w:rsidRPr="00122BF9">
        <w:rPr>
          <w:rFonts w:ascii="Optimum" w:hAnsi="Optimum" w:cs="Arial"/>
          <w:sz w:val="20"/>
          <w:szCs w:val="20"/>
          <w:lang w:val="en-US"/>
        </w:rPr>
        <w:t>to</w:t>
      </w:r>
      <w:proofErr w:type="gramEnd"/>
      <w:r w:rsidR="00174DD1" w:rsidRPr="00122BF9">
        <w:rPr>
          <w:rFonts w:ascii="Optimum" w:hAnsi="Optimum" w:cs="Arial"/>
          <w:sz w:val="20"/>
          <w:szCs w:val="20"/>
          <w:lang w:val="en-US"/>
        </w:rPr>
        <w:t xml:space="preserve"> 20 </w:t>
      </w:r>
      <w:r w:rsidR="001B09C1" w:rsidRPr="00122BF9">
        <w:rPr>
          <w:rFonts w:ascii="Optimum" w:hAnsi="Optimum" w:cs="Arial"/>
          <w:sz w:val="20"/>
          <w:szCs w:val="20"/>
          <w:lang w:val="en-US"/>
        </w:rPr>
        <w:t>g·L</w:t>
      </w:r>
      <w:r w:rsidR="00174DD1" w:rsidRPr="00122BF9">
        <w:rPr>
          <w:rFonts w:ascii="Optimum" w:hAnsi="Optimum" w:cs="Arial"/>
          <w:sz w:val="20"/>
          <w:szCs w:val="20"/>
          <w:vertAlign w:val="superscript"/>
          <w:lang w:val="en-US"/>
        </w:rPr>
        <w:t>-1</w:t>
      </w:r>
      <w:r w:rsidR="00174DD1" w:rsidRPr="00122BF9">
        <w:rPr>
          <w:rFonts w:ascii="Optimum" w:hAnsi="Optimum" w:cs="Arial"/>
          <w:sz w:val="20"/>
          <w:szCs w:val="20"/>
          <w:lang w:val="en-US"/>
        </w:rPr>
        <w:t xml:space="preserve">. </w:t>
      </w:r>
      <w:r w:rsidRPr="00122BF9">
        <w:rPr>
          <w:rFonts w:ascii="Optimum" w:hAnsi="Optimum" w:cs="Arial"/>
          <w:sz w:val="20"/>
          <w:szCs w:val="20"/>
          <w:lang w:val="en-US"/>
        </w:rPr>
        <w:t xml:space="preserve">This shows that </w:t>
      </w:r>
      <w:r w:rsidR="006B3FB2" w:rsidRPr="00122BF9">
        <w:rPr>
          <w:rFonts w:ascii="Optimum" w:hAnsi="Optimum" w:cs="Arial"/>
          <w:sz w:val="20"/>
          <w:szCs w:val="20"/>
          <w:lang w:val="en-US"/>
        </w:rPr>
        <w:t>PEG a</w:t>
      </w:r>
      <w:r w:rsidR="00934F38" w:rsidRPr="00122BF9">
        <w:rPr>
          <w:rFonts w:ascii="Optimum" w:hAnsi="Optimum" w:cs="Arial"/>
          <w:sz w:val="20"/>
          <w:szCs w:val="20"/>
          <w:lang w:val="en-US"/>
        </w:rPr>
        <w:t>t</w:t>
      </w:r>
      <w:r w:rsidR="006B3FB2" w:rsidRPr="00122BF9">
        <w:rPr>
          <w:rFonts w:ascii="Optimum" w:hAnsi="Optimum" w:cs="Arial"/>
          <w:sz w:val="20"/>
          <w:szCs w:val="20"/>
          <w:lang w:val="en-US"/>
        </w:rPr>
        <w:t xml:space="preserve"> </w:t>
      </w:r>
      <w:r w:rsidR="00174DD1" w:rsidRPr="00122BF9">
        <w:rPr>
          <w:rFonts w:ascii="Optimum" w:hAnsi="Optimum" w:cs="Arial"/>
          <w:sz w:val="20"/>
          <w:szCs w:val="20"/>
          <w:lang w:val="en-US"/>
        </w:rPr>
        <w:t xml:space="preserve">30 </w:t>
      </w:r>
      <w:r w:rsidR="001B09C1" w:rsidRPr="00122BF9">
        <w:rPr>
          <w:rFonts w:ascii="Optimum" w:hAnsi="Optimum" w:cs="Arial"/>
          <w:sz w:val="20"/>
          <w:szCs w:val="20"/>
          <w:lang w:val="en-US"/>
        </w:rPr>
        <w:t>g·L</w:t>
      </w:r>
      <w:r w:rsidR="00174DD1" w:rsidRPr="00122BF9">
        <w:rPr>
          <w:rFonts w:ascii="Optimum" w:hAnsi="Optimum" w:cs="Arial"/>
          <w:sz w:val="20"/>
          <w:szCs w:val="20"/>
          <w:vertAlign w:val="superscript"/>
          <w:lang w:val="en-US"/>
        </w:rPr>
        <w:t>-1</w:t>
      </w:r>
      <w:r w:rsidR="00174DD1" w:rsidRPr="00122BF9">
        <w:rPr>
          <w:rFonts w:ascii="Optimum" w:hAnsi="Optimum" w:cs="Arial"/>
          <w:sz w:val="20"/>
          <w:szCs w:val="20"/>
          <w:lang w:val="en-US"/>
        </w:rPr>
        <w:t>, gener</w:t>
      </w:r>
      <w:r w:rsidR="00934F38" w:rsidRPr="00122BF9">
        <w:rPr>
          <w:rFonts w:ascii="Optimum" w:hAnsi="Optimum" w:cs="Arial"/>
          <w:sz w:val="20"/>
          <w:szCs w:val="20"/>
          <w:lang w:val="en-US"/>
        </w:rPr>
        <w:t xml:space="preserve">ated negative impacts in tissues, especially on leaf growth, similar to what was reported by </w:t>
      </w:r>
      <w:r w:rsidR="00D15AE4" w:rsidRPr="00122BF9">
        <w:rPr>
          <w:rFonts w:ascii="Optimum" w:hAnsi="Optimum" w:cs="Arial"/>
          <w:sz w:val="20"/>
          <w:szCs w:val="20"/>
          <w:lang w:val="en-US"/>
        </w:rPr>
        <w:t xml:space="preserve">Hassan </w:t>
      </w:r>
      <w:r w:rsidR="00D15AE4" w:rsidRPr="005D70FD">
        <w:rPr>
          <w:rFonts w:ascii="Optimum" w:hAnsi="Optimum" w:cs="Arial"/>
          <w:i/>
          <w:iCs/>
          <w:sz w:val="20"/>
          <w:szCs w:val="20"/>
          <w:lang w:val="en-US"/>
        </w:rPr>
        <w:t>et al</w:t>
      </w:r>
      <w:r w:rsidR="00D15AE4" w:rsidRPr="00122BF9">
        <w:rPr>
          <w:rFonts w:ascii="Optimum" w:hAnsi="Optimum" w:cs="Arial"/>
          <w:sz w:val="20"/>
          <w:szCs w:val="20"/>
          <w:lang w:val="en-US"/>
        </w:rPr>
        <w:t xml:space="preserve">., 2004, </w:t>
      </w:r>
      <w:r w:rsidR="00174DD1" w:rsidRPr="00122BF9">
        <w:rPr>
          <w:rFonts w:ascii="Optimum" w:hAnsi="Optimum" w:cs="Arial"/>
          <w:sz w:val="20"/>
          <w:szCs w:val="20"/>
          <w:lang w:val="en-US"/>
        </w:rPr>
        <w:fldChar w:fldCharType="begin"/>
      </w:r>
      <w:r w:rsidR="00B67062" w:rsidRPr="00122BF9">
        <w:rPr>
          <w:rFonts w:ascii="Optimum" w:hAnsi="Optimum" w:cs="Arial"/>
          <w:sz w:val="20"/>
          <w:szCs w:val="20"/>
          <w:lang w:val="en-US"/>
        </w:rPr>
        <w:instrText xml:space="preserve"> ADDIN ZOTERO_ITEM CSL_CITATION {"citationID":"Wsxd6IKQ","properties":{"formattedCitation":"(Albiski et\\uc0\\u160{}al., 2012)","plainCitation":"(Albiski et al., 2012)","dontUpdate":true,"noteIndex":0},"citationItems":[{"id":918,"uris":["http://zotero.org/users/local/qtnsI1cL/items/8VLGJF8T"],"uri":["http://zotero.org/users/local/qtnsI1cL/items/8VLGJF8T"],"itemData":{"id":918,"type":"article-journal","title":"In vitro screening of potato lines for drought tolerance","container-title":"Physiology and Molecular Biology of Plants","page":"315-321","volume":"18","issue":"4","source":"Springer Link","abstract":"Fresh water resources are limited and their use in agricultural production is expected to come under increasing constraints. Eighteen Syrian lines of potato (Solanum tuberosum L.) were screened for drought tolerance by measuring aerial and root growth in vitro. Drought stress was evaluated by adding 2, 4, 6, 8 and 10 % (w:v) of sorbitol to Murashige- Skoog medium and compared to 0 % for the control. Water potential of media ranged from </w:instrText>
      </w:r>
      <w:r w:rsidR="00B67062" w:rsidRPr="00122BF9">
        <w:rPr>
          <w:rFonts w:ascii="Times New Roman" w:hAnsi="Times New Roman"/>
          <w:sz w:val="20"/>
          <w:szCs w:val="20"/>
          <w:lang w:val="en-US"/>
        </w:rPr>
        <w:instrText>−</w:instrText>
      </w:r>
      <w:r w:rsidR="00B67062" w:rsidRPr="00122BF9">
        <w:rPr>
          <w:rFonts w:ascii="Optimum" w:hAnsi="Optimum" w:cs="Arial"/>
          <w:sz w:val="20"/>
          <w:szCs w:val="20"/>
          <w:lang w:val="en-US"/>
        </w:rPr>
        <w:instrText xml:space="preserve">0.58 MPa to </w:instrText>
      </w:r>
      <w:r w:rsidR="00B67062" w:rsidRPr="00122BF9">
        <w:rPr>
          <w:rFonts w:ascii="Times New Roman" w:hAnsi="Times New Roman"/>
          <w:sz w:val="20"/>
          <w:szCs w:val="20"/>
          <w:lang w:val="en-US"/>
        </w:rPr>
        <w:instrText>−</w:instrText>
      </w:r>
      <w:r w:rsidR="00B67062" w:rsidRPr="00122BF9">
        <w:rPr>
          <w:rFonts w:ascii="Optimum" w:hAnsi="Optimum" w:cs="Arial"/>
          <w:sz w:val="20"/>
          <w:szCs w:val="20"/>
          <w:lang w:val="en-US"/>
        </w:rPr>
        <w:instrText xml:space="preserve">2.5 MPa. Water-stress in culture adversely affected plant growth, and genotypes differed for their responses. Plant length and stem thickness, leaf area, root number length and thickness, and plant fresh and dry weights and plant water content were measured and all decreased due to drought. Grouping lines by cluster analysis for response to drought resulted in: (1) a tolerant group of six lines, (2) a moderately tolerant group of seven lines, and (3) a susceptible group of five lines. The variation in germplasm indicated that potato varieties can be developed for production under some levels of drought.","DOI":"10.1007/s12298-012-0127-5","ISSN":"0974-0430","journalAbbreviation":"Physiol Mol Biol Plants","language":"en","author":[{"family":"Albiski","given":"Fahed"},{"family":"Najla","given":"Safaa"},{"family":"Sanoubar","given":"Rabab"},{"family":"Alkabani","given":"Nour"},{"family":"Murshed","given":"Ramzi"}],"issued":{"date-parts":[["2012",10,1]]}}}],"schema":"https://github.com/citation-style-language/schema/raw/master/csl-citation.json"} </w:instrText>
      </w:r>
      <w:r w:rsidR="00174DD1" w:rsidRPr="00122BF9">
        <w:rPr>
          <w:rFonts w:ascii="Optimum" w:hAnsi="Optimum" w:cs="Arial"/>
          <w:sz w:val="20"/>
          <w:szCs w:val="20"/>
          <w:lang w:val="en-US"/>
        </w:rPr>
        <w:fldChar w:fldCharType="separate"/>
      </w:r>
      <w:r w:rsidR="00174DD1" w:rsidRPr="00122BF9">
        <w:rPr>
          <w:rFonts w:ascii="Optimum" w:hAnsi="Optimum" w:cs="Arial"/>
          <w:sz w:val="20"/>
          <w:szCs w:val="20"/>
          <w:lang w:val="en-US"/>
        </w:rPr>
        <w:t xml:space="preserve">Albiski </w:t>
      </w:r>
      <w:r w:rsidR="00174DD1" w:rsidRPr="005D70FD">
        <w:rPr>
          <w:rFonts w:ascii="Optimum" w:hAnsi="Optimum" w:cs="Arial"/>
          <w:i/>
          <w:iCs/>
          <w:sz w:val="20"/>
          <w:szCs w:val="20"/>
          <w:lang w:val="en-US"/>
        </w:rPr>
        <w:t>et</w:t>
      </w:r>
      <w:r w:rsidR="00A97355" w:rsidRPr="005D70FD">
        <w:rPr>
          <w:rFonts w:ascii="Optimum" w:hAnsi="Optimum" w:cs="Arial"/>
          <w:i/>
          <w:iCs/>
          <w:sz w:val="20"/>
          <w:szCs w:val="20"/>
          <w:lang w:val="en-US"/>
        </w:rPr>
        <w:t xml:space="preserve"> </w:t>
      </w:r>
      <w:r w:rsidR="00174DD1" w:rsidRPr="005D70FD">
        <w:rPr>
          <w:rFonts w:ascii="Optimum" w:hAnsi="Optimum" w:cs="Arial"/>
          <w:i/>
          <w:iCs/>
          <w:sz w:val="20"/>
          <w:szCs w:val="20"/>
          <w:lang w:val="en-US"/>
        </w:rPr>
        <w:t>al</w:t>
      </w:r>
      <w:r w:rsidR="00174DD1" w:rsidRPr="00122BF9">
        <w:rPr>
          <w:rFonts w:ascii="Optimum" w:hAnsi="Optimum" w:cs="Arial"/>
          <w:sz w:val="20"/>
          <w:szCs w:val="20"/>
          <w:lang w:val="en-US"/>
        </w:rPr>
        <w:t>., (2012)</w:t>
      </w:r>
      <w:r w:rsidR="00174DD1" w:rsidRPr="00122BF9">
        <w:rPr>
          <w:rFonts w:ascii="Optimum" w:hAnsi="Optimum" w:cs="Arial"/>
          <w:sz w:val="20"/>
          <w:szCs w:val="20"/>
          <w:lang w:val="en-US"/>
        </w:rPr>
        <w:fldChar w:fldCharType="end"/>
      </w:r>
      <w:r w:rsidR="004E10C2" w:rsidRPr="00122BF9">
        <w:rPr>
          <w:rFonts w:ascii="Optimum" w:hAnsi="Optimum" w:cs="Arial"/>
          <w:sz w:val="20"/>
          <w:szCs w:val="20"/>
          <w:lang w:val="en-US"/>
        </w:rPr>
        <w:t xml:space="preserve"> and Loaiza &amp; Mesa (2019)</w:t>
      </w:r>
      <w:r w:rsidR="009D39DC" w:rsidRPr="00122BF9">
        <w:rPr>
          <w:rFonts w:ascii="Optimum" w:hAnsi="Optimum" w:cs="Arial"/>
          <w:sz w:val="20"/>
          <w:szCs w:val="20"/>
          <w:lang w:val="en-US"/>
        </w:rPr>
        <w:t>.</w:t>
      </w:r>
      <w:r w:rsidR="00174DD1" w:rsidRPr="00122BF9">
        <w:rPr>
          <w:rFonts w:ascii="Optimum" w:hAnsi="Optimum" w:cs="Arial"/>
          <w:sz w:val="20"/>
          <w:szCs w:val="20"/>
          <w:lang w:val="en-US"/>
        </w:rPr>
        <w:t xml:space="preserve"> </w:t>
      </w:r>
      <w:r w:rsidR="00934F38" w:rsidRPr="00122BF9">
        <w:rPr>
          <w:rFonts w:ascii="Optimum" w:hAnsi="Optimum" w:cs="Arial"/>
          <w:sz w:val="20"/>
          <w:szCs w:val="20"/>
          <w:lang w:val="en-US"/>
        </w:rPr>
        <w:t xml:space="preserve">As for the number of leaves, it is observed that the treatment of </w:t>
      </w:r>
      <w:r w:rsidR="001C2AF9" w:rsidRPr="00122BF9">
        <w:rPr>
          <w:rFonts w:ascii="Optimum" w:hAnsi="Optimum" w:cs="Arial"/>
          <w:sz w:val="20"/>
          <w:szCs w:val="20"/>
          <w:lang w:val="en-US"/>
        </w:rPr>
        <w:t xml:space="preserve">PEG </w:t>
      </w:r>
      <w:r w:rsidR="00174DD1" w:rsidRPr="00122BF9">
        <w:rPr>
          <w:rFonts w:ascii="Optimum" w:hAnsi="Optimum" w:cs="Arial"/>
          <w:sz w:val="20"/>
          <w:szCs w:val="20"/>
          <w:lang w:val="en-US"/>
        </w:rPr>
        <w:t>20</w:t>
      </w:r>
      <w:r w:rsidR="001C2AF9" w:rsidRPr="00122BF9">
        <w:rPr>
          <w:rFonts w:ascii="Optimum" w:hAnsi="Optimum" w:cs="Arial"/>
          <w:sz w:val="20"/>
          <w:szCs w:val="20"/>
          <w:lang w:val="en-US"/>
        </w:rPr>
        <w:t xml:space="preserve"> </w:t>
      </w:r>
      <w:r w:rsidR="001B09C1" w:rsidRPr="00122BF9">
        <w:rPr>
          <w:rFonts w:ascii="Optimum" w:hAnsi="Optimum" w:cs="Arial"/>
          <w:sz w:val="20"/>
          <w:szCs w:val="20"/>
          <w:lang w:val="en-US"/>
        </w:rPr>
        <w:t>g·L</w:t>
      </w:r>
      <w:r w:rsidR="001C2AF9" w:rsidRPr="00122BF9">
        <w:rPr>
          <w:rFonts w:ascii="Optimum" w:hAnsi="Optimum" w:cs="Arial"/>
          <w:sz w:val="20"/>
          <w:szCs w:val="20"/>
          <w:vertAlign w:val="superscript"/>
          <w:lang w:val="en-US"/>
        </w:rPr>
        <w:t xml:space="preserve">-1 </w:t>
      </w:r>
      <w:r w:rsidR="00934F38" w:rsidRPr="00122BF9">
        <w:rPr>
          <w:rFonts w:ascii="Optimum" w:hAnsi="Optimum" w:cs="Arial"/>
          <w:sz w:val="20"/>
          <w:szCs w:val="20"/>
          <w:lang w:val="en-US"/>
        </w:rPr>
        <w:t xml:space="preserve">was where the highest </w:t>
      </w:r>
      <w:proofErr w:type="gramStart"/>
      <w:r w:rsidR="00934F38" w:rsidRPr="00122BF9">
        <w:rPr>
          <w:rFonts w:ascii="Optimum" w:hAnsi="Optimum" w:cs="Arial"/>
          <w:sz w:val="20"/>
          <w:szCs w:val="20"/>
          <w:lang w:val="en-US"/>
        </w:rPr>
        <w:t>amount</w:t>
      </w:r>
      <w:proofErr w:type="gramEnd"/>
      <w:r w:rsidR="00934F38" w:rsidRPr="00122BF9">
        <w:rPr>
          <w:rFonts w:ascii="Optimum" w:hAnsi="Optimum" w:cs="Arial"/>
          <w:sz w:val="20"/>
          <w:szCs w:val="20"/>
          <w:lang w:val="en-US"/>
        </w:rPr>
        <w:t xml:space="preserve"> of leaves was generated, having statistically significant differences with the remaining treatments </w:t>
      </w:r>
      <w:r w:rsidR="00174DD1" w:rsidRPr="00122BF9">
        <w:rPr>
          <w:rFonts w:ascii="Optimum" w:hAnsi="Optimum" w:cs="Arial"/>
          <w:sz w:val="20"/>
          <w:szCs w:val="20"/>
          <w:lang w:val="en-US"/>
        </w:rPr>
        <w:t>(Figur</w:t>
      </w:r>
      <w:r w:rsidR="00934F38" w:rsidRPr="00122BF9">
        <w:rPr>
          <w:rFonts w:ascii="Optimum" w:hAnsi="Optimum" w:cs="Arial"/>
          <w:sz w:val="20"/>
          <w:szCs w:val="20"/>
          <w:lang w:val="en-US"/>
        </w:rPr>
        <w:t>e</w:t>
      </w:r>
      <w:r w:rsidR="00174DD1" w:rsidRPr="00122BF9">
        <w:rPr>
          <w:rFonts w:ascii="Optimum" w:hAnsi="Optimum" w:cs="Arial"/>
          <w:sz w:val="20"/>
          <w:szCs w:val="20"/>
          <w:lang w:val="en-US"/>
        </w:rPr>
        <w:t xml:space="preserve"> 2).</w:t>
      </w:r>
    </w:p>
    <w:p w14:paraId="667000ED" w14:textId="77777777" w:rsidR="00174DD1" w:rsidRPr="00122BF9" w:rsidRDefault="00174DD1" w:rsidP="00122BF9">
      <w:pPr>
        <w:spacing w:after="0" w:line="240" w:lineRule="auto"/>
        <w:jc w:val="both"/>
        <w:outlineLvl w:val="0"/>
        <w:rPr>
          <w:rFonts w:ascii="Optimum" w:hAnsi="Optimum" w:cs="Arial"/>
          <w:sz w:val="20"/>
          <w:szCs w:val="20"/>
          <w:lang w:val="en-US"/>
        </w:rPr>
      </w:pPr>
    </w:p>
    <w:p w14:paraId="71E075D6" w14:textId="77777777" w:rsidR="00531F5E" w:rsidRDefault="00531F5E" w:rsidP="00122BF9">
      <w:pPr>
        <w:spacing w:after="0" w:line="240" w:lineRule="auto"/>
        <w:jc w:val="both"/>
        <w:outlineLvl w:val="0"/>
        <w:rPr>
          <w:rFonts w:ascii="Optimum" w:hAnsi="Optimum" w:cs="Arial"/>
          <w:sz w:val="20"/>
          <w:szCs w:val="20"/>
          <w:lang w:val="en-US"/>
        </w:rPr>
      </w:pPr>
      <w:r w:rsidRPr="00122BF9">
        <w:rPr>
          <w:rFonts w:ascii="Optimum" w:hAnsi="Optimum" w:cs="Arial"/>
          <w:b/>
          <w:sz w:val="20"/>
          <w:szCs w:val="20"/>
          <w:lang w:val="en-US"/>
        </w:rPr>
        <w:t>Tabl</w:t>
      </w:r>
      <w:r w:rsidR="00FF4D43" w:rsidRPr="00122BF9">
        <w:rPr>
          <w:rFonts w:ascii="Optimum" w:hAnsi="Optimum" w:cs="Arial"/>
          <w:b/>
          <w:sz w:val="20"/>
          <w:szCs w:val="20"/>
          <w:lang w:val="en-US"/>
        </w:rPr>
        <w:t xml:space="preserve">e </w:t>
      </w:r>
      <w:r w:rsidR="00CE43A0" w:rsidRPr="00122BF9">
        <w:rPr>
          <w:rFonts w:ascii="Optimum" w:hAnsi="Optimum" w:cs="Arial"/>
          <w:b/>
          <w:sz w:val="20"/>
          <w:szCs w:val="20"/>
          <w:lang w:val="en-US"/>
        </w:rPr>
        <w:t>2</w:t>
      </w:r>
      <w:r w:rsidRPr="00122BF9">
        <w:rPr>
          <w:rFonts w:ascii="Optimum" w:hAnsi="Optimum" w:cs="Arial"/>
          <w:b/>
          <w:sz w:val="20"/>
          <w:szCs w:val="20"/>
          <w:lang w:val="en-US"/>
        </w:rPr>
        <w:t>.</w:t>
      </w:r>
      <w:r w:rsidRPr="00122BF9">
        <w:rPr>
          <w:rFonts w:ascii="Optimum" w:hAnsi="Optimum" w:cs="Arial"/>
          <w:sz w:val="20"/>
          <w:szCs w:val="20"/>
          <w:lang w:val="en-US"/>
        </w:rPr>
        <w:t xml:space="preserve"> </w:t>
      </w:r>
      <w:r w:rsidR="00570FC6" w:rsidRPr="00122BF9">
        <w:rPr>
          <w:rFonts w:ascii="Optimum" w:hAnsi="Optimum" w:cs="Arial"/>
          <w:sz w:val="20"/>
          <w:szCs w:val="20"/>
          <w:lang w:val="en-US"/>
        </w:rPr>
        <w:t>Development averages of</w:t>
      </w:r>
      <w:r w:rsidR="00B1097A" w:rsidRPr="00122BF9">
        <w:rPr>
          <w:rFonts w:ascii="Optimum" w:hAnsi="Optimum" w:cs="Arial"/>
          <w:sz w:val="20"/>
          <w:szCs w:val="20"/>
          <w:lang w:val="en-US"/>
        </w:rPr>
        <w:t xml:space="preserve"> some vegetable organs in passion fruit SV in function of </w:t>
      </w:r>
      <w:r w:rsidRPr="00122BF9">
        <w:rPr>
          <w:rFonts w:ascii="Optimum" w:hAnsi="Optimum" w:cs="Arial"/>
          <w:sz w:val="20"/>
          <w:szCs w:val="20"/>
          <w:lang w:val="en-US"/>
        </w:rPr>
        <w:t>PEG</w:t>
      </w:r>
      <w:r w:rsidR="0091539E" w:rsidRPr="00122BF9">
        <w:rPr>
          <w:rFonts w:ascii="Optimum" w:hAnsi="Optimum" w:cs="Arial"/>
          <w:sz w:val="20"/>
          <w:szCs w:val="20"/>
          <w:lang w:val="en-US"/>
        </w:rPr>
        <w:t xml:space="preserve"> </w:t>
      </w:r>
      <w:r w:rsidR="00B1097A" w:rsidRPr="00122BF9">
        <w:rPr>
          <w:rFonts w:ascii="Optimum" w:hAnsi="Optimum" w:cs="Arial"/>
          <w:sz w:val="20"/>
          <w:szCs w:val="20"/>
          <w:lang w:val="en-US"/>
        </w:rPr>
        <w:t>concentration used as agent of water deficit</w:t>
      </w:r>
      <w:r w:rsidRPr="00122BF9">
        <w:rPr>
          <w:rFonts w:ascii="Optimum" w:hAnsi="Optimum" w:cs="Arial"/>
          <w:sz w:val="20"/>
          <w:szCs w:val="20"/>
          <w:lang w:val="en-US"/>
        </w:rPr>
        <w:t>.</w:t>
      </w:r>
    </w:p>
    <w:p w14:paraId="4B15889B" w14:textId="77777777" w:rsidR="005D70FD" w:rsidRPr="00122BF9" w:rsidRDefault="005D70FD" w:rsidP="00122BF9">
      <w:pPr>
        <w:spacing w:after="0" w:line="240" w:lineRule="auto"/>
        <w:jc w:val="both"/>
        <w:outlineLvl w:val="0"/>
        <w:rPr>
          <w:rFonts w:ascii="Optimum" w:hAnsi="Optimum" w:cs="Arial"/>
          <w:sz w:val="20"/>
          <w:szCs w:val="20"/>
          <w:lang w:val="en-US"/>
        </w:rPr>
      </w:pPr>
    </w:p>
    <w:tbl>
      <w:tblPr>
        <w:tblW w:w="9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826"/>
        <w:gridCol w:w="594"/>
        <w:gridCol w:w="773"/>
        <w:gridCol w:w="826"/>
        <w:gridCol w:w="826"/>
        <w:gridCol w:w="460"/>
        <w:gridCol w:w="893"/>
        <w:gridCol w:w="706"/>
        <w:gridCol w:w="826"/>
        <w:gridCol w:w="460"/>
        <w:gridCol w:w="683"/>
        <w:gridCol w:w="376"/>
      </w:tblGrid>
      <w:tr w:rsidR="002103E1" w:rsidRPr="005D70FD" w14:paraId="0A3B7D54" w14:textId="77777777" w:rsidTr="004654D0">
        <w:trPr>
          <w:trHeight w:val="226"/>
        </w:trPr>
        <w:tc>
          <w:tcPr>
            <w:tcW w:w="923" w:type="dxa"/>
            <w:vMerge w:val="restart"/>
            <w:shd w:val="clear" w:color="auto" w:fill="D9D9D9"/>
            <w:hideMark/>
          </w:tcPr>
          <w:p w14:paraId="14267183" w14:textId="77777777" w:rsidR="002103E1" w:rsidRPr="005D70FD" w:rsidRDefault="002103E1" w:rsidP="00D446AE">
            <w:pPr>
              <w:spacing w:after="0" w:line="240" w:lineRule="auto"/>
              <w:jc w:val="center"/>
              <w:rPr>
                <w:rFonts w:ascii="Optimum" w:eastAsia="Times New Roman" w:hAnsi="Optimum" w:cs="Arial"/>
                <w:b/>
                <w:bCs/>
                <w:color w:val="000000"/>
                <w:sz w:val="18"/>
                <w:szCs w:val="18"/>
                <w:lang w:val="en-US"/>
              </w:rPr>
            </w:pPr>
            <w:r w:rsidRPr="005D70FD">
              <w:rPr>
                <w:rFonts w:ascii="Optimum" w:eastAsia="Times New Roman" w:hAnsi="Optimum" w:cs="Arial"/>
                <w:b/>
                <w:bCs/>
                <w:color w:val="000000"/>
                <w:sz w:val="18"/>
                <w:szCs w:val="18"/>
                <w:lang w:val="en-US"/>
              </w:rPr>
              <w:t>PEG</w:t>
            </w:r>
          </w:p>
        </w:tc>
        <w:tc>
          <w:tcPr>
            <w:tcW w:w="3019" w:type="dxa"/>
            <w:gridSpan w:val="4"/>
            <w:shd w:val="clear" w:color="auto" w:fill="D9D9D9"/>
            <w:hideMark/>
          </w:tcPr>
          <w:p w14:paraId="21DD61D8" w14:textId="77777777" w:rsidR="002103E1" w:rsidRPr="005D70FD" w:rsidRDefault="00F975C2" w:rsidP="00D446AE">
            <w:pPr>
              <w:spacing w:after="0" w:line="240" w:lineRule="auto"/>
              <w:jc w:val="center"/>
              <w:rPr>
                <w:rFonts w:ascii="Optimum" w:eastAsia="Times New Roman" w:hAnsi="Optimum" w:cs="Arial"/>
                <w:b/>
                <w:bCs/>
                <w:color w:val="000000"/>
                <w:sz w:val="18"/>
                <w:szCs w:val="18"/>
                <w:lang w:val="en-US"/>
              </w:rPr>
            </w:pPr>
            <w:r w:rsidRPr="005D70FD">
              <w:rPr>
                <w:rFonts w:ascii="Optimum" w:eastAsia="Times New Roman" w:hAnsi="Optimum" w:cs="Arial"/>
                <w:b/>
                <w:bCs/>
                <w:color w:val="000000"/>
                <w:sz w:val="18"/>
                <w:szCs w:val="18"/>
                <w:lang w:val="en-US"/>
              </w:rPr>
              <w:t>ROOT</w:t>
            </w:r>
          </w:p>
        </w:tc>
        <w:tc>
          <w:tcPr>
            <w:tcW w:w="2885" w:type="dxa"/>
            <w:gridSpan w:val="4"/>
            <w:shd w:val="clear" w:color="auto" w:fill="D9D9D9"/>
            <w:hideMark/>
          </w:tcPr>
          <w:p w14:paraId="44FF583C" w14:textId="77777777" w:rsidR="002103E1" w:rsidRPr="005D70FD" w:rsidRDefault="00F975C2" w:rsidP="00D446AE">
            <w:pPr>
              <w:spacing w:after="0" w:line="240" w:lineRule="auto"/>
              <w:jc w:val="center"/>
              <w:rPr>
                <w:rFonts w:ascii="Optimum" w:eastAsia="Times New Roman" w:hAnsi="Optimum" w:cs="Arial"/>
                <w:b/>
                <w:bCs/>
                <w:color w:val="000000"/>
                <w:sz w:val="18"/>
                <w:szCs w:val="18"/>
                <w:lang w:val="en-US"/>
              </w:rPr>
            </w:pPr>
            <w:r w:rsidRPr="005D70FD">
              <w:rPr>
                <w:rFonts w:ascii="Optimum" w:eastAsia="Times New Roman" w:hAnsi="Optimum" w:cs="Arial"/>
                <w:b/>
                <w:bCs/>
                <w:color w:val="000000"/>
                <w:sz w:val="18"/>
                <w:szCs w:val="18"/>
                <w:lang w:val="en-US"/>
              </w:rPr>
              <w:t>STEM</w:t>
            </w:r>
          </w:p>
        </w:tc>
        <w:tc>
          <w:tcPr>
            <w:tcW w:w="2345" w:type="dxa"/>
            <w:gridSpan w:val="4"/>
            <w:shd w:val="clear" w:color="auto" w:fill="D9D9D9"/>
          </w:tcPr>
          <w:p w14:paraId="12E8DB8D" w14:textId="77777777" w:rsidR="002103E1" w:rsidRPr="005D70FD" w:rsidRDefault="00F975C2" w:rsidP="00D446AE">
            <w:pPr>
              <w:spacing w:after="0" w:line="240" w:lineRule="auto"/>
              <w:jc w:val="center"/>
              <w:rPr>
                <w:rFonts w:ascii="Optimum" w:eastAsia="Times New Roman" w:hAnsi="Optimum" w:cs="Arial"/>
                <w:b/>
                <w:bCs/>
                <w:color w:val="000000"/>
                <w:sz w:val="18"/>
                <w:szCs w:val="18"/>
                <w:lang w:val="en-US"/>
              </w:rPr>
            </w:pPr>
            <w:r w:rsidRPr="005D70FD">
              <w:rPr>
                <w:rFonts w:ascii="Optimum" w:eastAsia="Times New Roman" w:hAnsi="Optimum" w:cs="Arial"/>
                <w:b/>
                <w:bCs/>
                <w:color w:val="000000"/>
                <w:sz w:val="18"/>
                <w:szCs w:val="18"/>
                <w:lang w:val="en-US"/>
              </w:rPr>
              <w:t>LEAVES</w:t>
            </w:r>
          </w:p>
        </w:tc>
      </w:tr>
      <w:tr w:rsidR="002103E1" w:rsidRPr="005D70FD" w14:paraId="5BD97EDB" w14:textId="77777777" w:rsidTr="004654D0">
        <w:trPr>
          <w:trHeight w:val="225"/>
        </w:trPr>
        <w:tc>
          <w:tcPr>
            <w:tcW w:w="923" w:type="dxa"/>
            <w:vMerge/>
            <w:shd w:val="clear" w:color="auto" w:fill="D9D9D9"/>
          </w:tcPr>
          <w:p w14:paraId="2743AF79" w14:textId="77777777" w:rsidR="002103E1" w:rsidRPr="005D70FD" w:rsidRDefault="002103E1" w:rsidP="00122BF9">
            <w:pPr>
              <w:spacing w:after="0" w:line="240" w:lineRule="auto"/>
              <w:jc w:val="both"/>
              <w:rPr>
                <w:rFonts w:ascii="Optimum" w:eastAsia="Times New Roman" w:hAnsi="Optimum" w:cs="Arial"/>
                <w:b/>
                <w:bCs/>
                <w:color w:val="000000"/>
                <w:sz w:val="18"/>
                <w:szCs w:val="18"/>
                <w:lang w:val="en-US"/>
              </w:rPr>
            </w:pPr>
          </w:p>
        </w:tc>
        <w:tc>
          <w:tcPr>
            <w:tcW w:w="1420" w:type="dxa"/>
            <w:gridSpan w:val="2"/>
            <w:shd w:val="clear" w:color="auto" w:fill="D9D9D9"/>
          </w:tcPr>
          <w:p w14:paraId="6AAF7205" w14:textId="77777777" w:rsidR="002103E1" w:rsidRPr="005D70FD" w:rsidRDefault="00F975C2" w:rsidP="00122BF9">
            <w:pPr>
              <w:spacing w:after="0" w:line="240" w:lineRule="auto"/>
              <w:jc w:val="both"/>
              <w:rPr>
                <w:rFonts w:ascii="Optimum" w:eastAsia="Times New Roman" w:hAnsi="Optimum" w:cs="Arial"/>
                <w:b/>
                <w:bCs/>
                <w:color w:val="000000"/>
                <w:sz w:val="18"/>
                <w:szCs w:val="18"/>
                <w:lang w:val="en-US"/>
              </w:rPr>
            </w:pPr>
            <w:r w:rsidRPr="005D70FD">
              <w:rPr>
                <w:rFonts w:ascii="Optimum" w:eastAsia="Times New Roman" w:hAnsi="Optimum" w:cs="Arial"/>
                <w:b/>
                <w:bCs/>
                <w:color w:val="000000"/>
                <w:sz w:val="18"/>
                <w:szCs w:val="18"/>
                <w:lang w:val="en-US"/>
              </w:rPr>
              <w:t>LENGTH</w:t>
            </w:r>
          </w:p>
        </w:tc>
        <w:tc>
          <w:tcPr>
            <w:tcW w:w="1599" w:type="dxa"/>
            <w:gridSpan w:val="2"/>
            <w:shd w:val="clear" w:color="auto" w:fill="D9D9D9"/>
          </w:tcPr>
          <w:p w14:paraId="67B62B71" w14:textId="77777777" w:rsidR="002103E1" w:rsidRPr="005D70FD" w:rsidRDefault="00F975C2" w:rsidP="00122BF9">
            <w:pPr>
              <w:spacing w:after="0" w:line="240" w:lineRule="auto"/>
              <w:jc w:val="both"/>
              <w:rPr>
                <w:rFonts w:ascii="Optimum" w:eastAsia="Times New Roman" w:hAnsi="Optimum" w:cs="Arial"/>
                <w:b/>
                <w:bCs/>
                <w:color w:val="000000"/>
                <w:sz w:val="18"/>
                <w:szCs w:val="18"/>
                <w:lang w:val="en-US"/>
              </w:rPr>
            </w:pPr>
            <w:r w:rsidRPr="005D70FD">
              <w:rPr>
                <w:rFonts w:ascii="Optimum" w:eastAsia="Times New Roman" w:hAnsi="Optimum" w:cs="Arial"/>
                <w:b/>
                <w:bCs/>
                <w:color w:val="000000"/>
                <w:sz w:val="18"/>
                <w:szCs w:val="18"/>
                <w:lang w:val="en-US"/>
              </w:rPr>
              <w:t>THICKNESS</w:t>
            </w:r>
          </w:p>
        </w:tc>
        <w:tc>
          <w:tcPr>
            <w:tcW w:w="1286" w:type="dxa"/>
            <w:gridSpan w:val="2"/>
            <w:shd w:val="clear" w:color="auto" w:fill="D9D9D9"/>
          </w:tcPr>
          <w:p w14:paraId="52AD7108" w14:textId="77777777" w:rsidR="002103E1" w:rsidRPr="005D70FD" w:rsidRDefault="00F975C2" w:rsidP="00122BF9">
            <w:pPr>
              <w:spacing w:after="0" w:line="240" w:lineRule="auto"/>
              <w:jc w:val="both"/>
              <w:rPr>
                <w:rFonts w:ascii="Optimum" w:eastAsia="Times New Roman" w:hAnsi="Optimum" w:cs="Arial"/>
                <w:b/>
                <w:bCs/>
                <w:color w:val="000000"/>
                <w:sz w:val="18"/>
                <w:szCs w:val="18"/>
                <w:lang w:val="en-US"/>
              </w:rPr>
            </w:pPr>
            <w:r w:rsidRPr="005D70FD">
              <w:rPr>
                <w:rFonts w:ascii="Optimum" w:eastAsia="Times New Roman" w:hAnsi="Optimum" w:cs="Arial"/>
                <w:b/>
                <w:bCs/>
                <w:color w:val="000000"/>
                <w:sz w:val="18"/>
                <w:szCs w:val="18"/>
                <w:lang w:val="en-US"/>
              </w:rPr>
              <w:t>LENGTH</w:t>
            </w:r>
          </w:p>
        </w:tc>
        <w:tc>
          <w:tcPr>
            <w:tcW w:w="1599" w:type="dxa"/>
            <w:gridSpan w:val="2"/>
            <w:shd w:val="clear" w:color="auto" w:fill="D9D9D9"/>
          </w:tcPr>
          <w:p w14:paraId="62D617B8" w14:textId="77777777" w:rsidR="002103E1" w:rsidRPr="005D70FD" w:rsidRDefault="00F975C2" w:rsidP="00122BF9">
            <w:pPr>
              <w:spacing w:after="0" w:line="240" w:lineRule="auto"/>
              <w:jc w:val="both"/>
              <w:rPr>
                <w:rFonts w:ascii="Optimum" w:eastAsia="Times New Roman" w:hAnsi="Optimum" w:cs="Arial"/>
                <w:b/>
                <w:bCs/>
                <w:color w:val="000000"/>
                <w:sz w:val="18"/>
                <w:szCs w:val="18"/>
                <w:lang w:val="en-US"/>
              </w:rPr>
            </w:pPr>
            <w:r w:rsidRPr="005D70FD">
              <w:rPr>
                <w:rFonts w:ascii="Optimum" w:eastAsia="Times New Roman" w:hAnsi="Optimum" w:cs="Arial"/>
                <w:b/>
                <w:bCs/>
                <w:color w:val="000000"/>
                <w:sz w:val="18"/>
                <w:szCs w:val="18"/>
                <w:lang w:val="en-US"/>
              </w:rPr>
              <w:t>THICKNESS</w:t>
            </w:r>
          </w:p>
        </w:tc>
        <w:tc>
          <w:tcPr>
            <w:tcW w:w="1286" w:type="dxa"/>
            <w:gridSpan w:val="2"/>
            <w:shd w:val="clear" w:color="auto" w:fill="D9D9D9"/>
          </w:tcPr>
          <w:p w14:paraId="4A58E98D" w14:textId="77777777" w:rsidR="002103E1" w:rsidRPr="005D70FD" w:rsidRDefault="00F975C2" w:rsidP="00122BF9">
            <w:pPr>
              <w:spacing w:after="0" w:line="240" w:lineRule="auto"/>
              <w:jc w:val="both"/>
              <w:rPr>
                <w:rFonts w:ascii="Optimum" w:eastAsia="Times New Roman" w:hAnsi="Optimum" w:cs="Arial"/>
                <w:b/>
                <w:bCs/>
                <w:color w:val="000000"/>
                <w:sz w:val="18"/>
                <w:szCs w:val="18"/>
                <w:lang w:val="en-US"/>
              </w:rPr>
            </w:pPr>
            <w:r w:rsidRPr="005D70FD">
              <w:rPr>
                <w:rFonts w:ascii="Optimum" w:eastAsia="Times New Roman" w:hAnsi="Optimum" w:cs="Arial"/>
                <w:b/>
                <w:bCs/>
                <w:color w:val="000000"/>
                <w:sz w:val="18"/>
                <w:szCs w:val="18"/>
                <w:lang w:val="en-US"/>
              </w:rPr>
              <w:t>LENGTH</w:t>
            </w:r>
          </w:p>
        </w:tc>
        <w:tc>
          <w:tcPr>
            <w:tcW w:w="1059" w:type="dxa"/>
            <w:gridSpan w:val="2"/>
            <w:shd w:val="clear" w:color="auto" w:fill="D9D9D9"/>
          </w:tcPr>
          <w:p w14:paraId="50049BCA" w14:textId="77777777" w:rsidR="002103E1" w:rsidRPr="005D70FD" w:rsidRDefault="00F975C2" w:rsidP="00122BF9">
            <w:pPr>
              <w:spacing w:after="0" w:line="240" w:lineRule="auto"/>
              <w:jc w:val="both"/>
              <w:rPr>
                <w:rFonts w:ascii="Optimum" w:eastAsia="Times New Roman" w:hAnsi="Optimum" w:cs="Arial"/>
                <w:b/>
                <w:bCs/>
                <w:color w:val="000000"/>
                <w:sz w:val="18"/>
                <w:szCs w:val="18"/>
                <w:lang w:val="en-US"/>
              </w:rPr>
            </w:pPr>
            <w:r w:rsidRPr="005D70FD">
              <w:rPr>
                <w:rFonts w:ascii="Optimum" w:eastAsia="Times New Roman" w:hAnsi="Optimum" w:cs="Arial"/>
                <w:b/>
                <w:bCs/>
                <w:color w:val="000000"/>
                <w:sz w:val="18"/>
                <w:szCs w:val="18"/>
                <w:lang w:val="en-US"/>
              </w:rPr>
              <w:t>WIDTH</w:t>
            </w:r>
          </w:p>
        </w:tc>
      </w:tr>
      <w:tr w:rsidR="002103E1" w:rsidRPr="005D70FD" w14:paraId="503319B7" w14:textId="77777777" w:rsidTr="00E47D7F">
        <w:trPr>
          <w:trHeight w:val="300"/>
        </w:trPr>
        <w:tc>
          <w:tcPr>
            <w:tcW w:w="923" w:type="dxa"/>
            <w:shd w:val="clear" w:color="auto" w:fill="auto"/>
            <w:noWrap/>
          </w:tcPr>
          <w:p w14:paraId="41E475AB" w14:textId="77777777" w:rsidR="002103E1" w:rsidRPr="005D70FD" w:rsidRDefault="002103E1" w:rsidP="005D70FD">
            <w:pPr>
              <w:spacing w:after="0" w:line="240" w:lineRule="auto"/>
              <w:jc w:val="center"/>
              <w:rPr>
                <w:rFonts w:ascii="Optimum" w:eastAsia="Times New Roman" w:hAnsi="Optimum" w:cs="Arial"/>
                <w:b/>
                <w:bCs/>
                <w:color w:val="000000"/>
                <w:sz w:val="18"/>
                <w:szCs w:val="18"/>
                <w:lang w:val="en-US"/>
              </w:rPr>
            </w:pPr>
            <w:r w:rsidRPr="005D70FD">
              <w:rPr>
                <w:rFonts w:ascii="Optimum" w:eastAsia="Times New Roman" w:hAnsi="Optimum" w:cs="Arial"/>
                <w:b/>
                <w:bCs/>
                <w:color w:val="000000"/>
                <w:sz w:val="18"/>
                <w:szCs w:val="18"/>
                <w:lang w:val="en-US"/>
              </w:rPr>
              <w:t>0</w:t>
            </w:r>
          </w:p>
        </w:tc>
        <w:tc>
          <w:tcPr>
            <w:tcW w:w="826" w:type="dxa"/>
            <w:shd w:val="clear" w:color="auto" w:fill="auto"/>
            <w:noWrap/>
          </w:tcPr>
          <w:p w14:paraId="7483005A"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8</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80</w:t>
            </w:r>
          </w:p>
        </w:tc>
        <w:tc>
          <w:tcPr>
            <w:tcW w:w="594" w:type="dxa"/>
            <w:shd w:val="clear" w:color="auto" w:fill="auto"/>
            <w:noWrap/>
          </w:tcPr>
          <w:p w14:paraId="60B177BA"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AB</w:t>
            </w:r>
          </w:p>
        </w:tc>
        <w:tc>
          <w:tcPr>
            <w:tcW w:w="773" w:type="dxa"/>
            <w:shd w:val="clear" w:color="auto" w:fill="auto"/>
            <w:noWrap/>
          </w:tcPr>
          <w:p w14:paraId="134AFE4E"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0</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36</w:t>
            </w:r>
          </w:p>
        </w:tc>
        <w:tc>
          <w:tcPr>
            <w:tcW w:w="826" w:type="dxa"/>
            <w:shd w:val="clear" w:color="auto" w:fill="auto"/>
            <w:noWrap/>
          </w:tcPr>
          <w:p w14:paraId="3F0AA0BF"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w:t>
            </w:r>
          </w:p>
        </w:tc>
        <w:tc>
          <w:tcPr>
            <w:tcW w:w="826" w:type="dxa"/>
            <w:shd w:val="clear" w:color="auto" w:fill="auto"/>
            <w:noWrap/>
          </w:tcPr>
          <w:p w14:paraId="15C591E3"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12</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67</w:t>
            </w:r>
          </w:p>
        </w:tc>
        <w:tc>
          <w:tcPr>
            <w:tcW w:w="460" w:type="dxa"/>
            <w:shd w:val="clear" w:color="auto" w:fill="auto"/>
            <w:noWrap/>
          </w:tcPr>
          <w:p w14:paraId="577A646A"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w:t>
            </w:r>
          </w:p>
        </w:tc>
        <w:tc>
          <w:tcPr>
            <w:tcW w:w="893" w:type="dxa"/>
            <w:shd w:val="clear" w:color="auto" w:fill="auto"/>
            <w:noWrap/>
          </w:tcPr>
          <w:p w14:paraId="0D6B2422"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1</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16</w:t>
            </w:r>
          </w:p>
        </w:tc>
        <w:tc>
          <w:tcPr>
            <w:tcW w:w="706" w:type="dxa"/>
            <w:shd w:val="clear" w:color="auto" w:fill="auto"/>
            <w:noWrap/>
          </w:tcPr>
          <w:p w14:paraId="6255D5DC"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w:t>
            </w:r>
          </w:p>
        </w:tc>
        <w:tc>
          <w:tcPr>
            <w:tcW w:w="826" w:type="dxa"/>
            <w:shd w:val="clear" w:color="auto" w:fill="auto"/>
            <w:noWrap/>
          </w:tcPr>
          <w:p w14:paraId="11FA4AE4"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9</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71</w:t>
            </w:r>
          </w:p>
        </w:tc>
        <w:tc>
          <w:tcPr>
            <w:tcW w:w="460" w:type="dxa"/>
            <w:shd w:val="clear" w:color="auto" w:fill="auto"/>
            <w:noWrap/>
          </w:tcPr>
          <w:p w14:paraId="4A17CADE"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w:t>
            </w:r>
          </w:p>
        </w:tc>
        <w:tc>
          <w:tcPr>
            <w:tcW w:w="683" w:type="dxa"/>
            <w:shd w:val="clear" w:color="auto" w:fill="auto"/>
          </w:tcPr>
          <w:p w14:paraId="0DCE8FC7"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5</w:t>
            </w:r>
            <w:r w:rsidR="009F623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32</w:t>
            </w:r>
          </w:p>
        </w:tc>
        <w:tc>
          <w:tcPr>
            <w:tcW w:w="376" w:type="dxa"/>
            <w:shd w:val="clear" w:color="auto" w:fill="auto"/>
          </w:tcPr>
          <w:p w14:paraId="486E72B3"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w:t>
            </w:r>
          </w:p>
        </w:tc>
      </w:tr>
      <w:tr w:rsidR="002103E1" w:rsidRPr="005D70FD" w14:paraId="0901302E" w14:textId="77777777" w:rsidTr="00E47D7F">
        <w:trPr>
          <w:trHeight w:val="300"/>
        </w:trPr>
        <w:tc>
          <w:tcPr>
            <w:tcW w:w="923" w:type="dxa"/>
            <w:shd w:val="clear" w:color="auto" w:fill="auto"/>
            <w:noWrap/>
          </w:tcPr>
          <w:p w14:paraId="536E4F68" w14:textId="77777777" w:rsidR="002103E1" w:rsidRPr="005D70FD" w:rsidRDefault="002103E1" w:rsidP="005D70FD">
            <w:pPr>
              <w:spacing w:after="0" w:line="240" w:lineRule="auto"/>
              <w:jc w:val="center"/>
              <w:rPr>
                <w:rFonts w:ascii="Optimum" w:eastAsia="Times New Roman" w:hAnsi="Optimum" w:cs="Arial"/>
                <w:b/>
                <w:bCs/>
                <w:color w:val="000000"/>
                <w:sz w:val="18"/>
                <w:szCs w:val="18"/>
                <w:lang w:val="en-US"/>
              </w:rPr>
            </w:pPr>
            <w:r w:rsidRPr="005D70FD">
              <w:rPr>
                <w:rFonts w:ascii="Optimum" w:eastAsia="Times New Roman" w:hAnsi="Optimum" w:cs="Arial"/>
                <w:b/>
                <w:bCs/>
                <w:color w:val="000000"/>
                <w:sz w:val="18"/>
                <w:szCs w:val="18"/>
                <w:lang w:val="en-US"/>
              </w:rPr>
              <w:t>20</w:t>
            </w:r>
          </w:p>
        </w:tc>
        <w:tc>
          <w:tcPr>
            <w:tcW w:w="826" w:type="dxa"/>
            <w:shd w:val="clear" w:color="auto" w:fill="auto"/>
            <w:noWrap/>
          </w:tcPr>
          <w:p w14:paraId="49E91F06"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18</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16</w:t>
            </w:r>
          </w:p>
        </w:tc>
        <w:tc>
          <w:tcPr>
            <w:tcW w:w="594" w:type="dxa"/>
            <w:shd w:val="clear" w:color="auto" w:fill="auto"/>
            <w:noWrap/>
          </w:tcPr>
          <w:p w14:paraId="0F5805A5"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B</w:t>
            </w:r>
          </w:p>
        </w:tc>
        <w:tc>
          <w:tcPr>
            <w:tcW w:w="773" w:type="dxa"/>
            <w:shd w:val="clear" w:color="auto" w:fill="auto"/>
            <w:noWrap/>
          </w:tcPr>
          <w:p w14:paraId="3EDD43F6"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0</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69</w:t>
            </w:r>
          </w:p>
        </w:tc>
        <w:tc>
          <w:tcPr>
            <w:tcW w:w="826" w:type="dxa"/>
            <w:shd w:val="clear" w:color="auto" w:fill="auto"/>
            <w:noWrap/>
          </w:tcPr>
          <w:p w14:paraId="498516F9"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B</w:t>
            </w:r>
          </w:p>
        </w:tc>
        <w:tc>
          <w:tcPr>
            <w:tcW w:w="826" w:type="dxa"/>
            <w:shd w:val="clear" w:color="auto" w:fill="auto"/>
            <w:noWrap/>
          </w:tcPr>
          <w:p w14:paraId="11CF29CC"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15</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64</w:t>
            </w:r>
          </w:p>
        </w:tc>
        <w:tc>
          <w:tcPr>
            <w:tcW w:w="460" w:type="dxa"/>
            <w:shd w:val="clear" w:color="auto" w:fill="auto"/>
            <w:noWrap/>
          </w:tcPr>
          <w:p w14:paraId="53833AB2"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w:t>
            </w:r>
          </w:p>
        </w:tc>
        <w:tc>
          <w:tcPr>
            <w:tcW w:w="893" w:type="dxa"/>
            <w:shd w:val="clear" w:color="auto" w:fill="auto"/>
            <w:noWrap/>
          </w:tcPr>
          <w:p w14:paraId="6C6F925B"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1</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19</w:t>
            </w:r>
          </w:p>
        </w:tc>
        <w:tc>
          <w:tcPr>
            <w:tcW w:w="706" w:type="dxa"/>
            <w:shd w:val="clear" w:color="auto" w:fill="auto"/>
            <w:noWrap/>
          </w:tcPr>
          <w:p w14:paraId="0F4EA925"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w:t>
            </w:r>
          </w:p>
        </w:tc>
        <w:tc>
          <w:tcPr>
            <w:tcW w:w="826" w:type="dxa"/>
            <w:shd w:val="clear" w:color="auto" w:fill="auto"/>
            <w:noWrap/>
          </w:tcPr>
          <w:p w14:paraId="57BB9C20"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15</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35</w:t>
            </w:r>
          </w:p>
        </w:tc>
        <w:tc>
          <w:tcPr>
            <w:tcW w:w="460" w:type="dxa"/>
            <w:shd w:val="clear" w:color="auto" w:fill="auto"/>
            <w:noWrap/>
          </w:tcPr>
          <w:p w14:paraId="53614D7E"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B</w:t>
            </w:r>
          </w:p>
        </w:tc>
        <w:tc>
          <w:tcPr>
            <w:tcW w:w="683" w:type="dxa"/>
            <w:shd w:val="clear" w:color="auto" w:fill="auto"/>
          </w:tcPr>
          <w:p w14:paraId="56E6BAC1"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7</w:t>
            </w:r>
            <w:r w:rsidR="009F623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19</w:t>
            </w:r>
          </w:p>
        </w:tc>
        <w:tc>
          <w:tcPr>
            <w:tcW w:w="376" w:type="dxa"/>
            <w:shd w:val="clear" w:color="auto" w:fill="auto"/>
          </w:tcPr>
          <w:p w14:paraId="6C97721A"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B</w:t>
            </w:r>
          </w:p>
        </w:tc>
      </w:tr>
      <w:tr w:rsidR="002103E1" w:rsidRPr="005D70FD" w14:paraId="7C4BCD89" w14:textId="77777777" w:rsidTr="00E47D7F">
        <w:trPr>
          <w:trHeight w:val="300"/>
        </w:trPr>
        <w:tc>
          <w:tcPr>
            <w:tcW w:w="923" w:type="dxa"/>
            <w:shd w:val="clear" w:color="auto" w:fill="auto"/>
            <w:noWrap/>
          </w:tcPr>
          <w:p w14:paraId="0DA21B5F" w14:textId="77777777" w:rsidR="002103E1" w:rsidRPr="005D70FD" w:rsidRDefault="002103E1" w:rsidP="005D70FD">
            <w:pPr>
              <w:spacing w:after="0" w:line="240" w:lineRule="auto"/>
              <w:jc w:val="center"/>
              <w:rPr>
                <w:rFonts w:ascii="Optimum" w:eastAsia="Times New Roman" w:hAnsi="Optimum" w:cs="Arial"/>
                <w:b/>
                <w:bCs/>
                <w:color w:val="000000"/>
                <w:sz w:val="18"/>
                <w:szCs w:val="18"/>
                <w:lang w:val="en-US"/>
              </w:rPr>
            </w:pPr>
            <w:r w:rsidRPr="005D70FD">
              <w:rPr>
                <w:rFonts w:ascii="Optimum" w:eastAsia="Times New Roman" w:hAnsi="Optimum" w:cs="Arial"/>
                <w:b/>
                <w:bCs/>
                <w:color w:val="000000"/>
                <w:sz w:val="18"/>
                <w:szCs w:val="18"/>
                <w:lang w:val="en-US"/>
              </w:rPr>
              <w:t>25</w:t>
            </w:r>
          </w:p>
        </w:tc>
        <w:tc>
          <w:tcPr>
            <w:tcW w:w="826" w:type="dxa"/>
            <w:shd w:val="clear" w:color="auto" w:fill="auto"/>
            <w:noWrap/>
          </w:tcPr>
          <w:p w14:paraId="1F00CA01"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4</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01</w:t>
            </w:r>
          </w:p>
        </w:tc>
        <w:tc>
          <w:tcPr>
            <w:tcW w:w="594" w:type="dxa"/>
            <w:shd w:val="clear" w:color="auto" w:fill="auto"/>
            <w:noWrap/>
          </w:tcPr>
          <w:p w14:paraId="7C524E91"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w:t>
            </w:r>
          </w:p>
        </w:tc>
        <w:tc>
          <w:tcPr>
            <w:tcW w:w="773" w:type="dxa"/>
            <w:shd w:val="clear" w:color="auto" w:fill="auto"/>
            <w:noWrap/>
          </w:tcPr>
          <w:p w14:paraId="7C9D1871"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0</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58</w:t>
            </w:r>
          </w:p>
        </w:tc>
        <w:tc>
          <w:tcPr>
            <w:tcW w:w="826" w:type="dxa"/>
            <w:shd w:val="clear" w:color="auto" w:fill="auto"/>
            <w:noWrap/>
          </w:tcPr>
          <w:p w14:paraId="31BFAC59"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B</w:t>
            </w:r>
          </w:p>
        </w:tc>
        <w:tc>
          <w:tcPr>
            <w:tcW w:w="826" w:type="dxa"/>
            <w:shd w:val="clear" w:color="auto" w:fill="auto"/>
            <w:noWrap/>
          </w:tcPr>
          <w:p w14:paraId="2143B191"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13</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33</w:t>
            </w:r>
          </w:p>
        </w:tc>
        <w:tc>
          <w:tcPr>
            <w:tcW w:w="460" w:type="dxa"/>
            <w:shd w:val="clear" w:color="auto" w:fill="auto"/>
            <w:noWrap/>
          </w:tcPr>
          <w:p w14:paraId="3CFFDC58"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w:t>
            </w:r>
          </w:p>
        </w:tc>
        <w:tc>
          <w:tcPr>
            <w:tcW w:w="893" w:type="dxa"/>
            <w:shd w:val="clear" w:color="auto" w:fill="auto"/>
            <w:noWrap/>
          </w:tcPr>
          <w:p w14:paraId="3EB4FF8D"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1</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13</w:t>
            </w:r>
          </w:p>
        </w:tc>
        <w:tc>
          <w:tcPr>
            <w:tcW w:w="706" w:type="dxa"/>
            <w:shd w:val="clear" w:color="auto" w:fill="auto"/>
            <w:noWrap/>
          </w:tcPr>
          <w:p w14:paraId="40BC870F"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w:t>
            </w:r>
          </w:p>
        </w:tc>
        <w:tc>
          <w:tcPr>
            <w:tcW w:w="826" w:type="dxa"/>
            <w:shd w:val="clear" w:color="auto" w:fill="auto"/>
            <w:noWrap/>
          </w:tcPr>
          <w:p w14:paraId="1B962531"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14</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51</w:t>
            </w:r>
          </w:p>
        </w:tc>
        <w:tc>
          <w:tcPr>
            <w:tcW w:w="460" w:type="dxa"/>
            <w:shd w:val="clear" w:color="auto" w:fill="auto"/>
            <w:noWrap/>
          </w:tcPr>
          <w:p w14:paraId="6A1D7B00"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B</w:t>
            </w:r>
          </w:p>
        </w:tc>
        <w:tc>
          <w:tcPr>
            <w:tcW w:w="683" w:type="dxa"/>
            <w:shd w:val="clear" w:color="auto" w:fill="auto"/>
          </w:tcPr>
          <w:p w14:paraId="0804A3AB"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7</w:t>
            </w:r>
            <w:r w:rsidR="009F623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35</w:t>
            </w:r>
          </w:p>
        </w:tc>
        <w:tc>
          <w:tcPr>
            <w:tcW w:w="376" w:type="dxa"/>
            <w:shd w:val="clear" w:color="auto" w:fill="auto"/>
          </w:tcPr>
          <w:p w14:paraId="3507837B"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B</w:t>
            </w:r>
          </w:p>
        </w:tc>
      </w:tr>
      <w:tr w:rsidR="002103E1" w:rsidRPr="005D70FD" w14:paraId="3393B6B7" w14:textId="77777777" w:rsidTr="00E47D7F">
        <w:trPr>
          <w:trHeight w:val="300"/>
        </w:trPr>
        <w:tc>
          <w:tcPr>
            <w:tcW w:w="923" w:type="dxa"/>
            <w:shd w:val="clear" w:color="auto" w:fill="auto"/>
            <w:noWrap/>
          </w:tcPr>
          <w:p w14:paraId="03190865" w14:textId="77777777" w:rsidR="002103E1" w:rsidRPr="005D70FD" w:rsidRDefault="002103E1" w:rsidP="005D70FD">
            <w:pPr>
              <w:spacing w:after="0" w:line="240" w:lineRule="auto"/>
              <w:jc w:val="center"/>
              <w:rPr>
                <w:rFonts w:ascii="Optimum" w:eastAsia="Times New Roman" w:hAnsi="Optimum" w:cs="Arial"/>
                <w:b/>
                <w:bCs/>
                <w:color w:val="000000"/>
                <w:sz w:val="18"/>
                <w:szCs w:val="18"/>
                <w:lang w:val="en-US"/>
              </w:rPr>
            </w:pPr>
            <w:r w:rsidRPr="005D70FD">
              <w:rPr>
                <w:rFonts w:ascii="Optimum" w:eastAsia="Times New Roman" w:hAnsi="Optimum" w:cs="Arial"/>
                <w:b/>
                <w:bCs/>
                <w:color w:val="000000"/>
                <w:sz w:val="18"/>
                <w:szCs w:val="18"/>
                <w:lang w:val="en-US"/>
              </w:rPr>
              <w:lastRenderedPageBreak/>
              <w:t>30</w:t>
            </w:r>
          </w:p>
        </w:tc>
        <w:tc>
          <w:tcPr>
            <w:tcW w:w="826" w:type="dxa"/>
            <w:shd w:val="clear" w:color="auto" w:fill="auto"/>
            <w:noWrap/>
          </w:tcPr>
          <w:p w14:paraId="7263B579"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10</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87</w:t>
            </w:r>
          </w:p>
        </w:tc>
        <w:tc>
          <w:tcPr>
            <w:tcW w:w="594" w:type="dxa"/>
            <w:shd w:val="clear" w:color="auto" w:fill="auto"/>
            <w:noWrap/>
          </w:tcPr>
          <w:p w14:paraId="7635D84B"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AB</w:t>
            </w:r>
          </w:p>
        </w:tc>
        <w:tc>
          <w:tcPr>
            <w:tcW w:w="773" w:type="dxa"/>
            <w:shd w:val="clear" w:color="auto" w:fill="auto"/>
            <w:noWrap/>
          </w:tcPr>
          <w:p w14:paraId="0AB7B766"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0</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52</w:t>
            </w:r>
          </w:p>
        </w:tc>
        <w:tc>
          <w:tcPr>
            <w:tcW w:w="826" w:type="dxa"/>
            <w:shd w:val="clear" w:color="auto" w:fill="auto"/>
            <w:noWrap/>
          </w:tcPr>
          <w:p w14:paraId="45038B29"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AB</w:t>
            </w:r>
          </w:p>
        </w:tc>
        <w:tc>
          <w:tcPr>
            <w:tcW w:w="826" w:type="dxa"/>
            <w:shd w:val="clear" w:color="auto" w:fill="auto"/>
            <w:noWrap/>
          </w:tcPr>
          <w:p w14:paraId="33FE8C32"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13</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55</w:t>
            </w:r>
          </w:p>
        </w:tc>
        <w:tc>
          <w:tcPr>
            <w:tcW w:w="460" w:type="dxa"/>
            <w:shd w:val="clear" w:color="auto" w:fill="auto"/>
            <w:noWrap/>
          </w:tcPr>
          <w:p w14:paraId="47552E02"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w:t>
            </w:r>
          </w:p>
        </w:tc>
        <w:tc>
          <w:tcPr>
            <w:tcW w:w="893" w:type="dxa"/>
            <w:shd w:val="clear" w:color="auto" w:fill="auto"/>
            <w:noWrap/>
          </w:tcPr>
          <w:p w14:paraId="29D2E662"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1</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04</w:t>
            </w:r>
          </w:p>
        </w:tc>
        <w:tc>
          <w:tcPr>
            <w:tcW w:w="706" w:type="dxa"/>
            <w:shd w:val="clear" w:color="auto" w:fill="auto"/>
            <w:noWrap/>
          </w:tcPr>
          <w:p w14:paraId="1ADD0769"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w:t>
            </w:r>
          </w:p>
        </w:tc>
        <w:tc>
          <w:tcPr>
            <w:tcW w:w="826" w:type="dxa"/>
            <w:shd w:val="clear" w:color="auto" w:fill="auto"/>
            <w:noWrap/>
          </w:tcPr>
          <w:p w14:paraId="2C71F766"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10</w:t>
            </w:r>
            <w:r w:rsidR="004D357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51</w:t>
            </w:r>
          </w:p>
        </w:tc>
        <w:tc>
          <w:tcPr>
            <w:tcW w:w="460" w:type="dxa"/>
            <w:shd w:val="clear" w:color="auto" w:fill="auto"/>
            <w:noWrap/>
          </w:tcPr>
          <w:p w14:paraId="2B2CDCFF"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w:t>
            </w:r>
          </w:p>
        </w:tc>
        <w:tc>
          <w:tcPr>
            <w:tcW w:w="683" w:type="dxa"/>
            <w:shd w:val="clear" w:color="auto" w:fill="auto"/>
          </w:tcPr>
          <w:p w14:paraId="7326ED6A" w14:textId="77777777" w:rsidR="002103E1" w:rsidRPr="005D70FD" w:rsidRDefault="002103E1" w:rsidP="005D70FD">
            <w:pPr>
              <w:spacing w:after="0" w:line="240" w:lineRule="auto"/>
              <w:jc w:val="center"/>
              <w:rPr>
                <w:rFonts w:ascii="Optimum" w:eastAsia="Times New Roman" w:hAnsi="Optimum" w:cs="Arial"/>
                <w:color w:val="000000"/>
                <w:sz w:val="18"/>
                <w:szCs w:val="18"/>
                <w:lang w:val="en-US"/>
              </w:rPr>
            </w:pPr>
            <w:r w:rsidRPr="005D70FD">
              <w:rPr>
                <w:rFonts w:ascii="Optimum" w:eastAsia="Times New Roman" w:hAnsi="Optimum" w:cs="Arial"/>
                <w:color w:val="000000"/>
                <w:sz w:val="18"/>
                <w:szCs w:val="18"/>
                <w:lang w:val="en-US"/>
              </w:rPr>
              <w:t>4</w:t>
            </w:r>
            <w:r w:rsidR="009F6231" w:rsidRPr="005D70FD">
              <w:rPr>
                <w:rFonts w:ascii="Optimum" w:eastAsia="Times New Roman" w:hAnsi="Optimum" w:cs="Arial"/>
                <w:color w:val="000000"/>
                <w:sz w:val="18"/>
                <w:szCs w:val="18"/>
                <w:lang w:val="en-US"/>
              </w:rPr>
              <w:t>.</w:t>
            </w:r>
            <w:r w:rsidRPr="005D70FD">
              <w:rPr>
                <w:rFonts w:ascii="Optimum" w:eastAsia="Times New Roman" w:hAnsi="Optimum" w:cs="Arial"/>
                <w:color w:val="000000"/>
                <w:sz w:val="18"/>
                <w:szCs w:val="18"/>
                <w:lang w:val="en-US"/>
              </w:rPr>
              <w:t>83</w:t>
            </w:r>
          </w:p>
        </w:tc>
        <w:tc>
          <w:tcPr>
            <w:tcW w:w="376" w:type="dxa"/>
            <w:shd w:val="clear" w:color="auto" w:fill="auto"/>
          </w:tcPr>
          <w:p w14:paraId="376EDFFD" w14:textId="77777777" w:rsidR="002103E1" w:rsidRPr="005D70FD" w:rsidRDefault="002103E1" w:rsidP="005D70FD">
            <w:pPr>
              <w:spacing w:after="0" w:line="240" w:lineRule="auto"/>
              <w:jc w:val="center"/>
              <w:rPr>
                <w:rFonts w:ascii="Optimum" w:eastAsia="Times New Roman" w:hAnsi="Optimum" w:cs="Arial"/>
                <w:bCs/>
                <w:color w:val="000000"/>
                <w:sz w:val="18"/>
                <w:szCs w:val="18"/>
                <w:lang w:val="en-US"/>
              </w:rPr>
            </w:pPr>
            <w:r w:rsidRPr="005D70FD">
              <w:rPr>
                <w:rFonts w:ascii="Optimum" w:eastAsia="Times New Roman" w:hAnsi="Optimum" w:cs="Arial"/>
                <w:bCs/>
                <w:color w:val="000000"/>
                <w:sz w:val="18"/>
                <w:szCs w:val="18"/>
                <w:lang w:val="en-US"/>
              </w:rPr>
              <w:t>A</w:t>
            </w:r>
          </w:p>
        </w:tc>
      </w:tr>
    </w:tbl>
    <w:p w14:paraId="44D56119" w14:textId="77777777" w:rsidR="00A51A66" w:rsidRPr="00122BF9" w:rsidRDefault="00A51A66" w:rsidP="00122BF9">
      <w:pPr>
        <w:spacing w:after="0" w:line="240" w:lineRule="auto"/>
        <w:jc w:val="both"/>
        <w:outlineLvl w:val="0"/>
        <w:rPr>
          <w:rFonts w:ascii="Optimum" w:hAnsi="Optimum" w:cs="Arial"/>
          <w:sz w:val="20"/>
          <w:szCs w:val="20"/>
          <w:lang w:val="en-US"/>
        </w:rPr>
      </w:pPr>
    </w:p>
    <w:p w14:paraId="48FAD506" w14:textId="77777777" w:rsidR="002103E1" w:rsidRPr="00122BF9" w:rsidRDefault="00570FC6" w:rsidP="00122BF9">
      <w:pPr>
        <w:spacing w:after="0" w:line="240" w:lineRule="auto"/>
        <w:jc w:val="both"/>
        <w:outlineLvl w:val="0"/>
        <w:rPr>
          <w:rFonts w:ascii="Optimum" w:hAnsi="Optimum" w:cs="Arial"/>
          <w:sz w:val="20"/>
          <w:szCs w:val="20"/>
          <w:lang w:val="en-US"/>
        </w:rPr>
      </w:pPr>
      <w:r w:rsidRPr="00122BF9">
        <w:rPr>
          <w:rFonts w:ascii="Optimum" w:hAnsi="Optimum" w:cs="Arial"/>
          <w:sz w:val="20"/>
          <w:szCs w:val="20"/>
          <w:lang w:val="en-US"/>
        </w:rPr>
        <w:t xml:space="preserve">Averages with the same letter do not show significant differences </w:t>
      </w:r>
      <w:r w:rsidR="002103E1" w:rsidRPr="00122BF9">
        <w:rPr>
          <w:rFonts w:ascii="Optimum" w:hAnsi="Optimum" w:cs="Arial"/>
          <w:sz w:val="20"/>
          <w:szCs w:val="20"/>
          <w:lang w:val="en-US"/>
        </w:rPr>
        <w:t>(DMS 0</w:t>
      </w:r>
      <w:r w:rsidR="003F0614" w:rsidRPr="00122BF9">
        <w:rPr>
          <w:rFonts w:ascii="Optimum" w:hAnsi="Optimum" w:cs="Arial"/>
          <w:sz w:val="20"/>
          <w:szCs w:val="20"/>
          <w:lang w:val="en-US"/>
        </w:rPr>
        <w:t>.</w:t>
      </w:r>
      <w:r w:rsidR="002103E1" w:rsidRPr="00122BF9">
        <w:rPr>
          <w:rFonts w:ascii="Optimum" w:hAnsi="Optimum" w:cs="Arial"/>
          <w:sz w:val="20"/>
          <w:szCs w:val="20"/>
          <w:lang w:val="en-US"/>
        </w:rPr>
        <w:t>05).</w:t>
      </w:r>
    </w:p>
    <w:p w14:paraId="59CB11F5" w14:textId="77777777" w:rsidR="005138FD" w:rsidRPr="00122BF9" w:rsidRDefault="005138FD" w:rsidP="00122BF9">
      <w:pPr>
        <w:spacing w:after="0" w:line="240" w:lineRule="auto"/>
        <w:jc w:val="both"/>
        <w:outlineLvl w:val="0"/>
        <w:rPr>
          <w:rFonts w:ascii="Optimum" w:hAnsi="Optimum" w:cs="Arial"/>
          <w:sz w:val="20"/>
          <w:szCs w:val="20"/>
          <w:lang w:val="en-US"/>
        </w:rPr>
      </w:pPr>
    </w:p>
    <w:p w14:paraId="5E7CC87B" w14:textId="77777777" w:rsidR="00B76B77" w:rsidRPr="00122BF9" w:rsidRDefault="00BD0273" w:rsidP="00122BF9">
      <w:pPr>
        <w:spacing w:after="0" w:line="240" w:lineRule="auto"/>
        <w:jc w:val="both"/>
        <w:outlineLvl w:val="0"/>
        <w:rPr>
          <w:rFonts w:ascii="Optimum" w:hAnsi="Optimum" w:cs="Arial"/>
          <w:sz w:val="20"/>
          <w:szCs w:val="20"/>
          <w:lang w:val="en-US"/>
        </w:rPr>
      </w:pPr>
      <w:r w:rsidRPr="00122BF9">
        <w:rPr>
          <w:rFonts w:ascii="Optimum" w:hAnsi="Optimum" w:cs="Arial"/>
          <w:noProof/>
          <w:sz w:val="20"/>
          <w:szCs w:val="20"/>
          <w:lang w:eastAsia="es-CO"/>
        </w:rPr>
        <w:pict w14:anchorId="25712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i1025" type="#_x0000_t75" style="width:421.5pt;height:158.25pt;visibility:visible">
            <v:imagedata r:id="rId8" o:title=""/>
          </v:shape>
        </w:pict>
      </w:r>
    </w:p>
    <w:p w14:paraId="742406C6" w14:textId="77777777" w:rsidR="001D639B" w:rsidRDefault="001D639B" w:rsidP="00122BF9">
      <w:pPr>
        <w:pStyle w:val="Textocomentario"/>
        <w:spacing w:after="0"/>
        <w:jc w:val="both"/>
        <w:rPr>
          <w:rFonts w:ascii="Optimum" w:hAnsi="Optimum" w:cs="Arial"/>
          <w:b/>
          <w:lang w:val="en-US"/>
        </w:rPr>
      </w:pPr>
    </w:p>
    <w:p w14:paraId="2524CFF2" w14:textId="77777777" w:rsidR="001E530B" w:rsidRPr="00122BF9" w:rsidRDefault="00A50194" w:rsidP="00122BF9">
      <w:pPr>
        <w:pStyle w:val="Textocomentario"/>
        <w:spacing w:after="0"/>
        <w:jc w:val="both"/>
        <w:rPr>
          <w:rFonts w:ascii="Optimum" w:hAnsi="Optimum" w:cs="Arial"/>
          <w:lang w:val="en-US"/>
        </w:rPr>
      </w:pPr>
      <w:r w:rsidRPr="00122BF9">
        <w:rPr>
          <w:rFonts w:ascii="Optimum" w:hAnsi="Optimum" w:cs="Arial"/>
          <w:b/>
          <w:lang w:val="en-US"/>
        </w:rPr>
        <w:t>Figure</w:t>
      </w:r>
      <w:r w:rsidR="004E007B" w:rsidRPr="00122BF9">
        <w:rPr>
          <w:rFonts w:ascii="Optimum" w:hAnsi="Optimum" w:cs="Arial"/>
          <w:b/>
          <w:lang w:val="en-US"/>
        </w:rPr>
        <w:t xml:space="preserve"> </w:t>
      </w:r>
      <w:r w:rsidR="00EC236A" w:rsidRPr="00122BF9">
        <w:rPr>
          <w:rFonts w:ascii="Optimum" w:hAnsi="Optimum" w:cs="Arial"/>
          <w:b/>
          <w:lang w:val="en-US"/>
        </w:rPr>
        <w:t>1</w:t>
      </w:r>
      <w:r w:rsidR="00531F5E" w:rsidRPr="00122BF9">
        <w:rPr>
          <w:rFonts w:ascii="Optimum" w:hAnsi="Optimum" w:cs="Arial"/>
          <w:b/>
          <w:lang w:val="en-US"/>
        </w:rPr>
        <w:t>.</w:t>
      </w:r>
      <w:r w:rsidR="00531F5E" w:rsidRPr="00122BF9">
        <w:rPr>
          <w:rFonts w:ascii="Optimum" w:hAnsi="Optimum" w:cs="Arial"/>
          <w:lang w:val="en-US"/>
        </w:rPr>
        <w:t xml:space="preserve"> </w:t>
      </w:r>
      <w:r w:rsidRPr="00122BF9">
        <w:rPr>
          <w:rFonts w:ascii="Optimum" w:hAnsi="Optimum" w:cs="Arial"/>
          <w:lang w:val="en-US"/>
        </w:rPr>
        <w:t xml:space="preserve">Longitudinal growth comparison of passion fruit SV roots in four concentration of root </w:t>
      </w:r>
      <w:r w:rsidR="00EC236A" w:rsidRPr="00122BF9">
        <w:rPr>
          <w:rFonts w:ascii="Optimum" w:hAnsi="Optimum" w:cs="Arial"/>
          <w:lang w:val="en-US"/>
        </w:rPr>
        <w:t>PEG</w:t>
      </w:r>
      <w:r w:rsidR="00B04754" w:rsidRPr="00122BF9">
        <w:rPr>
          <w:rFonts w:ascii="Optimum" w:hAnsi="Optimum" w:cs="Arial"/>
          <w:lang w:val="en-US"/>
        </w:rPr>
        <w:t xml:space="preserve"> and </w:t>
      </w:r>
      <w:proofErr w:type="spellStart"/>
      <w:r w:rsidR="00B04754" w:rsidRPr="00122BF9">
        <w:rPr>
          <w:rFonts w:ascii="Optimum" w:hAnsi="Optimum" w:cs="Arial"/>
          <w:lang w:val="en-US"/>
        </w:rPr>
        <w:t>organogenics</w:t>
      </w:r>
      <w:proofErr w:type="spellEnd"/>
      <w:r w:rsidR="00B04754" w:rsidRPr="00122BF9">
        <w:rPr>
          <w:rFonts w:ascii="Optimum" w:hAnsi="Optimum" w:cs="Arial"/>
          <w:lang w:val="en-US"/>
        </w:rPr>
        <w:t xml:space="preserve"> mediums</w:t>
      </w:r>
      <w:r w:rsidR="00EC236A" w:rsidRPr="00122BF9">
        <w:rPr>
          <w:rFonts w:ascii="Optimum" w:hAnsi="Optimum" w:cs="Arial"/>
          <w:lang w:val="en-US"/>
        </w:rPr>
        <w:t>, n</w:t>
      </w:r>
      <w:r w:rsidRPr="00122BF9">
        <w:rPr>
          <w:rFonts w:ascii="Optimum" w:hAnsi="Optimum" w:cs="Arial"/>
          <w:lang w:val="en-US"/>
        </w:rPr>
        <w:t>otice root growth and thickness concerning the control</w:t>
      </w:r>
      <w:r w:rsidR="00531F5E" w:rsidRPr="00122BF9">
        <w:rPr>
          <w:rFonts w:ascii="Optimum" w:hAnsi="Optimum" w:cs="Arial"/>
          <w:lang w:val="en-US"/>
        </w:rPr>
        <w:t>.</w:t>
      </w:r>
      <w:r w:rsidR="00BE6A3C" w:rsidRPr="00122BF9">
        <w:rPr>
          <w:rFonts w:ascii="Optimum" w:hAnsi="Optimum" w:cs="Arial"/>
          <w:lang w:val="en-US"/>
        </w:rPr>
        <w:t xml:space="preserve"> </w:t>
      </w:r>
      <w:r w:rsidR="00BE6A3C" w:rsidRPr="00122BF9">
        <w:rPr>
          <w:rFonts w:ascii="Optimum" w:hAnsi="Optimum" w:cs="Arial"/>
          <w:b/>
          <w:lang w:val="en-US"/>
        </w:rPr>
        <w:t>A</w:t>
      </w:r>
      <w:r w:rsidR="00BE6A3C" w:rsidRPr="00122BF9">
        <w:rPr>
          <w:rFonts w:ascii="Optimum" w:hAnsi="Optimum" w:cs="Arial"/>
          <w:lang w:val="en-US"/>
        </w:rPr>
        <w:t>. Control</w:t>
      </w:r>
      <w:r w:rsidR="007D060A" w:rsidRPr="00122BF9">
        <w:rPr>
          <w:rFonts w:ascii="Optimum" w:hAnsi="Optimum" w:cs="Arial"/>
          <w:lang w:val="en-US"/>
        </w:rPr>
        <w:t xml:space="preserve"> treatment, </w:t>
      </w:r>
      <w:r w:rsidR="007D060A" w:rsidRPr="00122BF9">
        <w:rPr>
          <w:rFonts w:ascii="Optimum" w:hAnsi="Optimum" w:cs="Arial"/>
          <w:b/>
          <w:lang w:val="en-US"/>
        </w:rPr>
        <w:t>B, C</w:t>
      </w:r>
      <w:r w:rsidR="007D060A" w:rsidRPr="00122BF9">
        <w:rPr>
          <w:rFonts w:ascii="Optimum" w:hAnsi="Optimum" w:cs="Arial"/>
          <w:lang w:val="en-US"/>
        </w:rPr>
        <w:t xml:space="preserve"> and </w:t>
      </w:r>
      <w:r w:rsidR="007D060A" w:rsidRPr="00122BF9">
        <w:rPr>
          <w:rFonts w:ascii="Optimum" w:hAnsi="Optimum" w:cs="Arial"/>
          <w:b/>
          <w:lang w:val="en-US"/>
        </w:rPr>
        <w:t>D</w:t>
      </w:r>
      <w:r w:rsidR="00B614C0" w:rsidRPr="00122BF9">
        <w:rPr>
          <w:rFonts w:ascii="Optimum" w:hAnsi="Optimum" w:cs="Arial"/>
          <w:lang w:val="en-US"/>
        </w:rPr>
        <w:t xml:space="preserve">, </w:t>
      </w:r>
      <w:proofErr w:type="spellStart"/>
      <w:r w:rsidR="00BE6A3C" w:rsidRPr="00122BF9">
        <w:rPr>
          <w:rFonts w:ascii="Optimum" w:hAnsi="Optimum" w:cs="Arial"/>
          <w:lang w:val="en-US"/>
        </w:rPr>
        <w:t>Organogenic</w:t>
      </w:r>
      <w:proofErr w:type="spellEnd"/>
      <w:r w:rsidR="00BE6A3C" w:rsidRPr="00122BF9">
        <w:rPr>
          <w:rFonts w:ascii="Optimum" w:hAnsi="Optimum" w:cs="Arial"/>
          <w:lang w:val="en-US"/>
        </w:rPr>
        <w:t xml:space="preserve"> </w:t>
      </w:r>
      <w:proofErr w:type="spellStart"/>
      <w:r w:rsidR="00BE6A3C" w:rsidRPr="00122BF9">
        <w:rPr>
          <w:rFonts w:ascii="Optimum" w:hAnsi="Optimum" w:cs="Arial"/>
          <w:lang w:val="en-US"/>
        </w:rPr>
        <w:t>médium</w:t>
      </w:r>
      <w:proofErr w:type="spellEnd"/>
      <w:r w:rsidR="00BE6A3C" w:rsidRPr="00122BF9">
        <w:rPr>
          <w:rFonts w:ascii="Optimum" w:hAnsi="Optimum" w:cs="Arial"/>
          <w:lang w:val="en-US"/>
        </w:rPr>
        <w:t xml:space="preserve"> with PEG 6000</w:t>
      </w:r>
      <w:r w:rsidR="007D060A" w:rsidRPr="00122BF9">
        <w:rPr>
          <w:rFonts w:ascii="Optimum" w:hAnsi="Optimum" w:cs="Arial"/>
          <w:lang w:val="en-US"/>
        </w:rPr>
        <w:t xml:space="preserve"> </w:t>
      </w:r>
      <w:r w:rsidR="00AB300F" w:rsidRPr="00122BF9">
        <w:rPr>
          <w:rFonts w:ascii="Optimum" w:hAnsi="Optimum" w:cs="Arial"/>
          <w:lang w:val="en-US"/>
        </w:rPr>
        <w:t>in concentrations of (0, 20, 25 and 30 g/l)</w:t>
      </w:r>
      <w:r w:rsidR="001E530B" w:rsidRPr="00122BF9">
        <w:rPr>
          <w:rFonts w:ascii="Optimum" w:hAnsi="Optimum" w:cs="Arial"/>
          <w:lang w:val="en-US"/>
        </w:rPr>
        <w:t xml:space="preserve"> </w:t>
      </w:r>
    </w:p>
    <w:p w14:paraId="104A2DB1" w14:textId="77777777" w:rsidR="00984CD4" w:rsidRPr="00122BF9" w:rsidRDefault="00984CD4" w:rsidP="00122BF9">
      <w:pPr>
        <w:spacing w:after="0" w:line="240" w:lineRule="auto"/>
        <w:jc w:val="both"/>
        <w:outlineLvl w:val="0"/>
        <w:rPr>
          <w:rFonts w:ascii="Optimum" w:hAnsi="Optimum" w:cs="Arial"/>
          <w:sz w:val="20"/>
          <w:szCs w:val="20"/>
          <w:lang w:val="en-US"/>
        </w:rPr>
      </w:pPr>
    </w:p>
    <w:p w14:paraId="08C78A50" w14:textId="77777777" w:rsidR="00984CD4" w:rsidRPr="00122BF9" w:rsidRDefault="009E511D" w:rsidP="00122BF9">
      <w:pPr>
        <w:spacing w:after="0" w:line="240" w:lineRule="auto"/>
        <w:jc w:val="both"/>
        <w:outlineLvl w:val="0"/>
        <w:rPr>
          <w:rFonts w:ascii="Optimum" w:hAnsi="Optimum" w:cs="Arial"/>
          <w:sz w:val="20"/>
          <w:szCs w:val="20"/>
        </w:rPr>
      </w:pPr>
      <w:r w:rsidRPr="00122BF9">
        <w:rPr>
          <w:rFonts w:ascii="Optimum" w:hAnsi="Optimum" w:cs="Arial"/>
          <w:noProof/>
          <w:sz w:val="20"/>
          <w:szCs w:val="20"/>
          <w:lang w:eastAsia="es-CO"/>
        </w:rPr>
        <w:pict w14:anchorId="009C573D">
          <v:shape id="Imagen 8" o:spid="_x0000_i1026" type="#_x0000_t75" style="width:361.5pt;height:159pt;visibility:visible">
            <v:imagedata r:id="rId9" o:title=""/>
          </v:shape>
        </w:pict>
      </w:r>
    </w:p>
    <w:p w14:paraId="6A11DC94" w14:textId="77777777" w:rsidR="001D639B" w:rsidRDefault="001D639B" w:rsidP="00122BF9">
      <w:pPr>
        <w:pStyle w:val="Textocomentario"/>
        <w:spacing w:after="0"/>
        <w:jc w:val="both"/>
        <w:rPr>
          <w:rFonts w:ascii="Optimum" w:hAnsi="Optimum" w:cs="Arial"/>
          <w:b/>
          <w:lang w:val="en-US"/>
        </w:rPr>
      </w:pPr>
    </w:p>
    <w:p w14:paraId="4A47F87A" w14:textId="77777777" w:rsidR="00531F5E" w:rsidRPr="00122BF9" w:rsidRDefault="00531F5E" w:rsidP="00122BF9">
      <w:pPr>
        <w:pStyle w:val="Textocomentario"/>
        <w:spacing w:after="0"/>
        <w:jc w:val="both"/>
        <w:rPr>
          <w:rFonts w:ascii="Optimum" w:hAnsi="Optimum" w:cs="Arial"/>
          <w:lang w:val="en-US"/>
        </w:rPr>
      </w:pPr>
      <w:r w:rsidRPr="00122BF9">
        <w:rPr>
          <w:rFonts w:ascii="Optimum" w:hAnsi="Optimum" w:cs="Arial"/>
          <w:b/>
          <w:lang w:val="en-US"/>
        </w:rPr>
        <w:t>Figur</w:t>
      </w:r>
      <w:r w:rsidR="00A50194" w:rsidRPr="00122BF9">
        <w:rPr>
          <w:rFonts w:ascii="Optimum" w:hAnsi="Optimum" w:cs="Arial"/>
          <w:b/>
          <w:lang w:val="en-US"/>
        </w:rPr>
        <w:t>e</w:t>
      </w:r>
      <w:r w:rsidRPr="00122BF9">
        <w:rPr>
          <w:rFonts w:ascii="Optimum" w:hAnsi="Optimum" w:cs="Arial"/>
          <w:b/>
          <w:lang w:val="en-US"/>
        </w:rPr>
        <w:t xml:space="preserve"> </w:t>
      </w:r>
      <w:r w:rsidR="00174DD1" w:rsidRPr="00122BF9">
        <w:rPr>
          <w:rFonts w:ascii="Optimum" w:hAnsi="Optimum" w:cs="Arial"/>
          <w:b/>
          <w:lang w:val="en-US"/>
        </w:rPr>
        <w:t>2</w:t>
      </w:r>
      <w:r w:rsidRPr="00122BF9">
        <w:rPr>
          <w:rFonts w:ascii="Optimum" w:hAnsi="Optimum" w:cs="Arial"/>
          <w:b/>
          <w:lang w:val="en-US"/>
        </w:rPr>
        <w:t>.</w:t>
      </w:r>
      <w:r w:rsidRPr="00122BF9">
        <w:rPr>
          <w:rFonts w:ascii="Optimum" w:hAnsi="Optimum" w:cs="Arial"/>
          <w:lang w:val="en-US"/>
        </w:rPr>
        <w:t xml:space="preserve"> </w:t>
      </w:r>
      <w:r w:rsidR="00A50194" w:rsidRPr="00122BF9">
        <w:rPr>
          <w:rFonts w:ascii="Optimum" w:hAnsi="Optimum" w:cs="Arial"/>
          <w:lang w:val="en-US"/>
        </w:rPr>
        <w:t>Comparison of leaves produced under water stress in passion fruit SV</w:t>
      </w:r>
      <w:r w:rsidR="00864412" w:rsidRPr="00122BF9">
        <w:rPr>
          <w:rFonts w:ascii="Optimum" w:hAnsi="Optimum" w:cs="Arial"/>
          <w:lang w:val="en-US"/>
        </w:rPr>
        <w:t xml:space="preserve">, notice the growth of leaves in </w:t>
      </w:r>
      <w:r w:rsidR="00174DD1" w:rsidRPr="00122BF9">
        <w:rPr>
          <w:rFonts w:ascii="Optimum" w:hAnsi="Optimum" w:cs="Arial"/>
          <w:lang w:val="en-US"/>
        </w:rPr>
        <w:t>PEG 2</w:t>
      </w:r>
      <w:r w:rsidR="00810E40" w:rsidRPr="00122BF9">
        <w:rPr>
          <w:rFonts w:ascii="Optimum" w:hAnsi="Optimum" w:cs="Arial"/>
          <w:lang w:val="en-US"/>
        </w:rPr>
        <w:t>0</w:t>
      </w:r>
      <w:r w:rsidR="00174DD1" w:rsidRPr="00122BF9">
        <w:rPr>
          <w:rFonts w:ascii="Optimum" w:hAnsi="Optimum" w:cs="Arial"/>
          <w:lang w:val="en-US"/>
        </w:rPr>
        <w:t xml:space="preserve"> y 25 </w:t>
      </w:r>
      <w:r w:rsidR="001B09C1" w:rsidRPr="00122BF9">
        <w:rPr>
          <w:rFonts w:ascii="Optimum" w:hAnsi="Optimum" w:cs="Arial"/>
          <w:lang w:val="en-US"/>
        </w:rPr>
        <w:t>g·L</w:t>
      </w:r>
      <w:r w:rsidR="00174DD1" w:rsidRPr="00122BF9">
        <w:rPr>
          <w:rFonts w:ascii="Optimum" w:hAnsi="Optimum" w:cs="Arial"/>
          <w:vertAlign w:val="superscript"/>
          <w:lang w:val="en-US"/>
        </w:rPr>
        <w:t>-1</w:t>
      </w:r>
      <w:r w:rsidR="00864412" w:rsidRPr="00122BF9">
        <w:rPr>
          <w:rFonts w:ascii="Optimum" w:hAnsi="Optimum" w:cs="Arial"/>
          <w:lang w:val="en-US"/>
        </w:rPr>
        <w:t xml:space="preserve"> treatment.</w:t>
      </w:r>
      <w:r w:rsidR="001E530B" w:rsidRPr="00122BF9">
        <w:rPr>
          <w:rFonts w:ascii="Optimum" w:hAnsi="Optimum" w:cs="Arial"/>
          <w:lang w:val="en-US"/>
        </w:rPr>
        <w:t xml:space="preserve"> </w:t>
      </w:r>
      <w:r w:rsidR="00A02CAD" w:rsidRPr="00122BF9">
        <w:rPr>
          <w:rFonts w:ascii="Optimum" w:hAnsi="Optimum" w:cs="Arial"/>
          <w:b/>
          <w:lang w:val="en-US"/>
        </w:rPr>
        <w:t>A</w:t>
      </w:r>
      <w:r w:rsidR="00A02CAD" w:rsidRPr="00122BF9">
        <w:rPr>
          <w:rFonts w:ascii="Optimum" w:hAnsi="Optimum" w:cs="Arial"/>
          <w:lang w:val="en-US"/>
        </w:rPr>
        <w:t xml:space="preserve">. Control treatment, </w:t>
      </w:r>
      <w:r w:rsidR="00A02CAD" w:rsidRPr="00122BF9">
        <w:rPr>
          <w:rFonts w:ascii="Optimum" w:hAnsi="Optimum" w:cs="Arial"/>
          <w:b/>
          <w:lang w:val="en-US"/>
        </w:rPr>
        <w:t>B, C</w:t>
      </w:r>
      <w:r w:rsidR="00A02CAD" w:rsidRPr="00122BF9">
        <w:rPr>
          <w:rFonts w:ascii="Optimum" w:hAnsi="Optimum" w:cs="Arial"/>
          <w:lang w:val="en-US"/>
        </w:rPr>
        <w:t xml:space="preserve"> and </w:t>
      </w:r>
      <w:r w:rsidR="00A02CAD" w:rsidRPr="00122BF9">
        <w:rPr>
          <w:rFonts w:ascii="Optimum" w:hAnsi="Optimum" w:cs="Arial"/>
          <w:b/>
          <w:lang w:val="en-US"/>
        </w:rPr>
        <w:t>D</w:t>
      </w:r>
      <w:r w:rsidR="00A02CAD" w:rsidRPr="00122BF9">
        <w:rPr>
          <w:rFonts w:ascii="Optimum" w:hAnsi="Optimum" w:cs="Arial"/>
          <w:lang w:val="en-US"/>
        </w:rPr>
        <w:t xml:space="preserve">, </w:t>
      </w:r>
      <w:proofErr w:type="spellStart"/>
      <w:r w:rsidR="00A02CAD" w:rsidRPr="00122BF9">
        <w:rPr>
          <w:rFonts w:ascii="Optimum" w:hAnsi="Optimum" w:cs="Arial"/>
          <w:lang w:val="en-US"/>
        </w:rPr>
        <w:t>Organogenic</w:t>
      </w:r>
      <w:proofErr w:type="spellEnd"/>
      <w:r w:rsidR="00A02CAD" w:rsidRPr="00122BF9">
        <w:rPr>
          <w:rFonts w:ascii="Optimum" w:hAnsi="Optimum" w:cs="Arial"/>
          <w:lang w:val="en-US"/>
        </w:rPr>
        <w:t xml:space="preserve"> </w:t>
      </w:r>
      <w:proofErr w:type="spellStart"/>
      <w:r w:rsidR="00A02CAD" w:rsidRPr="00122BF9">
        <w:rPr>
          <w:rFonts w:ascii="Optimum" w:hAnsi="Optimum" w:cs="Arial"/>
          <w:lang w:val="en-US"/>
        </w:rPr>
        <w:t>médium</w:t>
      </w:r>
      <w:proofErr w:type="spellEnd"/>
      <w:r w:rsidR="00A02CAD" w:rsidRPr="00122BF9">
        <w:rPr>
          <w:rFonts w:ascii="Optimum" w:hAnsi="Optimum" w:cs="Arial"/>
          <w:lang w:val="en-US"/>
        </w:rPr>
        <w:t xml:space="preserve"> with PEG 6000 in concentrations of (0, 20, 25 and 30 g/l)</w:t>
      </w:r>
      <w:r w:rsidR="00C66D2C" w:rsidRPr="00122BF9">
        <w:rPr>
          <w:rFonts w:ascii="Optimum" w:hAnsi="Optimum" w:cs="Arial"/>
          <w:lang w:val="en-US"/>
        </w:rPr>
        <w:t>.</w:t>
      </w:r>
    </w:p>
    <w:p w14:paraId="46142A93" w14:textId="77777777" w:rsidR="00531F5E" w:rsidRPr="00122BF9" w:rsidRDefault="00531F5E" w:rsidP="00122BF9">
      <w:pPr>
        <w:spacing w:after="0" w:line="240" w:lineRule="auto"/>
        <w:jc w:val="both"/>
        <w:outlineLvl w:val="0"/>
        <w:rPr>
          <w:rFonts w:ascii="Optimum" w:hAnsi="Optimum" w:cs="Arial"/>
          <w:sz w:val="20"/>
          <w:szCs w:val="20"/>
          <w:lang w:val="en-US"/>
        </w:rPr>
      </w:pPr>
    </w:p>
    <w:p w14:paraId="0EB22378" w14:textId="77777777" w:rsidR="00531F5E" w:rsidRPr="00122BF9" w:rsidRDefault="00864412" w:rsidP="00122BF9">
      <w:pPr>
        <w:spacing w:after="0" w:line="240" w:lineRule="auto"/>
        <w:jc w:val="both"/>
        <w:outlineLvl w:val="0"/>
        <w:rPr>
          <w:rFonts w:ascii="Optimum" w:hAnsi="Optimum" w:cs="Arial"/>
          <w:sz w:val="20"/>
          <w:szCs w:val="20"/>
          <w:lang w:val="en-US"/>
        </w:rPr>
      </w:pPr>
      <w:r w:rsidRPr="00122BF9">
        <w:rPr>
          <w:rFonts w:ascii="Optimum" w:hAnsi="Optimum" w:cs="Arial"/>
          <w:sz w:val="20"/>
          <w:szCs w:val="20"/>
          <w:lang w:val="en-US"/>
        </w:rPr>
        <w:t xml:space="preserve">Chlorophyll </w:t>
      </w:r>
      <w:r w:rsidR="00BB3991" w:rsidRPr="00122BF9">
        <w:rPr>
          <w:rFonts w:ascii="Optimum" w:hAnsi="Optimum" w:cs="Arial"/>
          <w:sz w:val="20"/>
          <w:szCs w:val="20"/>
          <w:lang w:val="en-US"/>
        </w:rPr>
        <w:t>(F=</w:t>
      </w:r>
      <w:r w:rsidR="00F64772" w:rsidRPr="00122BF9">
        <w:rPr>
          <w:rFonts w:ascii="Optimum" w:hAnsi="Optimum" w:cs="Arial"/>
          <w:sz w:val="20"/>
          <w:szCs w:val="20"/>
          <w:lang w:val="en-US"/>
        </w:rPr>
        <w:t>6</w:t>
      </w:r>
      <w:r w:rsidR="003F0614" w:rsidRPr="00122BF9">
        <w:rPr>
          <w:rFonts w:ascii="Optimum" w:hAnsi="Optimum" w:cs="Arial"/>
          <w:sz w:val="20"/>
          <w:szCs w:val="20"/>
          <w:lang w:val="en-US"/>
        </w:rPr>
        <w:t>.</w:t>
      </w:r>
      <w:r w:rsidR="00F64772" w:rsidRPr="00122BF9">
        <w:rPr>
          <w:rFonts w:ascii="Optimum" w:hAnsi="Optimum" w:cs="Arial"/>
          <w:sz w:val="20"/>
          <w:szCs w:val="20"/>
          <w:lang w:val="en-US"/>
        </w:rPr>
        <w:t>89</w:t>
      </w:r>
      <w:r w:rsidR="00BB3991" w:rsidRPr="00122BF9">
        <w:rPr>
          <w:rFonts w:ascii="Optimum" w:hAnsi="Optimum" w:cs="Arial"/>
          <w:sz w:val="20"/>
          <w:szCs w:val="20"/>
          <w:lang w:val="en-US"/>
        </w:rPr>
        <w:t>*</w:t>
      </w:r>
      <w:r w:rsidR="00F64772" w:rsidRPr="00122BF9">
        <w:rPr>
          <w:rFonts w:ascii="Optimum" w:hAnsi="Optimum" w:cs="Arial"/>
          <w:sz w:val="20"/>
          <w:szCs w:val="20"/>
          <w:lang w:val="en-US"/>
        </w:rPr>
        <w:t>*</w:t>
      </w:r>
      <w:r w:rsidR="00BB3991" w:rsidRPr="00122BF9">
        <w:rPr>
          <w:rFonts w:ascii="Optimum" w:hAnsi="Optimum" w:cs="Arial"/>
          <w:sz w:val="20"/>
          <w:szCs w:val="20"/>
          <w:lang w:val="en-US"/>
        </w:rPr>
        <w:t>)</w:t>
      </w:r>
      <w:r w:rsidR="00531F5E" w:rsidRPr="00122BF9">
        <w:rPr>
          <w:rFonts w:ascii="Optimum" w:hAnsi="Optimum" w:cs="Arial"/>
          <w:sz w:val="20"/>
          <w:szCs w:val="20"/>
          <w:lang w:val="en-US"/>
        </w:rPr>
        <w:t xml:space="preserve"> </w:t>
      </w:r>
      <w:r w:rsidRPr="00122BF9">
        <w:rPr>
          <w:rFonts w:ascii="Optimum" w:hAnsi="Optimum" w:cs="Arial"/>
          <w:sz w:val="20"/>
          <w:szCs w:val="20"/>
          <w:lang w:val="en-US"/>
        </w:rPr>
        <w:t xml:space="preserve">and total sugar levels </w:t>
      </w:r>
      <w:r w:rsidR="00BB3991" w:rsidRPr="00122BF9">
        <w:rPr>
          <w:rFonts w:ascii="Optimum" w:hAnsi="Optimum" w:cs="Arial"/>
          <w:sz w:val="20"/>
          <w:szCs w:val="20"/>
          <w:lang w:val="en-US"/>
        </w:rPr>
        <w:t>(F=</w:t>
      </w:r>
      <w:r w:rsidR="00F64772" w:rsidRPr="00122BF9">
        <w:rPr>
          <w:rFonts w:ascii="Optimum" w:hAnsi="Optimum" w:cs="Arial"/>
          <w:sz w:val="20"/>
          <w:szCs w:val="20"/>
          <w:lang w:val="en-US"/>
        </w:rPr>
        <w:t>59</w:t>
      </w:r>
      <w:r w:rsidR="003F0614" w:rsidRPr="00122BF9">
        <w:rPr>
          <w:rFonts w:ascii="Optimum" w:hAnsi="Optimum" w:cs="Arial"/>
          <w:sz w:val="20"/>
          <w:szCs w:val="20"/>
          <w:lang w:val="en-US"/>
        </w:rPr>
        <w:t>.</w:t>
      </w:r>
      <w:r w:rsidR="00F64772" w:rsidRPr="00122BF9">
        <w:rPr>
          <w:rFonts w:ascii="Optimum" w:hAnsi="Optimum" w:cs="Arial"/>
          <w:sz w:val="20"/>
          <w:szCs w:val="20"/>
          <w:lang w:val="en-US"/>
        </w:rPr>
        <w:t>90</w:t>
      </w:r>
      <w:r w:rsidR="00BB3991" w:rsidRPr="00122BF9">
        <w:rPr>
          <w:rFonts w:ascii="Optimum" w:hAnsi="Optimum" w:cs="Arial"/>
          <w:sz w:val="20"/>
          <w:szCs w:val="20"/>
          <w:lang w:val="en-US"/>
        </w:rPr>
        <w:t>*</w:t>
      </w:r>
      <w:r w:rsidR="00F64772" w:rsidRPr="00122BF9">
        <w:rPr>
          <w:rFonts w:ascii="Optimum" w:hAnsi="Optimum" w:cs="Arial"/>
          <w:sz w:val="20"/>
          <w:szCs w:val="20"/>
          <w:lang w:val="en-US"/>
        </w:rPr>
        <w:t>*</w:t>
      </w:r>
      <w:r w:rsidR="00BB3991" w:rsidRPr="00122BF9">
        <w:rPr>
          <w:rFonts w:ascii="Optimum" w:hAnsi="Optimum" w:cs="Arial"/>
          <w:sz w:val="20"/>
          <w:szCs w:val="20"/>
          <w:lang w:val="en-US"/>
        </w:rPr>
        <w:t xml:space="preserve">) </w:t>
      </w:r>
      <w:r w:rsidRPr="00122BF9">
        <w:rPr>
          <w:rFonts w:ascii="Optimum" w:hAnsi="Optimum" w:cs="Arial"/>
          <w:sz w:val="20"/>
          <w:szCs w:val="20"/>
          <w:lang w:val="en-US"/>
        </w:rPr>
        <w:t xml:space="preserve">in the SV according to the concentration of </w:t>
      </w:r>
      <w:r w:rsidR="00174DD1" w:rsidRPr="00122BF9">
        <w:rPr>
          <w:rFonts w:ascii="Optimum" w:hAnsi="Optimum" w:cs="Arial"/>
          <w:sz w:val="20"/>
          <w:szCs w:val="20"/>
          <w:lang w:val="en-US"/>
        </w:rPr>
        <w:t xml:space="preserve">PEG </w:t>
      </w:r>
      <w:r w:rsidRPr="00122BF9">
        <w:rPr>
          <w:rFonts w:ascii="Optimum" w:hAnsi="Optimum" w:cs="Arial"/>
          <w:sz w:val="20"/>
          <w:szCs w:val="20"/>
          <w:lang w:val="en-US"/>
        </w:rPr>
        <w:t xml:space="preserve">showed highly significant differences. Highest chlorophyll contents and sugars were recorded </w:t>
      </w:r>
      <w:r w:rsidR="007B1692" w:rsidRPr="00122BF9">
        <w:rPr>
          <w:rFonts w:ascii="Optimum" w:hAnsi="Optimum" w:cs="Arial"/>
          <w:sz w:val="20"/>
          <w:szCs w:val="20"/>
          <w:lang w:val="en-US"/>
        </w:rPr>
        <w:t xml:space="preserve">newly to the 25VS1 seedling </w:t>
      </w:r>
      <w:r w:rsidRPr="00122BF9">
        <w:rPr>
          <w:rFonts w:ascii="Optimum" w:hAnsi="Optimum" w:cs="Arial"/>
          <w:sz w:val="20"/>
          <w:szCs w:val="20"/>
          <w:lang w:val="en-US"/>
        </w:rPr>
        <w:t xml:space="preserve">in treatment </w:t>
      </w:r>
      <w:r w:rsidR="007B1692" w:rsidRPr="00122BF9">
        <w:rPr>
          <w:rFonts w:ascii="Optimum" w:hAnsi="Optimum" w:cs="Arial"/>
          <w:sz w:val="20"/>
          <w:szCs w:val="20"/>
          <w:lang w:val="en-US"/>
        </w:rPr>
        <w:t xml:space="preserve">PEG </w:t>
      </w:r>
      <w:r w:rsidR="00810E40" w:rsidRPr="00122BF9">
        <w:rPr>
          <w:rFonts w:ascii="Optimum" w:hAnsi="Optimum" w:cs="Arial"/>
          <w:sz w:val="20"/>
          <w:szCs w:val="20"/>
          <w:lang w:val="en-US"/>
        </w:rPr>
        <w:t xml:space="preserve">25 </w:t>
      </w:r>
      <w:r w:rsidR="001B09C1" w:rsidRPr="00122BF9">
        <w:rPr>
          <w:rFonts w:ascii="Optimum" w:hAnsi="Optimum" w:cs="Arial"/>
          <w:sz w:val="20"/>
          <w:szCs w:val="20"/>
          <w:lang w:val="en-US"/>
        </w:rPr>
        <w:t>g·L</w:t>
      </w:r>
      <w:r w:rsidR="00810E40" w:rsidRPr="00122BF9">
        <w:rPr>
          <w:rFonts w:ascii="Optimum" w:hAnsi="Optimum" w:cs="Arial"/>
          <w:sz w:val="20"/>
          <w:szCs w:val="20"/>
          <w:vertAlign w:val="superscript"/>
          <w:lang w:val="en-US"/>
        </w:rPr>
        <w:t>-1</w:t>
      </w:r>
      <w:r w:rsidR="007B1692" w:rsidRPr="00122BF9">
        <w:rPr>
          <w:rFonts w:ascii="Optimum" w:hAnsi="Optimum" w:cs="Arial"/>
          <w:sz w:val="20"/>
          <w:szCs w:val="20"/>
          <w:lang w:val="en-US"/>
        </w:rPr>
        <w:t xml:space="preserve">, Table </w:t>
      </w:r>
      <w:proofErr w:type="gramStart"/>
      <w:r w:rsidR="007B1692" w:rsidRPr="00122BF9">
        <w:rPr>
          <w:rFonts w:ascii="Optimum" w:hAnsi="Optimum" w:cs="Arial"/>
          <w:sz w:val="20"/>
          <w:szCs w:val="20"/>
          <w:lang w:val="en-US"/>
        </w:rPr>
        <w:t>3</w:t>
      </w:r>
      <w:proofErr w:type="gramEnd"/>
      <w:r w:rsidR="00734A3F" w:rsidRPr="00122BF9">
        <w:rPr>
          <w:rFonts w:ascii="Optimum" w:hAnsi="Optimum" w:cs="Arial"/>
          <w:sz w:val="20"/>
          <w:szCs w:val="20"/>
          <w:lang w:val="en-US"/>
        </w:rPr>
        <w:t xml:space="preserve"> and figure</w:t>
      </w:r>
      <w:r w:rsidR="00A26345" w:rsidRPr="00122BF9">
        <w:rPr>
          <w:rFonts w:ascii="Optimum" w:hAnsi="Optimum" w:cs="Arial"/>
          <w:sz w:val="20"/>
          <w:szCs w:val="20"/>
          <w:lang w:val="en-US"/>
        </w:rPr>
        <w:t>s 2 and</w:t>
      </w:r>
      <w:r w:rsidR="00734A3F" w:rsidRPr="00122BF9">
        <w:rPr>
          <w:rFonts w:ascii="Optimum" w:hAnsi="Optimum" w:cs="Arial"/>
          <w:sz w:val="20"/>
          <w:szCs w:val="20"/>
          <w:lang w:val="en-US"/>
        </w:rPr>
        <w:t xml:space="preserve"> 3</w:t>
      </w:r>
      <w:r w:rsidR="007B1692" w:rsidRPr="00122BF9">
        <w:rPr>
          <w:rFonts w:ascii="Optimum" w:hAnsi="Optimum" w:cs="Arial"/>
          <w:sz w:val="20"/>
          <w:szCs w:val="20"/>
          <w:lang w:val="en-US"/>
        </w:rPr>
        <w:t>.</w:t>
      </w:r>
    </w:p>
    <w:p w14:paraId="630772CE" w14:textId="77777777" w:rsidR="00BF1299" w:rsidRPr="00122BF9" w:rsidRDefault="00BF1299" w:rsidP="00122BF9">
      <w:pPr>
        <w:spacing w:after="0" w:line="240" w:lineRule="auto"/>
        <w:jc w:val="both"/>
        <w:outlineLvl w:val="0"/>
        <w:rPr>
          <w:rFonts w:ascii="Optimum" w:hAnsi="Optimum" w:cs="Arial"/>
          <w:sz w:val="20"/>
          <w:szCs w:val="20"/>
          <w:lang w:val="en-US"/>
        </w:rPr>
      </w:pPr>
    </w:p>
    <w:p w14:paraId="2FCC3C3A" w14:textId="77777777" w:rsidR="005A68D3" w:rsidRPr="00122BF9" w:rsidRDefault="00EE6646" w:rsidP="00122BF9">
      <w:pPr>
        <w:spacing w:after="0" w:line="240" w:lineRule="auto"/>
        <w:jc w:val="both"/>
        <w:outlineLvl w:val="0"/>
        <w:rPr>
          <w:rFonts w:ascii="Optimum" w:hAnsi="Optimum" w:cs="Arial"/>
          <w:b/>
          <w:sz w:val="20"/>
          <w:szCs w:val="20"/>
          <w:lang w:val="en-US"/>
        </w:rPr>
      </w:pPr>
      <w:r w:rsidRPr="00122BF9">
        <w:rPr>
          <w:rFonts w:ascii="Optimum" w:hAnsi="Optimum" w:cs="Arial"/>
          <w:b/>
          <w:sz w:val="20"/>
          <w:szCs w:val="20"/>
          <w:lang w:val="en-US"/>
        </w:rPr>
        <w:t>Phase IV</w:t>
      </w:r>
      <w:r w:rsidR="00E64381" w:rsidRPr="00122BF9">
        <w:rPr>
          <w:rFonts w:ascii="Optimum" w:hAnsi="Optimum" w:cs="Arial"/>
          <w:b/>
          <w:sz w:val="20"/>
          <w:szCs w:val="20"/>
          <w:lang w:val="en-US"/>
        </w:rPr>
        <w:t xml:space="preserve">. </w:t>
      </w:r>
      <w:r w:rsidR="00864412" w:rsidRPr="00122BF9">
        <w:rPr>
          <w:rFonts w:ascii="Optimum" w:hAnsi="Optimum" w:cs="Arial"/>
          <w:sz w:val="20"/>
          <w:szCs w:val="20"/>
          <w:lang w:val="en-US"/>
        </w:rPr>
        <w:t xml:space="preserve">For phase </w:t>
      </w:r>
      <w:r w:rsidR="00BD3499" w:rsidRPr="00122BF9">
        <w:rPr>
          <w:rFonts w:ascii="Optimum" w:hAnsi="Optimum" w:cs="Arial"/>
          <w:sz w:val="20"/>
          <w:szCs w:val="20"/>
          <w:lang w:val="en-US"/>
        </w:rPr>
        <w:t xml:space="preserve">IV, </w:t>
      </w:r>
      <w:r w:rsidR="00864412" w:rsidRPr="00122BF9">
        <w:rPr>
          <w:rFonts w:ascii="Optimum" w:hAnsi="Optimum" w:cs="Arial"/>
          <w:sz w:val="20"/>
          <w:szCs w:val="20"/>
          <w:lang w:val="en-US"/>
        </w:rPr>
        <w:t>the contents of total sug</w:t>
      </w:r>
      <w:r w:rsidR="00FF4D43" w:rsidRPr="00122BF9">
        <w:rPr>
          <w:rFonts w:ascii="Optimum" w:hAnsi="Optimum" w:cs="Arial"/>
          <w:sz w:val="20"/>
          <w:szCs w:val="20"/>
          <w:lang w:val="en-US"/>
        </w:rPr>
        <w:t>a</w:t>
      </w:r>
      <w:r w:rsidR="00864412" w:rsidRPr="00122BF9">
        <w:rPr>
          <w:rFonts w:ascii="Optimum" w:hAnsi="Optimum" w:cs="Arial"/>
          <w:sz w:val="20"/>
          <w:szCs w:val="20"/>
          <w:lang w:val="en-US"/>
        </w:rPr>
        <w:t xml:space="preserve">rs and chlorophyll levels in SV seedlings showed significant differences. It was found that </w:t>
      </w:r>
      <w:r w:rsidR="00B55B15" w:rsidRPr="00122BF9">
        <w:rPr>
          <w:rFonts w:ascii="Optimum" w:hAnsi="Optimum" w:cs="Arial"/>
          <w:sz w:val="20"/>
          <w:szCs w:val="20"/>
          <w:lang w:val="en-US"/>
        </w:rPr>
        <w:t xml:space="preserve">the highest content of total sugars and chlorophyll levels were in </w:t>
      </w:r>
      <w:r w:rsidR="001D52C9" w:rsidRPr="00122BF9">
        <w:rPr>
          <w:rFonts w:ascii="Optimum" w:hAnsi="Optimum" w:cs="Arial"/>
          <w:sz w:val="20"/>
          <w:szCs w:val="20"/>
          <w:lang w:val="en-US"/>
        </w:rPr>
        <w:t>S</w:t>
      </w:r>
      <w:r w:rsidR="00B55B15" w:rsidRPr="00122BF9">
        <w:rPr>
          <w:rFonts w:ascii="Optimum" w:hAnsi="Optimum" w:cs="Arial"/>
          <w:sz w:val="20"/>
          <w:szCs w:val="20"/>
          <w:lang w:val="en-US"/>
        </w:rPr>
        <w:t>V</w:t>
      </w:r>
      <w:r w:rsidR="001D52C9" w:rsidRPr="00122BF9">
        <w:rPr>
          <w:rFonts w:ascii="Optimum" w:hAnsi="Optimum" w:cs="Arial"/>
          <w:sz w:val="20"/>
          <w:szCs w:val="20"/>
          <w:lang w:val="en-US"/>
        </w:rPr>
        <w:t xml:space="preserve"> 25VS1</w:t>
      </w:r>
      <w:r w:rsidR="007B1692" w:rsidRPr="00122BF9">
        <w:rPr>
          <w:rFonts w:ascii="Optimum" w:hAnsi="Optimum" w:cs="Arial"/>
          <w:sz w:val="20"/>
          <w:szCs w:val="20"/>
          <w:lang w:val="en-US"/>
        </w:rPr>
        <w:t xml:space="preserve"> </w:t>
      </w:r>
      <w:r w:rsidR="0068279D" w:rsidRPr="00122BF9">
        <w:rPr>
          <w:rFonts w:ascii="Optimum" w:hAnsi="Optimum" w:cs="Arial"/>
          <w:sz w:val="20"/>
          <w:szCs w:val="20"/>
          <w:lang w:val="en-US"/>
        </w:rPr>
        <w:t xml:space="preserve">with </w:t>
      </w:r>
      <w:r w:rsidR="007B1692" w:rsidRPr="00122BF9">
        <w:rPr>
          <w:rFonts w:ascii="Optimum" w:hAnsi="Optimum" w:cs="Arial"/>
          <w:sz w:val="20"/>
          <w:szCs w:val="20"/>
          <w:lang w:val="en-US"/>
        </w:rPr>
        <w:t>71.55 mg equivalent to glucose/g dry vegetable</w:t>
      </w:r>
      <w:r w:rsidR="0068279D" w:rsidRPr="00122BF9">
        <w:rPr>
          <w:rFonts w:ascii="Optimum" w:hAnsi="Optimum" w:cs="Arial"/>
          <w:sz w:val="20"/>
          <w:szCs w:val="20"/>
          <w:lang w:val="en-US"/>
        </w:rPr>
        <w:t xml:space="preserve"> and 425.35 mg m</w:t>
      </w:r>
      <w:r w:rsidR="0068279D" w:rsidRPr="00122BF9">
        <w:rPr>
          <w:rFonts w:ascii="Optimum" w:hAnsi="Optimum" w:cs="Arial"/>
          <w:sz w:val="20"/>
          <w:szCs w:val="20"/>
          <w:vertAlign w:val="superscript"/>
          <w:lang w:val="en-US"/>
        </w:rPr>
        <w:t xml:space="preserve">-2 </w:t>
      </w:r>
      <w:r w:rsidR="0068279D" w:rsidRPr="00122BF9">
        <w:rPr>
          <w:rFonts w:ascii="Optimum" w:hAnsi="Optimum" w:cs="Arial"/>
          <w:sz w:val="20"/>
          <w:szCs w:val="20"/>
          <w:lang w:val="en-US"/>
        </w:rPr>
        <w:t>(table 3</w:t>
      </w:r>
      <w:r w:rsidR="004149AD" w:rsidRPr="00122BF9">
        <w:rPr>
          <w:rFonts w:ascii="Optimum" w:hAnsi="Optimum" w:cs="Arial"/>
          <w:sz w:val="20"/>
          <w:szCs w:val="20"/>
          <w:lang w:val="en-US"/>
        </w:rPr>
        <w:t xml:space="preserve"> and figure 3</w:t>
      </w:r>
      <w:r w:rsidR="0068279D" w:rsidRPr="00122BF9">
        <w:rPr>
          <w:rFonts w:ascii="Optimum" w:hAnsi="Optimum" w:cs="Arial"/>
          <w:sz w:val="20"/>
          <w:szCs w:val="20"/>
          <w:lang w:val="en-US"/>
        </w:rPr>
        <w:t>)</w:t>
      </w:r>
      <w:r w:rsidR="001D52C9" w:rsidRPr="00122BF9">
        <w:rPr>
          <w:rFonts w:ascii="Optimum" w:hAnsi="Optimum" w:cs="Arial"/>
          <w:sz w:val="20"/>
          <w:szCs w:val="20"/>
          <w:lang w:val="en-US"/>
        </w:rPr>
        <w:t xml:space="preserve">, </w:t>
      </w:r>
      <w:r w:rsidR="00B55B15" w:rsidRPr="00122BF9">
        <w:rPr>
          <w:rFonts w:ascii="Optimum" w:hAnsi="Optimum" w:cs="Arial"/>
          <w:sz w:val="20"/>
          <w:szCs w:val="20"/>
          <w:lang w:val="en-US"/>
        </w:rPr>
        <w:t xml:space="preserve">which corresponds to the first SV planted in the culture medium </w:t>
      </w:r>
      <w:r w:rsidR="001D52C9" w:rsidRPr="00122BF9">
        <w:rPr>
          <w:rFonts w:ascii="Optimum" w:hAnsi="Optimum" w:cs="Arial"/>
          <w:sz w:val="20"/>
          <w:szCs w:val="20"/>
          <w:lang w:val="en-US"/>
        </w:rPr>
        <w:t xml:space="preserve">MS + ANA + BAP + PEG 25 </w:t>
      </w:r>
      <w:r w:rsidR="001B09C1" w:rsidRPr="00122BF9">
        <w:rPr>
          <w:rFonts w:ascii="Optimum" w:hAnsi="Optimum" w:cs="Arial"/>
          <w:sz w:val="20"/>
          <w:szCs w:val="20"/>
          <w:lang w:val="en-US"/>
        </w:rPr>
        <w:t>g·L</w:t>
      </w:r>
      <w:r w:rsidR="001D52C9" w:rsidRPr="00122BF9">
        <w:rPr>
          <w:rFonts w:ascii="Optimum" w:hAnsi="Optimum" w:cs="Arial"/>
          <w:sz w:val="20"/>
          <w:szCs w:val="20"/>
          <w:vertAlign w:val="superscript"/>
          <w:lang w:val="en-US"/>
        </w:rPr>
        <w:t>-1</w:t>
      </w:r>
      <w:r w:rsidR="005A68D3" w:rsidRPr="00122BF9">
        <w:rPr>
          <w:rFonts w:ascii="Optimum" w:hAnsi="Optimum" w:cs="Arial"/>
          <w:sz w:val="20"/>
          <w:szCs w:val="20"/>
          <w:lang w:val="en-US"/>
        </w:rPr>
        <w:t xml:space="preserve">, </w:t>
      </w:r>
      <w:r w:rsidR="00B55B15" w:rsidRPr="00122BF9">
        <w:rPr>
          <w:rFonts w:ascii="Optimum" w:hAnsi="Optimum" w:cs="Arial"/>
          <w:sz w:val="20"/>
          <w:szCs w:val="20"/>
          <w:lang w:val="en-US"/>
        </w:rPr>
        <w:t>a medium with high levels of water retention. Sim</w:t>
      </w:r>
      <w:r w:rsidR="003265B9" w:rsidRPr="00122BF9">
        <w:rPr>
          <w:rFonts w:ascii="Optimum" w:hAnsi="Optimum" w:cs="Arial"/>
          <w:sz w:val="20"/>
          <w:szCs w:val="20"/>
          <w:lang w:val="en-US"/>
        </w:rPr>
        <w:t>i</w:t>
      </w:r>
      <w:r w:rsidR="00B55B15" w:rsidRPr="00122BF9">
        <w:rPr>
          <w:rFonts w:ascii="Optimum" w:hAnsi="Optimum" w:cs="Arial"/>
          <w:sz w:val="20"/>
          <w:szCs w:val="20"/>
          <w:lang w:val="en-US"/>
        </w:rPr>
        <w:t xml:space="preserve">lar results are reported by </w:t>
      </w:r>
      <w:r w:rsidR="005A68D3" w:rsidRPr="00122BF9">
        <w:rPr>
          <w:rFonts w:ascii="Optimum" w:hAnsi="Optimum" w:cs="Arial"/>
          <w:sz w:val="20"/>
          <w:szCs w:val="20"/>
          <w:lang w:val="en-US"/>
        </w:rPr>
        <w:fldChar w:fldCharType="begin"/>
      </w:r>
      <w:r w:rsidR="00B67062" w:rsidRPr="00122BF9">
        <w:rPr>
          <w:rFonts w:ascii="Optimum" w:hAnsi="Optimum" w:cs="Arial"/>
          <w:sz w:val="20"/>
          <w:szCs w:val="20"/>
          <w:lang w:val="en-US"/>
        </w:rPr>
        <w:instrText xml:space="preserve"> ADDIN ZOTERO_ITEM CSL_CITATION {"citationID":"nba73nXH","properties":{"formattedCitation":"(Moreno-Berm\\uc0\\u250{}dez et\\uc0\\u160{}al., 2017)","plainCitation":"(Moreno-Bermúdez et al., 2017)","dontUpdate":true,"noteIndex":0},"citationItems":[{"id":935,"uris":["http://zotero.org/users/local/qtnsI1cL/items/QH49R9S8"],"uri":["http://zotero.org/users/local/qtnsI1cL/items/QH49R9S8"],"itemData":{"id":935,"type":"article-journal","title":"Respuesta de cultivares de Musa spp. al estrés hídrico in vitro inducido con polietilenglicol 6000","container-title":"Revista Colombiana de Biotecnología","page":"75-85","volume":"19","issue":"2","source":"SciELO","DOI":"10.15446/rev.colomb.biote.v19n2.60405","ISSN":"0123-3475","author":[{"family":"Moreno-Bermúdez","given":"Leonardo J."},{"family":"Reyes","given":"Maritza"},{"family":"Rodríguez","given":"Mayelín"},{"family":"Kosky","given":"Rafael G."},{"family":"Roque","given":"Berkis"},{"family":"Chong-Pérez","given":"Borys"}],"issued":{"date-parts":[["2017",12]]}}}],"schema":"https://github.com/citation-style-language/schema/raw/master/csl-citation.json"} </w:instrText>
      </w:r>
      <w:r w:rsidR="005A68D3" w:rsidRPr="00122BF9">
        <w:rPr>
          <w:rFonts w:ascii="Optimum" w:hAnsi="Optimum" w:cs="Arial"/>
          <w:sz w:val="20"/>
          <w:szCs w:val="20"/>
          <w:lang w:val="en-US"/>
        </w:rPr>
        <w:fldChar w:fldCharType="separate"/>
      </w:r>
      <w:r w:rsidR="005A68D3" w:rsidRPr="00122BF9">
        <w:rPr>
          <w:rFonts w:ascii="Optimum" w:hAnsi="Optimum" w:cs="Arial"/>
          <w:sz w:val="20"/>
          <w:szCs w:val="20"/>
          <w:lang w:val="en-US"/>
        </w:rPr>
        <w:t xml:space="preserve">Moreno-Bermúdez </w:t>
      </w:r>
      <w:r w:rsidR="005A68D3" w:rsidRPr="001D639B">
        <w:rPr>
          <w:rFonts w:ascii="Optimum" w:hAnsi="Optimum" w:cs="Arial"/>
          <w:i/>
          <w:iCs/>
          <w:sz w:val="20"/>
          <w:szCs w:val="20"/>
          <w:lang w:val="en-US"/>
        </w:rPr>
        <w:t>et al</w:t>
      </w:r>
      <w:r w:rsidR="005A68D3" w:rsidRPr="00122BF9">
        <w:rPr>
          <w:rFonts w:ascii="Optimum" w:hAnsi="Optimum" w:cs="Arial"/>
          <w:sz w:val="20"/>
          <w:szCs w:val="20"/>
          <w:lang w:val="en-US"/>
        </w:rPr>
        <w:t>., (2017)</w:t>
      </w:r>
      <w:r w:rsidR="005A68D3" w:rsidRPr="00122BF9">
        <w:rPr>
          <w:rFonts w:ascii="Optimum" w:hAnsi="Optimum" w:cs="Arial"/>
          <w:sz w:val="20"/>
          <w:szCs w:val="20"/>
          <w:lang w:val="en-US"/>
        </w:rPr>
        <w:fldChar w:fldCharType="end"/>
      </w:r>
      <w:r w:rsidR="005A68D3" w:rsidRPr="00122BF9">
        <w:rPr>
          <w:rFonts w:ascii="Optimum" w:hAnsi="Optimum" w:cs="Arial"/>
          <w:sz w:val="20"/>
          <w:szCs w:val="20"/>
          <w:lang w:val="en-US"/>
        </w:rPr>
        <w:t xml:space="preserve">, </w:t>
      </w:r>
      <w:r w:rsidR="00B55B15" w:rsidRPr="00122BF9">
        <w:rPr>
          <w:rFonts w:ascii="Optimum" w:hAnsi="Optimum" w:cs="Arial"/>
          <w:sz w:val="20"/>
          <w:szCs w:val="20"/>
          <w:lang w:val="en-US"/>
        </w:rPr>
        <w:t xml:space="preserve">who found high levels of chlorophyll in </w:t>
      </w:r>
      <w:r w:rsidR="00B55B15" w:rsidRPr="001D639B">
        <w:rPr>
          <w:rFonts w:ascii="Optimum" w:hAnsi="Optimum" w:cs="Arial"/>
          <w:i/>
          <w:iCs/>
          <w:sz w:val="20"/>
          <w:szCs w:val="20"/>
          <w:lang w:val="en-US"/>
        </w:rPr>
        <w:t>in-vitro</w:t>
      </w:r>
      <w:r w:rsidR="00B55B15" w:rsidRPr="00122BF9">
        <w:rPr>
          <w:rFonts w:ascii="Optimum" w:hAnsi="Optimum" w:cs="Arial"/>
          <w:sz w:val="20"/>
          <w:szCs w:val="20"/>
          <w:lang w:val="en-US"/>
        </w:rPr>
        <w:t xml:space="preserve"> banana seedlings submitted to water deficit using </w:t>
      </w:r>
      <w:r w:rsidR="005A68D3" w:rsidRPr="00122BF9">
        <w:rPr>
          <w:rFonts w:ascii="Optimum" w:hAnsi="Optimum" w:cs="Arial"/>
          <w:sz w:val="20"/>
          <w:szCs w:val="20"/>
          <w:lang w:val="en-US"/>
        </w:rPr>
        <w:t>PEG</w:t>
      </w:r>
      <w:r w:rsidR="004509F6" w:rsidRPr="00122BF9">
        <w:rPr>
          <w:rFonts w:ascii="Optimum" w:hAnsi="Optimum" w:cs="Arial"/>
          <w:sz w:val="20"/>
          <w:szCs w:val="20"/>
          <w:lang w:val="en-US"/>
        </w:rPr>
        <w:t xml:space="preserve"> (Table 3).</w:t>
      </w:r>
    </w:p>
    <w:p w14:paraId="492F4C6B" w14:textId="77777777" w:rsidR="002938A2" w:rsidRPr="00122BF9" w:rsidRDefault="002938A2" w:rsidP="00122BF9">
      <w:pPr>
        <w:spacing w:after="0" w:line="240" w:lineRule="auto"/>
        <w:jc w:val="both"/>
        <w:outlineLvl w:val="0"/>
        <w:rPr>
          <w:rFonts w:ascii="Optimum" w:hAnsi="Optimum" w:cs="Arial"/>
          <w:sz w:val="20"/>
          <w:szCs w:val="20"/>
          <w:lang w:val="en-US"/>
        </w:rPr>
      </w:pPr>
    </w:p>
    <w:p w14:paraId="36938C6C" w14:textId="77777777" w:rsidR="001D52C9" w:rsidRPr="00122BF9" w:rsidRDefault="003265B9" w:rsidP="00122BF9">
      <w:pPr>
        <w:spacing w:after="0" w:line="240" w:lineRule="auto"/>
        <w:jc w:val="both"/>
        <w:outlineLvl w:val="0"/>
        <w:rPr>
          <w:rFonts w:ascii="Optimum" w:hAnsi="Optimum" w:cs="Arial"/>
          <w:sz w:val="20"/>
          <w:szCs w:val="20"/>
          <w:lang w:val="en-US"/>
        </w:rPr>
      </w:pPr>
      <w:r w:rsidRPr="00122BF9">
        <w:rPr>
          <w:rFonts w:ascii="Optimum" w:hAnsi="Optimum" w:cs="Arial"/>
          <w:sz w:val="20"/>
          <w:szCs w:val="20"/>
          <w:lang w:val="en-US"/>
        </w:rPr>
        <w:t xml:space="preserve">In contrast, plant </w:t>
      </w:r>
      <w:r w:rsidR="001D52C9" w:rsidRPr="00122BF9">
        <w:rPr>
          <w:rFonts w:ascii="Optimum" w:hAnsi="Optimum" w:cs="Arial"/>
          <w:sz w:val="20"/>
          <w:szCs w:val="20"/>
          <w:lang w:val="en-US"/>
        </w:rPr>
        <w:t xml:space="preserve">25VS2, </w:t>
      </w:r>
      <w:r w:rsidRPr="00122BF9">
        <w:rPr>
          <w:rFonts w:ascii="Optimum" w:hAnsi="Optimum" w:cs="Arial"/>
          <w:sz w:val="20"/>
          <w:szCs w:val="20"/>
          <w:lang w:val="en-US"/>
        </w:rPr>
        <w:t xml:space="preserve">despite coming from the same callous of seedling </w:t>
      </w:r>
      <w:r w:rsidR="001D52C9" w:rsidRPr="00122BF9">
        <w:rPr>
          <w:rFonts w:ascii="Optimum" w:hAnsi="Optimum" w:cs="Arial"/>
          <w:sz w:val="20"/>
          <w:szCs w:val="20"/>
          <w:lang w:val="en-US"/>
        </w:rPr>
        <w:t xml:space="preserve">25VS1, </w:t>
      </w:r>
      <w:proofErr w:type="spellStart"/>
      <w:r w:rsidRPr="00122BF9">
        <w:rPr>
          <w:rFonts w:ascii="Optimum" w:hAnsi="Optimum" w:cs="Arial"/>
          <w:sz w:val="20"/>
          <w:szCs w:val="20"/>
          <w:lang w:val="en-US"/>
        </w:rPr>
        <w:t>showed</w:t>
      </w:r>
      <w:r w:rsidR="007E3FEF" w:rsidRPr="00122BF9">
        <w:rPr>
          <w:rFonts w:ascii="Optimum" w:hAnsi="Optimum" w:cs="Arial"/>
          <w:sz w:val="20"/>
          <w:szCs w:val="20"/>
          <w:lang w:val="en-US"/>
        </w:rPr>
        <w:t>s</w:t>
      </w:r>
      <w:proofErr w:type="spellEnd"/>
      <w:r w:rsidRPr="00122BF9">
        <w:rPr>
          <w:rFonts w:ascii="Optimum" w:hAnsi="Optimum" w:cs="Arial"/>
          <w:sz w:val="20"/>
          <w:szCs w:val="20"/>
          <w:lang w:val="en-US"/>
        </w:rPr>
        <w:t xml:space="preserve"> the lowest levels of total sugars</w:t>
      </w:r>
      <w:r w:rsidR="0068279D" w:rsidRPr="00122BF9">
        <w:rPr>
          <w:rFonts w:ascii="Optimum" w:hAnsi="Optimum" w:cs="Arial"/>
          <w:sz w:val="20"/>
          <w:szCs w:val="20"/>
          <w:lang w:val="en-US"/>
        </w:rPr>
        <w:t xml:space="preserve"> with 7.57 mg</w:t>
      </w:r>
      <w:r w:rsidRPr="00122BF9">
        <w:rPr>
          <w:rFonts w:ascii="Optimum" w:hAnsi="Optimum" w:cs="Arial"/>
          <w:sz w:val="20"/>
          <w:szCs w:val="20"/>
          <w:lang w:val="en-US"/>
        </w:rPr>
        <w:t>, which would indicate genetic variability of the materials planted and exposed to the stressing agent</w:t>
      </w:r>
      <w:r w:rsidR="009D39DC" w:rsidRPr="00122BF9">
        <w:rPr>
          <w:rFonts w:ascii="Optimum" w:hAnsi="Optimum" w:cs="Arial"/>
          <w:sz w:val="20"/>
          <w:szCs w:val="20"/>
          <w:lang w:val="en-US"/>
        </w:rPr>
        <w:t>, this is a promising plant for possible plant breeding programs at the University of Tolima</w:t>
      </w:r>
      <w:r w:rsidRPr="00122BF9">
        <w:rPr>
          <w:rFonts w:ascii="Optimum" w:hAnsi="Optimum" w:cs="Arial"/>
          <w:sz w:val="20"/>
          <w:szCs w:val="20"/>
          <w:lang w:val="en-US"/>
        </w:rPr>
        <w:t>.</w:t>
      </w:r>
    </w:p>
    <w:p w14:paraId="557EE61F" w14:textId="77777777" w:rsidR="002938A2" w:rsidRPr="00122BF9" w:rsidRDefault="002938A2" w:rsidP="00122BF9">
      <w:pPr>
        <w:spacing w:after="0" w:line="240" w:lineRule="auto"/>
        <w:jc w:val="both"/>
        <w:outlineLvl w:val="0"/>
        <w:rPr>
          <w:rFonts w:ascii="Optimum" w:hAnsi="Optimum" w:cs="Arial"/>
          <w:sz w:val="20"/>
          <w:szCs w:val="20"/>
          <w:lang w:val="en-US"/>
        </w:rPr>
      </w:pPr>
    </w:p>
    <w:p w14:paraId="004F19C5" w14:textId="77777777" w:rsidR="005A68D3" w:rsidRPr="00122BF9" w:rsidRDefault="003265B9" w:rsidP="00122BF9">
      <w:pPr>
        <w:spacing w:after="0" w:line="240" w:lineRule="auto"/>
        <w:jc w:val="both"/>
        <w:rPr>
          <w:rFonts w:ascii="Optimum" w:hAnsi="Optimum" w:cs="Arial"/>
          <w:sz w:val="20"/>
          <w:szCs w:val="20"/>
          <w:lang w:val="en-US"/>
        </w:rPr>
      </w:pPr>
      <w:r w:rsidRPr="00122BF9">
        <w:rPr>
          <w:rFonts w:ascii="Optimum" w:hAnsi="Optimum" w:cs="Arial"/>
          <w:sz w:val="20"/>
          <w:szCs w:val="20"/>
          <w:lang w:val="en-US"/>
        </w:rPr>
        <w:t xml:space="preserve">The lowest level of chlorophyll </w:t>
      </w:r>
      <w:r w:rsidR="00AB6D30" w:rsidRPr="00122BF9">
        <w:rPr>
          <w:rFonts w:ascii="Optimum" w:hAnsi="Optimum" w:cs="Arial"/>
          <w:sz w:val="20"/>
          <w:szCs w:val="20"/>
          <w:lang w:val="en-US"/>
        </w:rPr>
        <w:t xml:space="preserve">was found in the seedling </w:t>
      </w:r>
      <w:r w:rsidR="005A68D3" w:rsidRPr="00122BF9">
        <w:rPr>
          <w:rFonts w:ascii="Optimum" w:hAnsi="Optimum" w:cs="Arial"/>
          <w:sz w:val="20"/>
          <w:szCs w:val="20"/>
          <w:lang w:val="en-US"/>
        </w:rPr>
        <w:t>30VS2</w:t>
      </w:r>
      <w:r w:rsidR="0068279D" w:rsidRPr="00122BF9">
        <w:rPr>
          <w:rFonts w:ascii="Optimum" w:hAnsi="Optimum" w:cs="Arial"/>
          <w:sz w:val="20"/>
          <w:szCs w:val="20"/>
          <w:lang w:val="en-US"/>
        </w:rPr>
        <w:t xml:space="preserve"> (-79.65 mg m</w:t>
      </w:r>
      <w:r w:rsidR="0068279D" w:rsidRPr="00122BF9">
        <w:rPr>
          <w:rFonts w:ascii="Optimum" w:hAnsi="Optimum" w:cs="Arial"/>
          <w:sz w:val="20"/>
          <w:szCs w:val="20"/>
          <w:vertAlign w:val="superscript"/>
          <w:lang w:val="en-US"/>
        </w:rPr>
        <w:t>2</w:t>
      </w:r>
      <w:r w:rsidR="0068279D" w:rsidRPr="00122BF9">
        <w:rPr>
          <w:rFonts w:ascii="Optimum" w:hAnsi="Optimum" w:cs="Arial"/>
          <w:sz w:val="20"/>
          <w:szCs w:val="20"/>
          <w:lang w:val="en-US"/>
        </w:rPr>
        <w:t>)</w:t>
      </w:r>
      <w:r w:rsidR="005A68D3" w:rsidRPr="00122BF9">
        <w:rPr>
          <w:rFonts w:ascii="Optimum" w:hAnsi="Optimum" w:cs="Arial"/>
          <w:sz w:val="20"/>
          <w:szCs w:val="20"/>
          <w:lang w:val="en-US"/>
        </w:rPr>
        <w:t>, correspondin</w:t>
      </w:r>
      <w:r w:rsidR="00AB6D30" w:rsidRPr="00122BF9">
        <w:rPr>
          <w:rFonts w:ascii="Optimum" w:hAnsi="Optimum" w:cs="Arial"/>
          <w:sz w:val="20"/>
          <w:szCs w:val="20"/>
          <w:lang w:val="en-US"/>
        </w:rPr>
        <w:t>g to the second SV group planted in the stressing medium containing</w:t>
      </w:r>
      <w:r w:rsidR="005A68D3" w:rsidRPr="00122BF9">
        <w:rPr>
          <w:rFonts w:ascii="Optimum" w:hAnsi="Optimum" w:cs="Arial"/>
          <w:sz w:val="20"/>
          <w:szCs w:val="20"/>
          <w:lang w:val="en-US"/>
        </w:rPr>
        <w:t xml:space="preserve"> PEG 30 </w:t>
      </w:r>
      <w:r w:rsidR="001B09C1" w:rsidRPr="00122BF9">
        <w:rPr>
          <w:rFonts w:ascii="Optimum" w:hAnsi="Optimum" w:cs="Arial"/>
          <w:sz w:val="20"/>
          <w:szCs w:val="20"/>
          <w:lang w:val="en-US"/>
        </w:rPr>
        <w:t>g·L</w:t>
      </w:r>
      <w:r w:rsidR="005A68D3" w:rsidRPr="00122BF9">
        <w:rPr>
          <w:rFonts w:ascii="Optimum" w:hAnsi="Optimum" w:cs="Arial"/>
          <w:sz w:val="20"/>
          <w:szCs w:val="20"/>
          <w:vertAlign w:val="superscript"/>
          <w:lang w:val="en-US"/>
        </w:rPr>
        <w:t>-1</w:t>
      </w:r>
      <w:r w:rsidR="005A68D3" w:rsidRPr="00122BF9">
        <w:rPr>
          <w:rFonts w:ascii="Optimum" w:hAnsi="Optimum" w:cs="Arial"/>
          <w:sz w:val="20"/>
          <w:szCs w:val="20"/>
          <w:lang w:val="en-US"/>
        </w:rPr>
        <w:t xml:space="preserve">, </w:t>
      </w:r>
      <w:r w:rsidR="00AB6D30" w:rsidRPr="00122BF9">
        <w:rPr>
          <w:rFonts w:ascii="Optimum" w:hAnsi="Optimum" w:cs="Arial"/>
          <w:sz w:val="20"/>
          <w:szCs w:val="20"/>
          <w:lang w:val="en-US"/>
        </w:rPr>
        <w:t xml:space="preserve">the highest concentration of the stressing agent </w:t>
      </w:r>
      <w:r w:rsidR="004509F6" w:rsidRPr="00122BF9">
        <w:rPr>
          <w:rFonts w:ascii="Optimum" w:hAnsi="Optimum" w:cs="Arial"/>
          <w:sz w:val="20"/>
          <w:szCs w:val="20"/>
          <w:lang w:val="en-US"/>
        </w:rPr>
        <w:t>(Table 3).</w:t>
      </w:r>
    </w:p>
    <w:p w14:paraId="759C3A42" w14:textId="77777777" w:rsidR="003F0614" w:rsidRPr="00122BF9" w:rsidRDefault="003F0614" w:rsidP="00122BF9">
      <w:pPr>
        <w:spacing w:after="0" w:line="240" w:lineRule="auto"/>
        <w:jc w:val="both"/>
        <w:rPr>
          <w:rFonts w:ascii="Optimum" w:hAnsi="Optimum" w:cs="Arial"/>
          <w:sz w:val="20"/>
          <w:szCs w:val="20"/>
          <w:lang w:val="en-US"/>
        </w:rPr>
      </w:pPr>
    </w:p>
    <w:p w14:paraId="0573EFD1" w14:textId="77777777" w:rsidR="00BB1F44" w:rsidRPr="00122BF9" w:rsidRDefault="00AB6D30" w:rsidP="00122BF9">
      <w:pPr>
        <w:spacing w:after="0" w:line="240" w:lineRule="auto"/>
        <w:jc w:val="both"/>
        <w:outlineLvl w:val="0"/>
        <w:rPr>
          <w:rFonts w:ascii="Optimum" w:hAnsi="Optimum" w:cs="Arial"/>
          <w:sz w:val="20"/>
          <w:szCs w:val="20"/>
          <w:lang w:val="en-US"/>
        </w:rPr>
      </w:pPr>
      <w:r w:rsidRPr="00122BF9">
        <w:rPr>
          <w:rFonts w:ascii="Optimum" w:hAnsi="Optimum" w:cs="Arial"/>
          <w:sz w:val="20"/>
          <w:szCs w:val="20"/>
          <w:lang w:val="en-US"/>
        </w:rPr>
        <w:t xml:space="preserve">The increase of total sugar levels against the water stress produced by the </w:t>
      </w:r>
      <w:r w:rsidR="00531F5E" w:rsidRPr="00122BF9">
        <w:rPr>
          <w:rFonts w:ascii="Optimum" w:hAnsi="Optimum" w:cs="Arial"/>
          <w:sz w:val="20"/>
          <w:szCs w:val="20"/>
          <w:lang w:val="en-US"/>
        </w:rPr>
        <w:t>PEG</w:t>
      </w:r>
      <w:r w:rsidRPr="00122BF9">
        <w:rPr>
          <w:rFonts w:ascii="Optimum" w:hAnsi="Optimum" w:cs="Arial"/>
          <w:sz w:val="20"/>
          <w:szCs w:val="20"/>
          <w:lang w:val="en-US"/>
        </w:rPr>
        <w:t xml:space="preserve"> has been explained by </w:t>
      </w:r>
      <w:r w:rsidR="00A64690" w:rsidRPr="00122BF9">
        <w:rPr>
          <w:rFonts w:ascii="Optimum" w:hAnsi="Optimum" w:cs="Arial"/>
          <w:sz w:val="20"/>
          <w:szCs w:val="20"/>
          <w:lang w:val="en-US"/>
        </w:rPr>
        <w:fldChar w:fldCharType="begin"/>
      </w:r>
      <w:r w:rsidR="00B67062" w:rsidRPr="00122BF9">
        <w:rPr>
          <w:rFonts w:ascii="Optimum" w:hAnsi="Optimum" w:cs="Arial"/>
          <w:sz w:val="20"/>
          <w:szCs w:val="20"/>
          <w:lang w:val="en-US"/>
        </w:rPr>
        <w:instrText xml:space="preserve"> ADDIN ZOTERO_ITEM CSL_CITATION {"citationID":"fFYwgkM3","properties":{"formattedCitation":"(Herrera Flores, Ort\\uc0\\u237{}z Cereceres, Delgado Alvarado, &amp; Acosta Galleros, 2012)","plainCitation":"(Herrera Flores, Ortíz Cereceres, Delgado Alvarado, &amp; Acosta Galleros, 2012)","dontUpdate":true,"noteIndex":0},"citationItems":[{"id":920,"uris":["http://zotero.org/users/local/qtnsI1cL/items/C9AB22HS"],"uri":["http://zotero.org/users/local/qtnsI1cL/items/C9AB22HS"],"itemData":{"id":920,"type":"article-journal","title":"Crecimiento y contenido de prolina y carbohidratos de plántulas de frijol sometidas a estrés por sequía","container-title":"Revista mexicana de ciencias agrícolas","page":"713-725","volume":"3","issue":"4","source":"SciELO","ISSN":"2007-0934","author":[{"family":"Herrera Flores","given":"Teresa Susana"},{"family":"Ortíz Cereceres","given":"Joaquín"},{"family":"Delgado Alvarado","given":"Adriana"},{"family":"Acosta Galleros","given":"Jorge Alberto"}],"issued":{"date-parts":[["2012",7]]}}}],"schema":"https://github.com/citation-style-language/schema/raw/master/csl-citation.json"} </w:instrText>
      </w:r>
      <w:r w:rsidR="00A64690" w:rsidRPr="00122BF9">
        <w:rPr>
          <w:rFonts w:ascii="Optimum" w:hAnsi="Optimum" w:cs="Arial"/>
          <w:sz w:val="20"/>
          <w:szCs w:val="20"/>
          <w:lang w:val="en-US"/>
        </w:rPr>
        <w:fldChar w:fldCharType="separate"/>
      </w:r>
      <w:r w:rsidR="00A64690" w:rsidRPr="00122BF9">
        <w:rPr>
          <w:rFonts w:ascii="Optimum" w:hAnsi="Optimum" w:cs="Arial"/>
          <w:sz w:val="20"/>
          <w:szCs w:val="20"/>
          <w:lang w:val="en-US"/>
        </w:rPr>
        <w:t xml:space="preserve">Herrera </w:t>
      </w:r>
      <w:r w:rsidR="00A64690" w:rsidRPr="009F2A5B">
        <w:rPr>
          <w:rFonts w:ascii="Optimum" w:hAnsi="Optimum" w:cs="Arial"/>
          <w:i/>
          <w:iCs/>
          <w:sz w:val="20"/>
          <w:szCs w:val="20"/>
          <w:lang w:val="en-US"/>
        </w:rPr>
        <w:t>et al</w:t>
      </w:r>
      <w:r w:rsidR="00A64690" w:rsidRPr="00122BF9">
        <w:rPr>
          <w:rFonts w:ascii="Optimum" w:hAnsi="Optimum" w:cs="Arial"/>
          <w:sz w:val="20"/>
          <w:szCs w:val="20"/>
          <w:lang w:val="en-US"/>
        </w:rPr>
        <w:t>., (2012)</w:t>
      </w:r>
      <w:r w:rsidR="00A64690" w:rsidRPr="00122BF9">
        <w:rPr>
          <w:rFonts w:ascii="Optimum" w:hAnsi="Optimum" w:cs="Arial"/>
          <w:sz w:val="20"/>
          <w:szCs w:val="20"/>
          <w:lang w:val="en-US"/>
        </w:rPr>
        <w:fldChar w:fldCharType="end"/>
      </w:r>
      <w:r w:rsidRPr="00122BF9">
        <w:rPr>
          <w:rFonts w:ascii="Optimum" w:hAnsi="Optimum" w:cs="Arial"/>
          <w:sz w:val="20"/>
          <w:szCs w:val="20"/>
          <w:lang w:val="en-US"/>
        </w:rPr>
        <w:t xml:space="preserve">. It is also important to highlight other materials such as </w:t>
      </w:r>
      <w:r w:rsidR="00531F5E" w:rsidRPr="00122BF9">
        <w:rPr>
          <w:rFonts w:ascii="Optimum" w:hAnsi="Optimum" w:cs="Arial"/>
          <w:sz w:val="20"/>
          <w:szCs w:val="20"/>
          <w:lang w:val="en-US"/>
        </w:rPr>
        <w:t>30T1</w:t>
      </w:r>
      <w:r w:rsidR="009F6231" w:rsidRPr="00122BF9">
        <w:rPr>
          <w:rFonts w:ascii="Optimum" w:hAnsi="Optimum" w:cs="Arial"/>
          <w:sz w:val="20"/>
          <w:szCs w:val="20"/>
          <w:lang w:val="en-US"/>
        </w:rPr>
        <w:t xml:space="preserve"> (20.</w:t>
      </w:r>
      <w:r w:rsidR="002A7D22" w:rsidRPr="00122BF9">
        <w:rPr>
          <w:rFonts w:ascii="Optimum" w:hAnsi="Optimum" w:cs="Arial"/>
          <w:sz w:val="20"/>
          <w:szCs w:val="20"/>
          <w:lang w:val="en-US"/>
        </w:rPr>
        <w:t>58)</w:t>
      </w:r>
      <w:r w:rsidR="00531F5E" w:rsidRPr="00122BF9">
        <w:rPr>
          <w:rFonts w:ascii="Optimum" w:hAnsi="Optimum" w:cs="Arial"/>
          <w:sz w:val="20"/>
          <w:szCs w:val="20"/>
          <w:lang w:val="en-US"/>
        </w:rPr>
        <w:t>, 0VS2</w:t>
      </w:r>
      <w:r w:rsidR="002A7D22" w:rsidRPr="00122BF9">
        <w:rPr>
          <w:rFonts w:ascii="Optimum" w:hAnsi="Optimum" w:cs="Arial"/>
          <w:sz w:val="20"/>
          <w:szCs w:val="20"/>
          <w:lang w:val="en-US"/>
        </w:rPr>
        <w:t xml:space="preserve"> (</w:t>
      </w:r>
      <w:r w:rsidR="009F6231" w:rsidRPr="00122BF9">
        <w:rPr>
          <w:rFonts w:ascii="Optimum" w:hAnsi="Optimum" w:cs="Arial"/>
          <w:sz w:val="20"/>
          <w:szCs w:val="20"/>
          <w:lang w:val="en-US"/>
        </w:rPr>
        <w:t>30.</w:t>
      </w:r>
      <w:r w:rsidR="002A7D22" w:rsidRPr="00122BF9">
        <w:rPr>
          <w:rFonts w:ascii="Optimum" w:hAnsi="Optimum" w:cs="Arial"/>
          <w:sz w:val="20"/>
          <w:szCs w:val="20"/>
          <w:lang w:val="en-US"/>
        </w:rPr>
        <w:t>56)</w:t>
      </w:r>
      <w:r w:rsidR="00531F5E" w:rsidRPr="00122BF9">
        <w:rPr>
          <w:rFonts w:ascii="Optimum" w:hAnsi="Optimum" w:cs="Arial"/>
          <w:sz w:val="20"/>
          <w:szCs w:val="20"/>
          <w:lang w:val="en-US"/>
        </w:rPr>
        <w:t xml:space="preserve"> </w:t>
      </w:r>
      <w:r w:rsidRPr="00122BF9">
        <w:rPr>
          <w:rFonts w:ascii="Optimum" w:hAnsi="Optimum" w:cs="Arial"/>
          <w:sz w:val="20"/>
          <w:szCs w:val="20"/>
          <w:lang w:val="en-US"/>
        </w:rPr>
        <w:t xml:space="preserve">and </w:t>
      </w:r>
      <w:r w:rsidR="00531F5E" w:rsidRPr="00122BF9">
        <w:rPr>
          <w:rFonts w:ascii="Optimum" w:hAnsi="Optimum" w:cs="Arial"/>
          <w:sz w:val="20"/>
          <w:szCs w:val="20"/>
          <w:lang w:val="en-US"/>
        </w:rPr>
        <w:t>20T2</w:t>
      </w:r>
      <w:r w:rsidR="002A7D22" w:rsidRPr="00122BF9">
        <w:rPr>
          <w:rFonts w:ascii="Optimum" w:hAnsi="Optimum" w:cs="Arial"/>
          <w:sz w:val="20"/>
          <w:szCs w:val="20"/>
          <w:lang w:val="en-US"/>
        </w:rPr>
        <w:t xml:space="preserve"> (41</w:t>
      </w:r>
      <w:r w:rsidR="009F6231" w:rsidRPr="00122BF9">
        <w:rPr>
          <w:rFonts w:ascii="Optimum" w:hAnsi="Optimum" w:cs="Arial"/>
          <w:sz w:val="20"/>
          <w:szCs w:val="20"/>
          <w:lang w:val="en-US"/>
        </w:rPr>
        <w:t>.</w:t>
      </w:r>
      <w:r w:rsidR="002A7D22" w:rsidRPr="00122BF9">
        <w:rPr>
          <w:rFonts w:ascii="Optimum" w:hAnsi="Optimum" w:cs="Arial"/>
          <w:sz w:val="20"/>
          <w:szCs w:val="20"/>
          <w:lang w:val="en-US"/>
        </w:rPr>
        <w:t>87)</w:t>
      </w:r>
      <w:r w:rsidR="00531F5E" w:rsidRPr="00122BF9">
        <w:rPr>
          <w:rFonts w:ascii="Optimum" w:hAnsi="Optimum" w:cs="Arial"/>
          <w:sz w:val="20"/>
          <w:szCs w:val="20"/>
          <w:lang w:val="en-US"/>
        </w:rPr>
        <w:t xml:space="preserve">, </w:t>
      </w:r>
      <w:r w:rsidRPr="00122BF9">
        <w:rPr>
          <w:rFonts w:ascii="Optimum" w:hAnsi="Optimum" w:cs="Arial"/>
          <w:sz w:val="20"/>
          <w:szCs w:val="20"/>
          <w:lang w:val="en-US"/>
        </w:rPr>
        <w:t>which showed high total sugar levels, indicating tolerance to water stress</w:t>
      </w:r>
      <w:r w:rsidR="00AD1260" w:rsidRPr="00122BF9">
        <w:rPr>
          <w:rFonts w:ascii="Optimum" w:hAnsi="Optimum" w:cs="Arial"/>
          <w:sz w:val="20"/>
          <w:szCs w:val="20"/>
          <w:lang w:val="en-US"/>
        </w:rPr>
        <w:t xml:space="preserve">; </w:t>
      </w:r>
      <w:r w:rsidR="00531F5E" w:rsidRPr="00122BF9">
        <w:rPr>
          <w:rFonts w:ascii="Optimum" w:hAnsi="Optimum" w:cs="Arial"/>
          <w:sz w:val="20"/>
          <w:szCs w:val="20"/>
          <w:lang w:val="en-US"/>
        </w:rPr>
        <w:t xml:space="preserve">30T1 </w:t>
      </w:r>
      <w:r w:rsidR="00AD1260" w:rsidRPr="00122BF9">
        <w:rPr>
          <w:rFonts w:ascii="Optimum" w:hAnsi="Optimum" w:cs="Arial"/>
          <w:sz w:val="20"/>
          <w:szCs w:val="20"/>
          <w:lang w:val="en-US"/>
        </w:rPr>
        <w:t>and</w:t>
      </w:r>
      <w:r w:rsidR="00531F5E" w:rsidRPr="00122BF9">
        <w:rPr>
          <w:rFonts w:ascii="Optimum" w:hAnsi="Optimum" w:cs="Arial"/>
          <w:sz w:val="20"/>
          <w:szCs w:val="20"/>
          <w:lang w:val="en-US"/>
        </w:rPr>
        <w:t xml:space="preserve"> 20T2 </w:t>
      </w:r>
      <w:r w:rsidR="00AD1260" w:rsidRPr="00122BF9">
        <w:rPr>
          <w:rFonts w:ascii="Optimum" w:hAnsi="Optimum" w:cs="Arial"/>
          <w:sz w:val="20"/>
          <w:szCs w:val="20"/>
          <w:lang w:val="en-US"/>
        </w:rPr>
        <w:t>are seedlings that did not regenerate from callous. This behavior may be due to SV inducted by factors such as age of tissues</w:t>
      </w:r>
      <w:r w:rsidR="00BB204F" w:rsidRPr="00122BF9">
        <w:rPr>
          <w:rFonts w:ascii="Optimum" w:hAnsi="Optimum" w:cs="Arial"/>
          <w:sz w:val="20"/>
          <w:szCs w:val="20"/>
          <w:lang w:val="en-US"/>
        </w:rPr>
        <w:t xml:space="preserve"> and</w:t>
      </w:r>
      <w:r w:rsidR="00AD1260" w:rsidRPr="00122BF9">
        <w:rPr>
          <w:rFonts w:ascii="Optimum" w:hAnsi="Optimum" w:cs="Arial"/>
          <w:sz w:val="20"/>
          <w:szCs w:val="20"/>
          <w:lang w:val="en-US"/>
        </w:rPr>
        <w:t xml:space="preserve"> number of sub-cultures </w:t>
      </w:r>
      <w:r w:rsidR="00A233B2" w:rsidRPr="00122BF9">
        <w:rPr>
          <w:rFonts w:ascii="Optimum" w:hAnsi="Optimum" w:cs="Arial"/>
          <w:sz w:val="20"/>
          <w:szCs w:val="20"/>
          <w:lang w:val="en-US"/>
        </w:rPr>
        <w:fldChar w:fldCharType="begin"/>
      </w:r>
      <w:r w:rsidR="00A233B2" w:rsidRPr="00122BF9">
        <w:rPr>
          <w:rFonts w:ascii="Optimum" w:hAnsi="Optimum" w:cs="Arial"/>
          <w:sz w:val="20"/>
          <w:szCs w:val="20"/>
          <w:lang w:val="en-US"/>
        </w:rPr>
        <w:instrText xml:space="preserve"> ADDIN ZOTERO_ITEM CSL_CITATION {"citationID":"FotwUZXJ","properties":{"formattedCitation":"(S\\uc0\\u225{}nchez Chiang &amp; Jim\\uc0\\u233{}nez, 2008)","plainCitation":"(Sánchez Chiang &amp; Jiménez, 2008)","noteIndex":0},"citationItems":[{"id":924,"uris":["http://zotero.org/users/local/qtnsI1cL/items/C5WER2RP"],"uri":["http://zotero.org/users/local/qtnsI1cL/items/C5WER2RP"],"itemData":{"id":924,"type":"article-journal","title":"Técnicas moleculares para la detección de variantes somaclonales","container-title":"Agronomía Mesoamericana","page":"135","volume":"20","issue":"1","source":"Crossref","abstract":"Molecular techniques for the detection of somaclonal variation. Soma-clonal variation comprises genetic or epigenetic changes that arise during the in vitro culture phase of somatic cells (cell, tissue, organ cultures, etc.). In plant breeding programs, soma-clonal variation might become an important source of variability. However, this kind of variation is undesirable for micro-propagation purposes and for germplasm conservation in vitro, where genetic fidelity is desired. Therefore, a series of molecular techniques has been used for detection of soma-clonal variation. This review presents a description of the main molecular techniques used to detect in vitro soma-clonal variation. Moreover, a compilation of scientific papers related to the detection of soma-clonal variation by molecular techniques is presented.","DOI":"10.15517/am.v20i1.4989","ISSN":"2215-3608, 1021-7444","language":"es","author":[{"family":"Sánchez Chiang","given":"Neiva"},{"family":"Jiménez","given":"Víctor M."}],"issued":{"date-parts":[["2008",3,24]]}}}],"schema":"https://github.com/citation-style-language/schema/raw/master/csl-citation.json"} </w:instrText>
      </w:r>
      <w:r w:rsidR="00A233B2" w:rsidRPr="00122BF9">
        <w:rPr>
          <w:rFonts w:ascii="Optimum" w:hAnsi="Optimum" w:cs="Arial"/>
          <w:sz w:val="20"/>
          <w:szCs w:val="20"/>
          <w:lang w:val="en-US"/>
        </w:rPr>
        <w:fldChar w:fldCharType="separate"/>
      </w:r>
      <w:r w:rsidR="00A233B2" w:rsidRPr="00122BF9">
        <w:rPr>
          <w:rFonts w:ascii="Optimum" w:hAnsi="Optimum" w:cs="Arial"/>
          <w:sz w:val="20"/>
          <w:szCs w:val="20"/>
          <w:lang w:val="en-US"/>
        </w:rPr>
        <w:t>(Sánchez Chiang &amp; Jiménez, 2008)</w:t>
      </w:r>
      <w:r w:rsidR="00A233B2" w:rsidRPr="00122BF9">
        <w:rPr>
          <w:rFonts w:ascii="Optimum" w:hAnsi="Optimum" w:cs="Arial"/>
          <w:sz w:val="20"/>
          <w:szCs w:val="20"/>
          <w:lang w:val="en-US"/>
        </w:rPr>
        <w:fldChar w:fldCharType="end"/>
      </w:r>
      <w:r w:rsidR="00BB1F44" w:rsidRPr="00122BF9">
        <w:rPr>
          <w:rFonts w:ascii="Optimum" w:hAnsi="Optimum" w:cs="Arial"/>
          <w:sz w:val="20"/>
          <w:szCs w:val="20"/>
          <w:lang w:val="en-US"/>
        </w:rPr>
        <w:t>.</w:t>
      </w:r>
    </w:p>
    <w:p w14:paraId="4BC3CDC3" w14:textId="77777777" w:rsidR="00BB1F44" w:rsidRPr="00122BF9" w:rsidRDefault="00BB1F44" w:rsidP="00122BF9">
      <w:pPr>
        <w:spacing w:after="0" w:line="240" w:lineRule="auto"/>
        <w:jc w:val="both"/>
        <w:outlineLvl w:val="0"/>
        <w:rPr>
          <w:rFonts w:ascii="Optimum" w:hAnsi="Optimum" w:cs="Arial"/>
          <w:sz w:val="20"/>
          <w:szCs w:val="20"/>
          <w:lang w:val="en-US"/>
        </w:rPr>
      </w:pPr>
    </w:p>
    <w:p w14:paraId="31B98B75" w14:textId="77777777" w:rsidR="002938A2" w:rsidRPr="00122BF9" w:rsidRDefault="00531F5E" w:rsidP="00122BF9">
      <w:pPr>
        <w:spacing w:after="0" w:line="240" w:lineRule="auto"/>
        <w:jc w:val="both"/>
        <w:outlineLvl w:val="0"/>
        <w:rPr>
          <w:rFonts w:ascii="Optimum" w:hAnsi="Optimum" w:cs="Arial"/>
          <w:sz w:val="20"/>
          <w:szCs w:val="20"/>
          <w:lang w:val="en-US"/>
        </w:rPr>
      </w:pPr>
      <w:r w:rsidRPr="00122BF9">
        <w:rPr>
          <w:rFonts w:ascii="Optimum" w:hAnsi="Optimum" w:cs="Arial"/>
          <w:sz w:val="20"/>
          <w:szCs w:val="20"/>
          <w:lang w:val="en-US"/>
        </w:rPr>
        <w:t>0VS2 correspond</w:t>
      </w:r>
      <w:r w:rsidR="001F6C43" w:rsidRPr="00122BF9">
        <w:rPr>
          <w:rFonts w:ascii="Optimum" w:hAnsi="Optimum" w:cs="Arial"/>
          <w:sz w:val="20"/>
          <w:szCs w:val="20"/>
          <w:lang w:val="en-US"/>
        </w:rPr>
        <w:t xml:space="preserve">s </w:t>
      </w:r>
      <w:r w:rsidR="002938A2" w:rsidRPr="00122BF9">
        <w:rPr>
          <w:rFonts w:ascii="Optimum" w:hAnsi="Optimum" w:cs="Arial"/>
          <w:sz w:val="20"/>
          <w:szCs w:val="20"/>
          <w:lang w:val="en-US"/>
        </w:rPr>
        <w:t>to the second SV planted in a me</w:t>
      </w:r>
      <w:r w:rsidR="001F6C43" w:rsidRPr="00122BF9">
        <w:rPr>
          <w:rFonts w:ascii="Optimum" w:hAnsi="Optimum" w:cs="Arial"/>
          <w:sz w:val="20"/>
          <w:szCs w:val="20"/>
          <w:lang w:val="en-US"/>
        </w:rPr>
        <w:t xml:space="preserve">dium without </w:t>
      </w:r>
      <w:r w:rsidRPr="00122BF9">
        <w:rPr>
          <w:rFonts w:ascii="Optimum" w:hAnsi="Optimum" w:cs="Arial"/>
          <w:sz w:val="20"/>
          <w:szCs w:val="20"/>
          <w:lang w:val="en-US"/>
        </w:rPr>
        <w:t>PEG</w:t>
      </w:r>
      <w:r w:rsidR="00BB1F44" w:rsidRPr="00122BF9">
        <w:rPr>
          <w:rFonts w:ascii="Optimum" w:hAnsi="Optimum" w:cs="Arial"/>
          <w:sz w:val="20"/>
          <w:szCs w:val="20"/>
          <w:lang w:val="en-US"/>
        </w:rPr>
        <w:t xml:space="preserve">, </w:t>
      </w:r>
      <w:r w:rsidR="006739E0" w:rsidRPr="00122BF9">
        <w:rPr>
          <w:rFonts w:ascii="Optimum" w:hAnsi="Optimum" w:cs="Arial"/>
          <w:sz w:val="20"/>
          <w:szCs w:val="20"/>
          <w:lang w:val="en-US"/>
        </w:rPr>
        <w:fldChar w:fldCharType="begin"/>
      </w:r>
      <w:r w:rsidR="00B67062" w:rsidRPr="00122BF9">
        <w:rPr>
          <w:rFonts w:ascii="Optimum" w:hAnsi="Optimum" w:cs="Arial"/>
          <w:sz w:val="20"/>
          <w:szCs w:val="20"/>
          <w:lang w:val="en-US"/>
        </w:rPr>
        <w:instrText xml:space="preserve"> ADDIN ZOTERO_ITEM CSL_CITATION {"citationID":"tNvS7jSo","properties":{"formattedCitation":"(Naser, Kourosh, Bahman, &amp; Reza, 2010)","plainCitation":"(Naser, Kourosh, Bahman, &amp; Reza, 2010)","dontUpdate":true,"noteIndex":0},"citationItems":[{"id":925,"uris":["http://zotero.org/users/local/qtnsI1cL/items/RF2YQXRQ"],"uri":["http://zotero.org/users/local/qtnsI1cL/items/RF2YQXRQ"],"itemData":{"id":925,"type":"article-journal","title":"Soluble sugars and proline accumulation play a role as effective indices for drought tolerance screening in Persian walnut (Juglans regia L.) during germination","container-title":"Fruits","page":"97-112","volume":"65","issue":"2","source":"Cambridge Core","abstract":"Introduction. Drought stress is the major factor affecting growth,\ndevelopment and production of walnut trees. In Iran, approximately 33 Mha of land is\naffected by salinization and drought stress. Finding genetic resources tolerant to drought\nstress at different growth stages is important for such semi-arid regions. Our aim was to\nunderstand better the adaptive mechanisms that enable different genotypes of walnut\npopulation to survive under drought stress, and to provide some useful clues for walnut\ntree breeding toward improved drought tolerance with utilization of existing\ndrought-tolerant genetic resources. Materials and methods. To study the\nmechanism(s) involved in drought tolerance of some Persian walnut genotypes, drought\nstress was induced using polyethylene glycol-6000 to produce water potentials of 0 Mpa\n(control), –0.10 MPa, –0.50 MPa, –0.75 MPa, –1.00 MPa, –1.50 MPa and –2.00 MPa. The amount\nof proline and soluble sugar accumulation in four walnut genotypes\n(‘Panegine20’, ‘Lara’, ‘Serr’ and ‘Chandler’) were determined after being\nexposed to the various water potential levels. Results. The rates of seed\ngermination in all genotypes were significantly reduced by low external water potentials.\nPlants exposed to water stress had a higher amount of soluble sugars in roots and shoots\nof tolerant genotypes (‘Panegine20’ and ‘Chandler’) and a lower amount of\nstarch in their tissues. These results imply the important roles of soluble sugars as\nsolutes conferring resistance to drought in these genotypes. The free proline levels were\nalso increased in response to drought stress. They were higher in drought-tolerant\ngenotypes than in sensitive ones (‘Lara’ and ‘Serr’). Proline increased more in shoots\nthan in roots. However, the soluble sugar and starch fluctuations were higher in the\nroots. Conclusion. Our results support a direct correlation between the\ndegree of drought stress and proline content. As a consequence, proline concentrations\ncould be used as a biochemical marker of drought stress level in walnut plants.","DOI":"10.1051/fruits/20010005","ISSN":"0248-1294, 1625-967X","language":"en","author":[{"family":"Naser","given":"Lotfi"},{"family":"Kourosh","given":"Vahdati"},{"family":"Bahman","given":"Kholdebarin"},{"family":"Reza","given":"Amiri"}],"issued":{"date-parts":[["2010",3]]}}}],"schema":"https://github.com/citation-style-language/schema/raw/master/csl-citation.json"} </w:instrText>
      </w:r>
      <w:r w:rsidR="006739E0" w:rsidRPr="00122BF9">
        <w:rPr>
          <w:rFonts w:ascii="Optimum" w:hAnsi="Optimum" w:cs="Arial"/>
          <w:sz w:val="20"/>
          <w:szCs w:val="20"/>
          <w:lang w:val="en-US"/>
        </w:rPr>
        <w:fldChar w:fldCharType="separate"/>
      </w:r>
      <w:r w:rsidR="006739E0" w:rsidRPr="00122BF9">
        <w:rPr>
          <w:rFonts w:ascii="Optimum" w:hAnsi="Optimum" w:cs="Arial"/>
          <w:sz w:val="20"/>
          <w:szCs w:val="20"/>
          <w:lang w:val="en-US"/>
        </w:rPr>
        <w:t xml:space="preserve">Naser </w:t>
      </w:r>
      <w:r w:rsidR="006739E0" w:rsidRPr="009F2A5B">
        <w:rPr>
          <w:rFonts w:ascii="Optimum" w:hAnsi="Optimum" w:cs="Arial"/>
          <w:i/>
          <w:iCs/>
          <w:sz w:val="20"/>
          <w:szCs w:val="20"/>
          <w:lang w:val="en-US"/>
        </w:rPr>
        <w:t>et al.</w:t>
      </w:r>
      <w:r w:rsidR="006739E0" w:rsidRPr="00122BF9">
        <w:rPr>
          <w:rFonts w:ascii="Optimum" w:hAnsi="Optimum" w:cs="Arial"/>
          <w:sz w:val="20"/>
          <w:szCs w:val="20"/>
          <w:lang w:val="en-US"/>
        </w:rPr>
        <w:t>, (2010)</w:t>
      </w:r>
      <w:r w:rsidR="006739E0" w:rsidRPr="00122BF9">
        <w:rPr>
          <w:rFonts w:ascii="Optimum" w:hAnsi="Optimum" w:cs="Arial"/>
          <w:sz w:val="20"/>
          <w:szCs w:val="20"/>
          <w:lang w:val="en-US"/>
        </w:rPr>
        <w:fldChar w:fldCharType="end"/>
      </w:r>
      <w:r w:rsidR="006739E0" w:rsidRPr="00122BF9">
        <w:rPr>
          <w:rFonts w:ascii="Optimum" w:hAnsi="Optimum" w:cs="Arial"/>
          <w:sz w:val="20"/>
          <w:szCs w:val="20"/>
          <w:lang w:val="en-US"/>
        </w:rPr>
        <w:t xml:space="preserve"> </w:t>
      </w:r>
      <w:r w:rsidR="001F6C43" w:rsidRPr="00122BF9">
        <w:rPr>
          <w:rFonts w:ascii="Optimum" w:hAnsi="Optimum" w:cs="Arial"/>
          <w:sz w:val="20"/>
          <w:szCs w:val="20"/>
          <w:lang w:val="en-US"/>
        </w:rPr>
        <w:t>and</w:t>
      </w:r>
      <w:r w:rsidRPr="00122BF9">
        <w:rPr>
          <w:rFonts w:ascii="Optimum" w:hAnsi="Optimum" w:cs="Arial"/>
          <w:sz w:val="20"/>
          <w:szCs w:val="20"/>
          <w:lang w:val="en-US"/>
        </w:rPr>
        <w:t xml:space="preserve"> </w:t>
      </w:r>
      <w:r w:rsidR="006739E0" w:rsidRPr="00122BF9">
        <w:rPr>
          <w:rFonts w:ascii="Optimum" w:hAnsi="Optimum" w:cs="Arial"/>
          <w:sz w:val="20"/>
          <w:szCs w:val="20"/>
          <w:lang w:val="en-US"/>
        </w:rPr>
        <w:fldChar w:fldCharType="begin"/>
      </w:r>
      <w:r w:rsidR="006739E0" w:rsidRPr="00122BF9">
        <w:rPr>
          <w:rFonts w:ascii="Optimum" w:hAnsi="Optimum" w:cs="Arial"/>
          <w:sz w:val="20"/>
          <w:szCs w:val="20"/>
          <w:lang w:val="en-US"/>
        </w:rPr>
        <w:instrText xml:space="preserve"> ADDIN ZOTERO_ITEM CSL_CITATION {"citationID":"1ykUGT02","properties":{"formattedCitation":"(D\\uc0\\u237{}az V, Lazo R, Portilla Ll, Ponce-Soto, &amp; Marangoni, 2012)","plainCitation":"(Díaz V, Lazo R, Portilla Ll, Ponce-Soto, &amp; Marangoni, 2012)","noteIndex":0},"citationItems":[{"id":927,"uris":["http://zotero.org/users/local/qtnsI1cL/items/EU5TEHVW"],"uri":["http://zotero.org/users/local/qtnsI1cL/items/EU5TEHVW"],"itemData":{"id":927,"type":"article-journal","title":"Respuesta fisiológica al déficit hídrico in vitro y análisis proteómico preliminar en callos de cuatro cultivares de Allium cepa L. (cebolla)","container-title":"Idesia (Arica)","page":"11-21","volume":"30","issue":"3","source":"SciELO","DOI":"10.4067/S0718-34292012000300002","ISSN":"0718-3429","author":[{"family":"Díaz V","given":"Ysabel"},{"family":"Lazo R","given":"Herbert O."},{"family":"Portilla Ll","given":"Juan Pablo"},{"family":"Ponce-Soto","given":"Luis A."},{"family":"Marangoni","given":"Sergio"}],"issued":{"date-parts":[["2012",12]]}}}],"schema":"https://github.com/citation-style-language/schema/raw/master/csl-citation.json"} </w:instrText>
      </w:r>
      <w:r w:rsidR="006739E0" w:rsidRPr="00122BF9">
        <w:rPr>
          <w:rFonts w:ascii="Optimum" w:hAnsi="Optimum" w:cs="Arial"/>
          <w:sz w:val="20"/>
          <w:szCs w:val="20"/>
          <w:lang w:val="en-US"/>
        </w:rPr>
        <w:fldChar w:fldCharType="separate"/>
      </w:r>
      <w:r w:rsidR="00B67062" w:rsidRPr="00122BF9">
        <w:rPr>
          <w:rFonts w:ascii="Optimum" w:hAnsi="Optimum" w:cs="Arial"/>
          <w:sz w:val="20"/>
          <w:szCs w:val="20"/>
          <w:lang w:val="en-US"/>
        </w:rPr>
        <w:t>(Díaz V, Lazo R, Portilla Ll, Ponce-Soto, &amp; Marangoni, 2012)</w:t>
      </w:r>
      <w:r w:rsidR="006739E0" w:rsidRPr="00122BF9">
        <w:rPr>
          <w:rFonts w:ascii="Optimum" w:hAnsi="Optimum" w:cs="Arial"/>
          <w:sz w:val="20"/>
          <w:szCs w:val="20"/>
          <w:lang w:val="en-US"/>
        </w:rPr>
        <w:fldChar w:fldCharType="end"/>
      </w:r>
      <w:r w:rsidRPr="00122BF9">
        <w:rPr>
          <w:rFonts w:ascii="Optimum" w:hAnsi="Optimum" w:cs="Arial"/>
          <w:sz w:val="20"/>
          <w:szCs w:val="20"/>
          <w:lang w:val="en-US"/>
        </w:rPr>
        <w:t>, report</w:t>
      </w:r>
      <w:r w:rsidR="001F6C43" w:rsidRPr="00122BF9">
        <w:rPr>
          <w:rFonts w:ascii="Optimum" w:hAnsi="Optimum" w:cs="Arial"/>
          <w:sz w:val="20"/>
          <w:szCs w:val="20"/>
          <w:lang w:val="en-US"/>
        </w:rPr>
        <w:t xml:space="preserve"> </w:t>
      </w:r>
      <w:r w:rsidRPr="00122BF9">
        <w:rPr>
          <w:rFonts w:ascii="Optimum" w:hAnsi="Optimum" w:cs="Arial"/>
          <w:sz w:val="20"/>
          <w:szCs w:val="20"/>
          <w:lang w:val="en-US"/>
        </w:rPr>
        <w:t>a generaliz</w:t>
      </w:r>
      <w:r w:rsidR="001F6C43" w:rsidRPr="00122BF9">
        <w:rPr>
          <w:rFonts w:ascii="Optimum" w:hAnsi="Optimum" w:cs="Arial"/>
          <w:sz w:val="20"/>
          <w:szCs w:val="20"/>
          <w:lang w:val="en-US"/>
        </w:rPr>
        <w:t>e</w:t>
      </w:r>
      <w:r w:rsidRPr="00122BF9">
        <w:rPr>
          <w:rFonts w:ascii="Optimum" w:hAnsi="Optimum" w:cs="Arial"/>
          <w:sz w:val="20"/>
          <w:szCs w:val="20"/>
          <w:lang w:val="en-US"/>
        </w:rPr>
        <w:t>d</w:t>
      </w:r>
      <w:r w:rsidR="001F6C43" w:rsidRPr="00122BF9">
        <w:rPr>
          <w:rFonts w:ascii="Optimum" w:hAnsi="Optimum" w:cs="Arial"/>
          <w:sz w:val="20"/>
          <w:szCs w:val="20"/>
          <w:lang w:val="en-US"/>
        </w:rPr>
        <w:t xml:space="preserve"> increase of the contents of the total sugar</w:t>
      </w:r>
      <w:r w:rsidR="003628FD" w:rsidRPr="00122BF9">
        <w:rPr>
          <w:rFonts w:ascii="Optimum" w:hAnsi="Optimum" w:cs="Arial"/>
          <w:sz w:val="20"/>
          <w:szCs w:val="20"/>
          <w:lang w:val="en-US"/>
        </w:rPr>
        <w:t>s. This is because soluble sugar content tends to remain on the leaves of the plants</w:t>
      </w:r>
      <w:r w:rsidR="00032E88" w:rsidRPr="00122BF9">
        <w:rPr>
          <w:rFonts w:ascii="Optimum" w:hAnsi="Optimum" w:cs="Arial"/>
          <w:sz w:val="20"/>
          <w:szCs w:val="20"/>
          <w:lang w:val="en-US"/>
        </w:rPr>
        <w:t xml:space="preserve">. The increase in sugar content soluble by </w:t>
      </w:r>
      <w:r w:rsidR="00570FC6" w:rsidRPr="00122BF9">
        <w:rPr>
          <w:rFonts w:ascii="Optimum" w:hAnsi="Optimum" w:cs="Arial"/>
          <w:sz w:val="20"/>
          <w:szCs w:val="20"/>
          <w:lang w:val="en-US"/>
        </w:rPr>
        <w:t>inversio</w:t>
      </w:r>
      <w:r w:rsidR="00032E88" w:rsidRPr="00122BF9">
        <w:rPr>
          <w:rFonts w:ascii="Optimum" w:hAnsi="Optimum" w:cs="Arial"/>
          <w:sz w:val="20"/>
          <w:szCs w:val="20"/>
          <w:lang w:val="en-US"/>
        </w:rPr>
        <w:t xml:space="preserve">n of some carbohydrates can contribute to improve </w:t>
      </w:r>
      <w:r w:rsidR="00570FC6" w:rsidRPr="00122BF9">
        <w:rPr>
          <w:rFonts w:ascii="Optimum" w:hAnsi="Optimum" w:cs="Arial"/>
          <w:sz w:val="20"/>
          <w:szCs w:val="20"/>
          <w:lang w:val="en-US"/>
        </w:rPr>
        <w:t>tolerance to dissection and allows keeping metabolic activity</w:t>
      </w:r>
      <w:r w:rsidR="00BB1F44" w:rsidRPr="00122BF9">
        <w:rPr>
          <w:rFonts w:ascii="Optimum" w:hAnsi="Optimum" w:cs="Arial"/>
          <w:sz w:val="20"/>
          <w:szCs w:val="20"/>
          <w:lang w:val="en-US"/>
        </w:rPr>
        <w:t xml:space="preserve"> </w:t>
      </w:r>
      <w:r w:rsidR="003A7469" w:rsidRPr="00122BF9">
        <w:rPr>
          <w:rFonts w:ascii="Optimum" w:hAnsi="Optimum" w:cs="Arial"/>
          <w:sz w:val="20"/>
          <w:szCs w:val="20"/>
          <w:lang w:val="en-US"/>
        </w:rPr>
        <w:fldChar w:fldCharType="begin"/>
      </w:r>
      <w:r w:rsidR="003A7469" w:rsidRPr="00122BF9">
        <w:rPr>
          <w:rFonts w:ascii="Optimum" w:hAnsi="Optimum" w:cs="Arial"/>
          <w:sz w:val="20"/>
          <w:szCs w:val="20"/>
          <w:lang w:val="en-US"/>
        </w:rPr>
        <w:instrText xml:space="preserve"> ADDIN ZOTERO_ITEM CSL_CITATION {"citationID":"XWrOjZhy","properties":{"formattedCitation":"(Vijayakumari &amp; Puthur, 2016)","plainCitation":"(Vijayakumari &amp; Puthur, 2016)","noteIndex":0},"citationItems":[{"id":934,"uris":["http://zotero.org/users/local/qtnsI1cL/items/P68ESVEF"],"uri":["http://zotero.org/users/local/qtnsI1cL/items/P68ESVEF"],"itemData":{"id":934,"type":"article-journal","title":"</w:instrText>
      </w:r>
      <w:r w:rsidR="003A7469" w:rsidRPr="00122BF9">
        <w:rPr>
          <w:rFonts w:ascii="Cambria" w:hAnsi="Cambria" w:cs="Cambria"/>
          <w:sz w:val="20"/>
          <w:szCs w:val="20"/>
          <w:lang w:val="en-US"/>
        </w:rPr>
        <w:instrText>γ</w:instrText>
      </w:r>
      <w:r w:rsidR="003A7469" w:rsidRPr="00122BF9">
        <w:rPr>
          <w:rFonts w:ascii="Optimum" w:hAnsi="Optimum" w:cs="Arial"/>
          <w:sz w:val="20"/>
          <w:szCs w:val="20"/>
          <w:lang w:val="en-US"/>
        </w:rPr>
        <w:instrText xml:space="preserve">-Aminobutyric acid (GABA) priming enhances the osmotic stress tolerance in Piper nigrum Linn. plants subjected to PEG-induced stress","container-title":"Plant Growth Regulation","page":"57-67","volume":"78","issue":"1","source":"Crossref","DOI":"10.1007/s10725-015-0074-6","ISSN":"0167-6903, 1573-5087","language":"en","author":[{"family":"Vijayakumari","given":"K."},{"family":"Puthur","given":"Jos T."}],"issued":{"date-parts":[["2016",1]]}}}],"schema":"https://github.com/citation-style-language/schema/raw/master/csl-citation.json"} </w:instrText>
      </w:r>
      <w:r w:rsidR="003A7469" w:rsidRPr="00122BF9">
        <w:rPr>
          <w:rFonts w:ascii="Optimum" w:hAnsi="Optimum" w:cs="Arial"/>
          <w:sz w:val="20"/>
          <w:szCs w:val="20"/>
          <w:lang w:val="en-US"/>
        </w:rPr>
        <w:fldChar w:fldCharType="separate"/>
      </w:r>
      <w:r w:rsidR="003A7469" w:rsidRPr="00122BF9">
        <w:rPr>
          <w:rFonts w:ascii="Optimum" w:hAnsi="Optimum" w:cs="Arial"/>
          <w:sz w:val="20"/>
          <w:szCs w:val="20"/>
          <w:lang w:val="en-US"/>
        </w:rPr>
        <w:t>(Vijayakumari &amp; Puthur, 2016)</w:t>
      </w:r>
      <w:r w:rsidR="003A7469" w:rsidRPr="00122BF9">
        <w:rPr>
          <w:rFonts w:ascii="Optimum" w:hAnsi="Optimum" w:cs="Arial"/>
          <w:sz w:val="20"/>
          <w:szCs w:val="20"/>
          <w:lang w:val="en-US"/>
        </w:rPr>
        <w:fldChar w:fldCharType="end"/>
      </w:r>
      <w:r w:rsidRPr="00122BF9">
        <w:rPr>
          <w:rFonts w:ascii="Optimum" w:hAnsi="Optimum" w:cs="Arial"/>
          <w:sz w:val="20"/>
          <w:szCs w:val="20"/>
          <w:lang w:val="en-US"/>
        </w:rPr>
        <w:t>.</w:t>
      </w:r>
    </w:p>
    <w:p w14:paraId="3627C446" w14:textId="77777777" w:rsidR="00567A67" w:rsidRPr="00122BF9" w:rsidRDefault="00567A67" w:rsidP="00122BF9">
      <w:pPr>
        <w:spacing w:after="0" w:line="240" w:lineRule="auto"/>
        <w:jc w:val="both"/>
        <w:rPr>
          <w:rFonts w:ascii="Optimum" w:hAnsi="Optimum" w:cs="Arial"/>
          <w:b/>
          <w:sz w:val="20"/>
          <w:szCs w:val="20"/>
          <w:lang w:val="en-US"/>
        </w:rPr>
      </w:pPr>
    </w:p>
    <w:p w14:paraId="2EA170D2" w14:textId="77777777" w:rsidR="009F2A5B" w:rsidRDefault="000D06B5" w:rsidP="00122BF9">
      <w:pPr>
        <w:spacing w:after="0" w:line="240" w:lineRule="auto"/>
        <w:jc w:val="both"/>
        <w:rPr>
          <w:rFonts w:ascii="Optimum" w:hAnsi="Optimum" w:cs="Arial"/>
          <w:sz w:val="20"/>
          <w:szCs w:val="20"/>
          <w:lang w:val="en-US"/>
        </w:rPr>
      </w:pPr>
      <w:r w:rsidRPr="00122BF9">
        <w:rPr>
          <w:rFonts w:ascii="Optimum" w:hAnsi="Optimum" w:cs="Arial"/>
          <w:b/>
          <w:sz w:val="20"/>
          <w:szCs w:val="20"/>
          <w:lang w:val="en-US"/>
        </w:rPr>
        <w:t>Tabl</w:t>
      </w:r>
      <w:r w:rsidR="00570FC6" w:rsidRPr="00122BF9">
        <w:rPr>
          <w:rFonts w:ascii="Optimum" w:hAnsi="Optimum" w:cs="Arial"/>
          <w:b/>
          <w:sz w:val="20"/>
          <w:szCs w:val="20"/>
          <w:lang w:val="en-US"/>
        </w:rPr>
        <w:t>e</w:t>
      </w:r>
      <w:r w:rsidRPr="00122BF9">
        <w:rPr>
          <w:rFonts w:ascii="Optimum" w:hAnsi="Optimum" w:cs="Arial"/>
          <w:b/>
          <w:sz w:val="20"/>
          <w:szCs w:val="20"/>
          <w:lang w:val="en-US"/>
        </w:rPr>
        <w:t xml:space="preserve"> 3.</w:t>
      </w:r>
      <w:r w:rsidR="001E530B" w:rsidRPr="00122BF9">
        <w:rPr>
          <w:rFonts w:ascii="Optimum" w:hAnsi="Optimum" w:cs="Arial"/>
          <w:b/>
          <w:sz w:val="20"/>
          <w:szCs w:val="20"/>
          <w:lang w:val="en-US"/>
        </w:rPr>
        <w:t xml:space="preserve"> </w:t>
      </w:r>
      <w:r w:rsidRPr="00122BF9">
        <w:rPr>
          <w:rFonts w:ascii="Optimum" w:hAnsi="Optimum" w:cs="Arial"/>
          <w:sz w:val="20"/>
          <w:szCs w:val="20"/>
          <w:lang w:val="en-US"/>
        </w:rPr>
        <w:t xml:space="preserve"> </w:t>
      </w:r>
      <w:r w:rsidR="00570FC6" w:rsidRPr="00122BF9">
        <w:rPr>
          <w:rFonts w:ascii="Optimum" w:hAnsi="Optimum" w:cs="Arial"/>
          <w:sz w:val="20"/>
          <w:szCs w:val="20"/>
          <w:lang w:val="en-US"/>
        </w:rPr>
        <w:t xml:space="preserve">Chlorophyll levels and Total Sugar Levels in </w:t>
      </w:r>
      <w:proofErr w:type="spellStart"/>
      <w:r w:rsidR="00570FC6" w:rsidRPr="00122BF9">
        <w:rPr>
          <w:rFonts w:ascii="Optimum" w:hAnsi="Optimum" w:cs="Arial"/>
          <w:sz w:val="20"/>
          <w:szCs w:val="20"/>
          <w:lang w:val="en-US"/>
        </w:rPr>
        <w:t>Somaclonal</w:t>
      </w:r>
      <w:proofErr w:type="spellEnd"/>
      <w:r w:rsidR="00570FC6" w:rsidRPr="00122BF9">
        <w:rPr>
          <w:rFonts w:ascii="Optimum" w:hAnsi="Optimum" w:cs="Arial"/>
          <w:sz w:val="20"/>
          <w:szCs w:val="20"/>
          <w:lang w:val="en-US"/>
        </w:rPr>
        <w:t xml:space="preserve"> variants of </w:t>
      </w:r>
      <w:r w:rsidRPr="00122BF9">
        <w:rPr>
          <w:rFonts w:ascii="Optimum" w:hAnsi="Optimum" w:cs="Arial"/>
          <w:i/>
          <w:sz w:val="20"/>
          <w:szCs w:val="20"/>
          <w:lang w:val="en-US"/>
        </w:rPr>
        <w:t>P. edulis</w:t>
      </w:r>
      <w:r w:rsidRPr="00122BF9">
        <w:rPr>
          <w:rFonts w:ascii="Optimum" w:hAnsi="Optimum" w:cs="Arial"/>
          <w:sz w:val="20"/>
          <w:szCs w:val="20"/>
          <w:lang w:val="en-US"/>
        </w:rPr>
        <w:t xml:space="preserve"> </w:t>
      </w:r>
      <w:r w:rsidR="00570FC6" w:rsidRPr="00122BF9">
        <w:rPr>
          <w:rFonts w:ascii="Optimum" w:hAnsi="Optimum" w:cs="Arial"/>
          <w:sz w:val="20"/>
          <w:szCs w:val="20"/>
          <w:lang w:val="en-US"/>
        </w:rPr>
        <w:t xml:space="preserve">in medium with different concentrations of </w:t>
      </w:r>
      <w:r w:rsidRPr="00122BF9">
        <w:rPr>
          <w:rFonts w:ascii="Optimum" w:hAnsi="Optimum" w:cs="Arial"/>
          <w:sz w:val="20"/>
          <w:szCs w:val="20"/>
          <w:lang w:val="en-US"/>
        </w:rPr>
        <w:t>PEG.</w:t>
      </w:r>
    </w:p>
    <w:p w14:paraId="0271F565" w14:textId="77777777" w:rsidR="000D06B5" w:rsidRDefault="009F2A5B" w:rsidP="00122BF9">
      <w:pPr>
        <w:spacing w:after="0" w:line="240" w:lineRule="auto"/>
        <w:jc w:val="both"/>
        <w:rPr>
          <w:rFonts w:ascii="Optimum" w:hAnsi="Optimum" w:cs="Arial"/>
          <w:sz w:val="20"/>
          <w:szCs w:val="20"/>
          <w:lang w:val="en-US"/>
        </w:rPr>
      </w:pPr>
      <w:r>
        <w:rPr>
          <w:rFonts w:ascii="Optimum" w:hAnsi="Optimum" w:cs="Arial"/>
          <w:sz w:val="20"/>
          <w:szCs w:val="20"/>
          <w:lang w:val="en-US"/>
        </w:rPr>
        <w:br w:type="page"/>
      </w:r>
    </w:p>
    <w:p w14:paraId="68DFD3A5" w14:textId="77777777" w:rsidR="009F2A5B" w:rsidRPr="00122BF9" w:rsidRDefault="009F2A5B" w:rsidP="00122BF9">
      <w:pPr>
        <w:spacing w:after="0" w:line="240" w:lineRule="auto"/>
        <w:jc w:val="both"/>
        <w:rPr>
          <w:rFonts w:ascii="Optimum" w:hAnsi="Optimum" w:cs="Arial"/>
          <w:sz w:val="20"/>
          <w:szCs w:val="20"/>
          <w:lang w:val="en-US"/>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853"/>
        <w:gridCol w:w="1701"/>
        <w:gridCol w:w="812"/>
        <w:gridCol w:w="1417"/>
      </w:tblGrid>
      <w:tr w:rsidR="00B46A3D" w:rsidRPr="009F2A5B" w14:paraId="18D80B5A" w14:textId="77777777" w:rsidTr="004654D0">
        <w:trPr>
          <w:trHeight w:val="750"/>
          <w:tblHeader/>
          <w:jc w:val="center"/>
        </w:trPr>
        <w:tc>
          <w:tcPr>
            <w:tcW w:w="1177" w:type="dxa"/>
            <w:shd w:val="clear" w:color="auto" w:fill="D9D9D9"/>
            <w:noWrap/>
            <w:vAlign w:val="center"/>
            <w:hideMark/>
          </w:tcPr>
          <w:p w14:paraId="6DC7445F" w14:textId="77777777" w:rsidR="009C3D3D" w:rsidRPr="009F2A5B" w:rsidRDefault="00570FC6" w:rsidP="009F2A5B">
            <w:pPr>
              <w:spacing w:after="0" w:line="240" w:lineRule="auto"/>
              <w:jc w:val="center"/>
              <w:rPr>
                <w:rFonts w:ascii="Optimum" w:eastAsia="Times New Roman" w:hAnsi="Optimum" w:cs="Arial"/>
                <w:b/>
                <w:color w:val="000000"/>
                <w:sz w:val="18"/>
                <w:szCs w:val="18"/>
                <w:lang w:val="en-US"/>
              </w:rPr>
            </w:pPr>
            <w:r w:rsidRPr="009F2A5B">
              <w:rPr>
                <w:rFonts w:ascii="Optimum" w:eastAsia="Times New Roman" w:hAnsi="Optimum" w:cs="Arial"/>
                <w:b/>
                <w:color w:val="000000"/>
                <w:sz w:val="18"/>
                <w:szCs w:val="18"/>
                <w:lang w:val="en-US"/>
              </w:rPr>
              <w:t>Seedling</w:t>
            </w:r>
          </w:p>
        </w:tc>
        <w:tc>
          <w:tcPr>
            <w:tcW w:w="3554" w:type="dxa"/>
            <w:gridSpan w:val="2"/>
            <w:shd w:val="clear" w:color="auto" w:fill="D9D9D9"/>
            <w:vAlign w:val="center"/>
            <w:hideMark/>
          </w:tcPr>
          <w:p w14:paraId="1096E2C8" w14:textId="77777777" w:rsidR="009C3D3D" w:rsidRPr="009F2A5B" w:rsidRDefault="00570FC6" w:rsidP="009F2A5B">
            <w:pPr>
              <w:spacing w:after="0" w:line="240" w:lineRule="auto"/>
              <w:jc w:val="center"/>
              <w:rPr>
                <w:rFonts w:ascii="Optimum" w:eastAsia="Times New Roman" w:hAnsi="Optimum" w:cs="Arial"/>
                <w:b/>
                <w:color w:val="000000"/>
                <w:sz w:val="18"/>
                <w:szCs w:val="18"/>
                <w:lang w:val="en-US"/>
              </w:rPr>
            </w:pPr>
            <w:r w:rsidRPr="009F2A5B">
              <w:rPr>
                <w:rFonts w:ascii="Optimum" w:eastAsia="Times New Roman" w:hAnsi="Optimum" w:cs="Arial"/>
                <w:b/>
                <w:color w:val="000000"/>
                <w:sz w:val="18"/>
                <w:szCs w:val="18"/>
                <w:lang w:val="en-US"/>
              </w:rPr>
              <w:t>Total Sugars</w:t>
            </w:r>
          </w:p>
          <w:p w14:paraId="0786C649" w14:textId="77777777" w:rsidR="009C3D3D" w:rsidRPr="009F2A5B" w:rsidRDefault="00570FC6" w:rsidP="009F2A5B">
            <w:pPr>
              <w:spacing w:after="0" w:line="240" w:lineRule="auto"/>
              <w:jc w:val="center"/>
              <w:rPr>
                <w:rFonts w:ascii="Optimum" w:eastAsia="Times New Roman" w:hAnsi="Optimum" w:cs="Arial"/>
                <w:b/>
                <w:color w:val="000000"/>
                <w:sz w:val="18"/>
                <w:szCs w:val="18"/>
                <w:lang w:val="en-US"/>
              </w:rPr>
            </w:pPr>
            <w:r w:rsidRPr="009F2A5B">
              <w:rPr>
                <w:rFonts w:ascii="Optimum" w:eastAsia="Times New Roman" w:hAnsi="Optimum" w:cs="Arial"/>
                <w:b/>
                <w:color w:val="000000"/>
                <w:sz w:val="18"/>
                <w:szCs w:val="18"/>
                <w:lang w:val="en-US"/>
              </w:rPr>
              <w:t>(mg Equivalent</w:t>
            </w:r>
            <w:r w:rsidR="009C3D3D" w:rsidRPr="009F2A5B">
              <w:rPr>
                <w:rFonts w:ascii="Optimum" w:eastAsia="Times New Roman" w:hAnsi="Optimum" w:cs="Arial"/>
                <w:b/>
                <w:color w:val="000000"/>
                <w:sz w:val="18"/>
                <w:szCs w:val="18"/>
                <w:lang w:val="en-US"/>
              </w:rPr>
              <w:t xml:space="preserve"> </w:t>
            </w:r>
            <w:r w:rsidRPr="009F2A5B">
              <w:rPr>
                <w:rFonts w:ascii="Optimum" w:eastAsia="Times New Roman" w:hAnsi="Optimum" w:cs="Arial"/>
                <w:b/>
                <w:color w:val="000000"/>
                <w:sz w:val="18"/>
                <w:szCs w:val="18"/>
                <w:lang w:val="en-US"/>
              </w:rPr>
              <w:t>to</w:t>
            </w:r>
            <w:r w:rsidR="009C3D3D" w:rsidRPr="009F2A5B">
              <w:rPr>
                <w:rFonts w:ascii="Optimum" w:eastAsia="Times New Roman" w:hAnsi="Optimum" w:cs="Arial"/>
                <w:b/>
                <w:color w:val="000000"/>
                <w:sz w:val="18"/>
                <w:szCs w:val="18"/>
                <w:lang w:val="en-US"/>
              </w:rPr>
              <w:t xml:space="preserve"> glucos</w:t>
            </w:r>
            <w:r w:rsidRPr="009F2A5B">
              <w:rPr>
                <w:rFonts w:ascii="Optimum" w:eastAsia="Times New Roman" w:hAnsi="Optimum" w:cs="Arial"/>
                <w:b/>
                <w:color w:val="000000"/>
                <w:sz w:val="18"/>
                <w:szCs w:val="18"/>
                <w:lang w:val="en-US"/>
              </w:rPr>
              <w:t>e</w:t>
            </w:r>
            <w:r w:rsidR="009C3D3D" w:rsidRPr="009F2A5B">
              <w:rPr>
                <w:rFonts w:ascii="Optimum" w:eastAsia="Times New Roman" w:hAnsi="Optimum" w:cs="Arial"/>
                <w:b/>
                <w:color w:val="000000"/>
                <w:sz w:val="18"/>
                <w:szCs w:val="18"/>
                <w:lang w:val="en-US"/>
              </w:rPr>
              <w:t xml:space="preserve">/g </w:t>
            </w:r>
            <w:r w:rsidRPr="009F2A5B">
              <w:rPr>
                <w:rFonts w:ascii="Optimum" w:eastAsia="Times New Roman" w:hAnsi="Optimum" w:cs="Arial"/>
                <w:b/>
                <w:color w:val="000000"/>
                <w:sz w:val="18"/>
                <w:szCs w:val="18"/>
                <w:lang w:val="en-US"/>
              </w:rPr>
              <w:t>dry vegetable</w:t>
            </w:r>
            <w:r w:rsidR="00B46A3D" w:rsidRPr="009F2A5B">
              <w:rPr>
                <w:rFonts w:ascii="Optimum" w:eastAsia="Times New Roman" w:hAnsi="Optimum" w:cs="Arial"/>
                <w:b/>
                <w:color w:val="000000"/>
                <w:sz w:val="18"/>
                <w:szCs w:val="18"/>
                <w:lang w:val="en-US"/>
              </w:rPr>
              <w:t>)</w:t>
            </w:r>
          </w:p>
        </w:tc>
        <w:tc>
          <w:tcPr>
            <w:tcW w:w="2229" w:type="dxa"/>
            <w:gridSpan w:val="2"/>
            <w:shd w:val="clear" w:color="auto" w:fill="D9D9D9"/>
            <w:noWrap/>
            <w:vAlign w:val="center"/>
            <w:hideMark/>
          </w:tcPr>
          <w:p w14:paraId="587197C3" w14:textId="77777777" w:rsidR="009C3D3D" w:rsidRPr="009F2A5B" w:rsidRDefault="00570FC6" w:rsidP="009F2A5B">
            <w:pPr>
              <w:spacing w:after="0" w:line="240" w:lineRule="auto"/>
              <w:jc w:val="center"/>
              <w:rPr>
                <w:rFonts w:ascii="Optimum" w:eastAsia="Times New Roman" w:hAnsi="Optimum" w:cs="Arial"/>
                <w:b/>
                <w:color w:val="000000"/>
                <w:sz w:val="18"/>
                <w:szCs w:val="18"/>
                <w:lang w:val="en-US"/>
              </w:rPr>
            </w:pPr>
            <w:r w:rsidRPr="009F2A5B">
              <w:rPr>
                <w:rFonts w:ascii="Optimum" w:eastAsia="Times New Roman" w:hAnsi="Optimum" w:cs="Arial"/>
                <w:b/>
                <w:color w:val="000000"/>
                <w:sz w:val="18"/>
                <w:szCs w:val="18"/>
                <w:lang w:val="en-US"/>
              </w:rPr>
              <w:t>Chlorophyll</w:t>
            </w:r>
            <w:r w:rsidR="00B46A3D" w:rsidRPr="009F2A5B">
              <w:rPr>
                <w:rFonts w:ascii="Optimum" w:eastAsia="Times New Roman" w:hAnsi="Optimum" w:cs="Arial"/>
                <w:b/>
                <w:color w:val="000000"/>
                <w:sz w:val="18"/>
                <w:szCs w:val="18"/>
                <w:lang w:val="en-US"/>
              </w:rPr>
              <w:t xml:space="preserve"> (mg m</w:t>
            </w:r>
            <w:r w:rsidR="00B46A3D" w:rsidRPr="009F2A5B">
              <w:rPr>
                <w:rFonts w:ascii="Optimum" w:eastAsia="Times New Roman" w:hAnsi="Optimum" w:cs="Arial"/>
                <w:b/>
                <w:color w:val="000000"/>
                <w:sz w:val="18"/>
                <w:szCs w:val="18"/>
                <w:vertAlign w:val="superscript"/>
                <w:lang w:val="en-US"/>
              </w:rPr>
              <w:t>-2</w:t>
            </w:r>
            <w:r w:rsidR="00B46A3D" w:rsidRPr="009F2A5B">
              <w:rPr>
                <w:rFonts w:ascii="Optimum" w:eastAsia="Times New Roman" w:hAnsi="Optimum" w:cs="Arial"/>
                <w:b/>
                <w:color w:val="000000"/>
                <w:sz w:val="18"/>
                <w:szCs w:val="18"/>
                <w:lang w:val="en-US"/>
              </w:rPr>
              <w:t>)</w:t>
            </w:r>
          </w:p>
        </w:tc>
      </w:tr>
      <w:tr w:rsidR="00B46A3D" w:rsidRPr="009F2A5B" w14:paraId="1185DB68" w14:textId="77777777" w:rsidTr="009F2A5B">
        <w:trPr>
          <w:trHeight w:val="300"/>
          <w:jc w:val="center"/>
        </w:trPr>
        <w:tc>
          <w:tcPr>
            <w:tcW w:w="1177" w:type="dxa"/>
            <w:shd w:val="clear" w:color="auto" w:fill="auto"/>
            <w:noWrap/>
            <w:vAlign w:val="bottom"/>
            <w:hideMark/>
          </w:tcPr>
          <w:p w14:paraId="33384AAC"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25VS1</w:t>
            </w:r>
          </w:p>
        </w:tc>
        <w:tc>
          <w:tcPr>
            <w:tcW w:w="1853" w:type="dxa"/>
            <w:shd w:val="clear" w:color="auto" w:fill="auto"/>
            <w:noWrap/>
            <w:vAlign w:val="bottom"/>
            <w:hideMark/>
          </w:tcPr>
          <w:p w14:paraId="11956D32"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71</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55</w:t>
            </w:r>
          </w:p>
        </w:tc>
        <w:tc>
          <w:tcPr>
            <w:tcW w:w="1701" w:type="dxa"/>
            <w:shd w:val="clear" w:color="auto" w:fill="auto"/>
            <w:noWrap/>
            <w:vAlign w:val="bottom"/>
            <w:hideMark/>
          </w:tcPr>
          <w:p w14:paraId="2C8AE04C"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G</w:t>
            </w:r>
          </w:p>
        </w:tc>
        <w:tc>
          <w:tcPr>
            <w:tcW w:w="812" w:type="dxa"/>
            <w:shd w:val="clear" w:color="auto" w:fill="auto"/>
            <w:noWrap/>
            <w:vAlign w:val="bottom"/>
            <w:hideMark/>
          </w:tcPr>
          <w:p w14:paraId="66CB81DF"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425</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35</w:t>
            </w:r>
          </w:p>
        </w:tc>
        <w:tc>
          <w:tcPr>
            <w:tcW w:w="1417" w:type="dxa"/>
            <w:shd w:val="clear" w:color="auto" w:fill="auto"/>
            <w:noWrap/>
            <w:vAlign w:val="bottom"/>
            <w:hideMark/>
          </w:tcPr>
          <w:p w14:paraId="2842460B"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E</w:t>
            </w:r>
          </w:p>
        </w:tc>
      </w:tr>
      <w:tr w:rsidR="00B46A3D" w:rsidRPr="009F2A5B" w14:paraId="05627C27" w14:textId="77777777" w:rsidTr="009F2A5B">
        <w:trPr>
          <w:trHeight w:val="300"/>
          <w:jc w:val="center"/>
        </w:trPr>
        <w:tc>
          <w:tcPr>
            <w:tcW w:w="1177" w:type="dxa"/>
            <w:shd w:val="clear" w:color="auto" w:fill="auto"/>
            <w:noWrap/>
            <w:vAlign w:val="bottom"/>
            <w:hideMark/>
          </w:tcPr>
          <w:p w14:paraId="573EDC3A"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25T2</w:t>
            </w:r>
          </w:p>
        </w:tc>
        <w:tc>
          <w:tcPr>
            <w:tcW w:w="1853" w:type="dxa"/>
            <w:shd w:val="clear" w:color="auto" w:fill="auto"/>
            <w:noWrap/>
            <w:vAlign w:val="bottom"/>
            <w:hideMark/>
          </w:tcPr>
          <w:p w14:paraId="219386CC"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17</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09</w:t>
            </w:r>
          </w:p>
        </w:tc>
        <w:tc>
          <w:tcPr>
            <w:tcW w:w="1701" w:type="dxa"/>
            <w:shd w:val="clear" w:color="auto" w:fill="auto"/>
            <w:noWrap/>
            <w:vAlign w:val="bottom"/>
            <w:hideMark/>
          </w:tcPr>
          <w:p w14:paraId="33A6FEE6"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BCD</w:t>
            </w:r>
          </w:p>
        </w:tc>
        <w:tc>
          <w:tcPr>
            <w:tcW w:w="812" w:type="dxa"/>
            <w:shd w:val="clear" w:color="auto" w:fill="auto"/>
            <w:noWrap/>
            <w:vAlign w:val="bottom"/>
            <w:hideMark/>
          </w:tcPr>
          <w:p w14:paraId="288D9FA3"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187</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35</w:t>
            </w:r>
          </w:p>
        </w:tc>
        <w:tc>
          <w:tcPr>
            <w:tcW w:w="1417" w:type="dxa"/>
            <w:shd w:val="clear" w:color="auto" w:fill="auto"/>
            <w:noWrap/>
            <w:vAlign w:val="bottom"/>
            <w:hideMark/>
          </w:tcPr>
          <w:p w14:paraId="5C320123"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w:t>
            </w:r>
          </w:p>
        </w:tc>
      </w:tr>
      <w:tr w:rsidR="00B46A3D" w:rsidRPr="009F2A5B" w14:paraId="3BDBF0B5" w14:textId="77777777" w:rsidTr="009F2A5B">
        <w:trPr>
          <w:trHeight w:val="300"/>
          <w:jc w:val="center"/>
        </w:trPr>
        <w:tc>
          <w:tcPr>
            <w:tcW w:w="1177" w:type="dxa"/>
            <w:shd w:val="clear" w:color="auto" w:fill="auto"/>
            <w:noWrap/>
            <w:vAlign w:val="bottom"/>
            <w:hideMark/>
          </w:tcPr>
          <w:p w14:paraId="2E418EE1"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0VS2</w:t>
            </w:r>
          </w:p>
        </w:tc>
        <w:tc>
          <w:tcPr>
            <w:tcW w:w="1853" w:type="dxa"/>
            <w:shd w:val="clear" w:color="auto" w:fill="auto"/>
            <w:noWrap/>
            <w:vAlign w:val="bottom"/>
            <w:hideMark/>
          </w:tcPr>
          <w:p w14:paraId="241315BF"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30</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56</w:t>
            </w:r>
          </w:p>
        </w:tc>
        <w:tc>
          <w:tcPr>
            <w:tcW w:w="1701" w:type="dxa"/>
            <w:shd w:val="clear" w:color="auto" w:fill="auto"/>
            <w:noWrap/>
            <w:vAlign w:val="bottom"/>
            <w:hideMark/>
          </w:tcPr>
          <w:p w14:paraId="0B360938"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E</w:t>
            </w:r>
          </w:p>
        </w:tc>
        <w:tc>
          <w:tcPr>
            <w:tcW w:w="812" w:type="dxa"/>
            <w:shd w:val="clear" w:color="auto" w:fill="auto"/>
            <w:noWrap/>
            <w:vAlign w:val="bottom"/>
            <w:hideMark/>
          </w:tcPr>
          <w:p w14:paraId="330C721A"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326</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68</w:t>
            </w:r>
          </w:p>
        </w:tc>
        <w:tc>
          <w:tcPr>
            <w:tcW w:w="1417" w:type="dxa"/>
            <w:shd w:val="clear" w:color="auto" w:fill="auto"/>
            <w:noWrap/>
            <w:vAlign w:val="bottom"/>
            <w:hideMark/>
          </w:tcPr>
          <w:p w14:paraId="7F82113B"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DE</w:t>
            </w:r>
          </w:p>
        </w:tc>
      </w:tr>
      <w:tr w:rsidR="00B46A3D" w:rsidRPr="009F2A5B" w14:paraId="799985FB" w14:textId="77777777" w:rsidTr="009F2A5B">
        <w:trPr>
          <w:trHeight w:val="300"/>
          <w:jc w:val="center"/>
        </w:trPr>
        <w:tc>
          <w:tcPr>
            <w:tcW w:w="1177" w:type="dxa"/>
            <w:shd w:val="clear" w:color="auto" w:fill="auto"/>
            <w:noWrap/>
            <w:vAlign w:val="bottom"/>
            <w:hideMark/>
          </w:tcPr>
          <w:p w14:paraId="7FAE155C"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0VS1</w:t>
            </w:r>
          </w:p>
        </w:tc>
        <w:tc>
          <w:tcPr>
            <w:tcW w:w="1853" w:type="dxa"/>
            <w:shd w:val="clear" w:color="auto" w:fill="auto"/>
            <w:noWrap/>
            <w:vAlign w:val="bottom"/>
            <w:hideMark/>
          </w:tcPr>
          <w:p w14:paraId="547660CF"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18</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28</w:t>
            </w:r>
          </w:p>
        </w:tc>
        <w:tc>
          <w:tcPr>
            <w:tcW w:w="1701" w:type="dxa"/>
            <w:shd w:val="clear" w:color="auto" w:fill="auto"/>
            <w:noWrap/>
            <w:vAlign w:val="bottom"/>
            <w:hideMark/>
          </w:tcPr>
          <w:p w14:paraId="5C6CBEBD"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w:t>
            </w:r>
          </w:p>
        </w:tc>
        <w:tc>
          <w:tcPr>
            <w:tcW w:w="812" w:type="dxa"/>
            <w:shd w:val="clear" w:color="auto" w:fill="auto"/>
            <w:noWrap/>
            <w:vAlign w:val="bottom"/>
            <w:hideMark/>
          </w:tcPr>
          <w:p w14:paraId="52DE34D2"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310</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02</w:t>
            </w:r>
          </w:p>
        </w:tc>
        <w:tc>
          <w:tcPr>
            <w:tcW w:w="1417" w:type="dxa"/>
            <w:shd w:val="clear" w:color="auto" w:fill="auto"/>
            <w:noWrap/>
            <w:vAlign w:val="bottom"/>
            <w:hideMark/>
          </w:tcPr>
          <w:p w14:paraId="319D462A"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DE</w:t>
            </w:r>
          </w:p>
        </w:tc>
      </w:tr>
      <w:tr w:rsidR="00B46A3D" w:rsidRPr="009F2A5B" w14:paraId="0EC53208" w14:textId="77777777" w:rsidTr="009F2A5B">
        <w:trPr>
          <w:trHeight w:val="300"/>
          <w:jc w:val="center"/>
        </w:trPr>
        <w:tc>
          <w:tcPr>
            <w:tcW w:w="1177" w:type="dxa"/>
            <w:shd w:val="clear" w:color="auto" w:fill="auto"/>
            <w:noWrap/>
            <w:vAlign w:val="bottom"/>
            <w:hideMark/>
          </w:tcPr>
          <w:p w14:paraId="11B5EE64"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20T2</w:t>
            </w:r>
          </w:p>
        </w:tc>
        <w:tc>
          <w:tcPr>
            <w:tcW w:w="1853" w:type="dxa"/>
            <w:shd w:val="clear" w:color="auto" w:fill="auto"/>
            <w:noWrap/>
            <w:vAlign w:val="bottom"/>
            <w:hideMark/>
          </w:tcPr>
          <w:p w14:paraId="0B871DB7"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41</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87</w:t>
            </w:r>
          </w:p>
        </w:tc>
        <w:tc>
          <w:tcPr>
            <w:tcW w:w="1701" w:type="dxa"/>
            <w:shd w:val="clear" w:color="auto" w:fill="auto"/>
            <w:noWrap/>
            <w:vAlign w:val="bottom"/>
            <w:hideMark/>
          </w:tcPr>
          <w:p w14:paraId="598BAF79"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F</w:t>
            </w:r>
          </w:p>
        </w:tc>
        <w:tc>
          <w:tcPr>
            <w:tcW w:w="812" w:type="dxa"/>
            <w:shd w:val="clear" w:color="auto" w:fill="auto"/>
            <w:noWrap/>
            <w:vAlign w:val="bottom"/>
            <w:hideMark/>
          </w:tcPr>
          <w:p w14:paraId="5ED7A56C"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320</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68</w:t>
            </w:r>
          </w:p>
        </w:tc>
        <w:tc>
          <w:tcPr>
            <w:tcW w:w="1417" w:type="dxa"/>
            <w:shd w:val="clear" w:color="auto" w:fill="auto"/>
            <w:noWrap/>
            <w:vAlign w:val="bottom"/>
            <w:hideMark/>
          </w:tcPr>
          <w:p w14:paraId="11F212BA"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DE</w:t>
            </w:r>
          </w:p>
        </w:tc>
      </w:tr>
      <w:tr w:rsidR="00B46A3D" w:rsidRPr="009F2A5B" w14:paraId="0A9AC9AB" w14:textId="77777777" w:rsidTr="009F2A5B">
        <w:trPr>
          <w:trHeight w:val="300"/>
          <w:jc w:val="center"/>
        </w:trPr>
        <w:tc>
          <w:tcPr>
            <w:tcW w:w="1177" w:type="dxa"/>
            <w:shd w:val="clear" w:color="auto" w:fill="auto"/>
            <w:noWrap/>
            <w:vAlign w:val="bottom"/>
            <w:hideMark/>
          </w:tcPr>
          <w:p w14:paraId="3E1D02D2"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30T2</w:t>
            </w:r>
          </w:p>
        </w:tc>
        <w:tc>
          <w:tcPr>
            <w:tcW w:w="1853" w:type="dxa"/>
            <w:shd w:val="clear" w:color="auto" w:fill="auto"/>
            <w:noWrap/>
            <w:vAlign w:val="bottom"/>
            <w:hideMark/>
          </w:tcPr>
          <w:p w14:paraId="7A0208AE"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11</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12</w:t>
            </w:r>
          </w:p>
        </w:tc>
        <w:tc>
          <w:tcPr>
            <w:tcW w:w="1701" w:type="dxa"/>
            <w:shd w:val="clear" w:color="auto" w:fill="auto"/>
            <w:noWrap/>
            <w:vAlign w:val="bottom"/>
            <w:hideMark/>
          </w:tcPr>
          <w:p w14:paraId="3B13E59C"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ABC</w:t>
            </w:r>
          </w:p>
        </w:tc>
        <w:tc>
          <w:tcPr>
            <w:tcW w:w="812" w:type="dxa"/>
            <w:shd w:val="clear" w:color="auto" w:fill="auto"/>
            <w:noWrap/>
            <w:vAlign w:val="bottom"/>
            <w:hideMark/>
          </w:tcPr>
          <w:p w14:paraId="055C68D1"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231</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68</w:t>
            </w:r>
          </w:p>
        </w:tc>
        <w:tc>
          <w:tcPr>
            <w:tcW w:w="1417" w:type="dxa"/>
            <w:shd w:val="clear" w:color="auto" w:fill="auto"/>
            <w:noWrap/>
            <w:vAlign w:val="bottom"/>
            <w:hideMark/>
          </w:tcPr>
          <w:p w14:paraId="452DD6EB"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CDE</w:t>
            </w:r>
          </w:p>
        </w:tc>
      </w:tr>
      <w:tr w:rsidR="00B46A3D" w:rsidRPr="009F2A5B" w14:paraId="1BA7E94B" w14:textId="77777777" w:rsidTr="009F2A5B">
        <w:trPr>
          <w:trHeight w:val="300"/>
          <w:jc w:val="center"/>
        </w:trPr>
        <w:tc>
          <w:tcPr>
            <w:tcW w:w="1177" w:type="dxa"/>
            <w:shd w:val="clear" w:color="auto" w:fill="auto"/>
            <w:noWrap/>
            <w:vAlign w:val="bottom"/>
            <w:hideMark/>
          </w:tcPr>
          <w:p w14:paraId="6F3765DB"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25VS2</w:t>
            </w:r>
          </w:p>
        </w:tc>
        <w:tc>
          <w:tcPr>
            <w:tcW w:w="1853" w:type="dxa"/>
            <w:shd w:val="clear" w:color="auto" w:fill="auto"/>
            <w:noWrap/>
            <w:vAlign w:val="bottom"/>
            <w:hideMark/>
          </w:tcPr>
          <w:p w14:paraId="3B4B805D"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7</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57</w:t>
            </w:r>
          </w:p>
        </w:tc>
        <w:tc>
          <w:tcPr>
            <w:tcW w:w="1701" w:type="dxa"/>
            <w:shd w:val="clear" w:color="auto" w:fill="auto"/>
            <w:noWrap/>
            <w:vAlign w:val="bottom"/>
            <w:hideMark/>
          </w:tcPr>
          <w:p w14:paraId="5A8848B9"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AB</w:t>
            </w:r>
          </w:p>
        </w:tc>
        <w:tc>
          <w:tcPr>
            <w:tcW w:w="812" w:type="dxa"/>
            <w:shd w:val="clear" w:color="auto" w:fill="auto"/>
            <w:noWrap/>
            <w:vAlign w:val="bottom"/>
            <w:hideMark/>
          </w:tcPr>
          <w:p w14:paraId="395AD259"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209</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02</w:t>
            </w:r>
          </w:p>
        </w:tc>
        <w:tc>
          <w:tcPr>
            <w:tcW w:w="1417" w:type="dxa"/>
            <w:shd w:val="clear" w:color="auto" w:fill="auto"/>
            <w:noWrap/>
            <w:vAlign w:val="bottom"/>
            <w:hideMark/>
          </w:tcPr>
          <w:p w14:paraId="6C4484CF"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w:t>
            </w:r>
          </w:p>
        </w:tc>
      </w:tr>
      <w:tr w:rsidR="00B46A3D" w:rsidRPr="009F2A5B" w14:paraId="21F3B219" w14:textId="77777777" w:rsidTr="009F2A5B">
        <w:trPr>
          <w:trHeight w:val="300"/>
          <w:jc w:val="center"/>
        </w:trPr>
        <w:tc>
          <w:tcPr>
            <w:tcW w:w="1177" w:type="dxa"/>
            <w:shd w:val="clear" w:color="auto" w:fill="auto"/>
            <w:noWrap/>
            <w:vAlign w:val="bottom"/>
            <w:hideMark/>
          </w:tcPr>
          <w:p w14:paraId="13ADB1E6"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30T1</w:t>
            </w:r>
          </w:p>
        </w:tc>
        <w:tc>
          <w:tcPr>
            <w:tcW w:w="1853" w:type="dxa"/>
            <w:shd w:val="clear" w:color="auto" w:fill="auto"/>
            <w:noWrap/>
            <w:vAlign w:val="bottom"/>
            <w:hideMark/>
          </w:tcPr>
          <w:p w14:paraId="098E7B42"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20</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58</w:t>
            </w:r>
          </w:p>
        </w:tc>
        <w:tc>
          <w:tcPr>
            <w:tcW w:w="1701" w:type="dxa"/>
            <w:shd w:val="clear" w:color="auto" w:fill="auto"/>
            <w:noWrap/>
            <w:vAlign w:val="bottom"/>
            <w:hideMark/>
          </w:tcPr>
          <w:p w14:paraId="3A1B3705"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DE</w:t>
            </w:r>
          </w:p>
        </w:tc>
        <w:tc>
          <w:tcPr>
            <w:tcW w:w="812" w:type="dxa"/>
            <w:shd w:val="clear" w:color="auto" w:fill="auto"/>
            <w:noWrap/>
            <w:vAlign w:val="bottom"/>
            <w:hideMark/>
          </w:tcPr>
          <w:p w14:paraId="411A7C74"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139</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35</w:t>
            </w:r>
          </w:p>
        </w:tc>
        <w:tc>
          <w:tcPr>
            <w:tcW w:w="1417" w:type="dxa"/>
            <w:shd w:val="clear" w:color="auto" w:fill="auto"/>
            <w:noWrap/>
            <w:vAlign w:val="bottom"/>
            <w:hideMark/>
          </w:tcPr>
          <w:p w14:paraId="30254C7A"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w:t>
            </w:r>
          </w:p>
        </w:tc>
      </w:tr>
      <w:tr w:rsidR="00B46A3D" w:rsidRPr="009F2A5B" w14:paraId="16621D00" w14:textId="77777777" w:rsidTr="009F2A5B">
        <w:trPr>
          <w:trHeight w:val="300"/>
          <w:jc w:val="center"/>
        </w:trPr>
        <w:tc>
          <w:tcPr>
            <w:tcW w:w="1177" w:type="dxa"/>
            <w:shd w:val="clear" w:color="auto" w:fill="auto"/>
            <w:noWrap/>
            <w:vAlign w:val="bottom"/>
            <w:hideMark/>
          </w:tcPr>
          <w:p w14:paraId="1D043164"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0TESTIGO</w:t>
            </w:r>
          </w:p>
        </w:tc>
        <w:tc>
          <w:tcPr>
            <w:tcW w:w="1853" w:type="dxa"/>
            <w:shd w:val="clear" w:color="auto" w:fill="auto"/>
            <w:noWrap/>
            <w:vAlign w:val="bottom"/>
            <w:hideMark/>
          </w:tcPr>
          <w:p w14:paraId="44E787AB"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14</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52</w:t>
            </w:r>
          </w:p>
        </w:tc>
        <w:tc>
          <w:tcPr>
            <w:tcW w:w="1701" w:type="dxa"/>
            <w:shd w:val="clear" w:color="auto" w:fill="auto"/>
            <w:noWrap/>
            <w:vAlign w:val="bottom"/>
            <w:hideMark/>
          </w:tcPr>
          <w:p w14:paraId="014C89C2"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BCD</w:t>
            </w:r>
          </w:p>
        </w:tc>
        <w:tc>
          <w:tcPr>
            <w:tcW w:w="812" w:type="dxa"/>
            <w:shd w:val="clear" w:color="auto" w:fill="auto"/>
            <w:noWrap/>
            <w:vAlign w:val="bottom"/>
            <w:hideMark/>
          </w:tcPr>
          <w:p w14:paraId="704D9AC2"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185</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35</w:t>
            </w:r>
          </w:p>
        </w:tc>
        <w:tc>
          <w:tcPr>
            <w:tcW w:w="1417" w:type="dxa"/>
            <w:shd w:val="clear" w:color="auto" w:fill="auto"/>
            <w:noWrap/>
            <w:vAlign w:val="bottom"/>
            <w:hideMark/>
          </w:tcPr>
          <w:p w14:paraId="6C370906"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w:t>
            </w:r>
          </w:p>
        </w:tc>
      </w:tr>
      <w:tr w:rsidR="00B46A3D" w:rsidRPr="009F2A5B" w14:paraId="27AF73F6" w14:textId="77777777" w:rsidTr="009F2A5B">
        <w:trPr>
          <w:trHeight w:val="300"/>
          <w:jc w:val="center"/>
        </w:trPr>
        <w:tc>
          <w:tcPr>
            <w:tcW w:w="1177" w:type="dxa"/>
            <w:shd w:val="clear" w:color="auto" w:fill="auto"/>
            <w:noWrap/>
            <w:vAlign w:val="bottom"/>
            <w:hideMark/>
          </w:tcPr>
          <w:p w14:paraId="4CFF392E"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0VS3</w:t>
            </w:r>
          </w:p>
        </w:tc>
        <w:tc>
          <w:tcPr>
            <w:tcW w:w="1853" w:type="dxa"/>
            <w:shd w:val="clear" w:color="auto" w:fill="auto"/>
            <w:noWrap/>
            <w:vAlign w:val="bottom"/>
            <w:hideMark/>
          </w:tcPr>
          <w:p w14:paraId="76416BAE"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14</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33</w:t>
            </w:r>
          </w:p>
        </w:tc>
        <w:tc>
          <w:tcPr>
            <w:tcW w:w="1701" w:type="dxa"/>
            <w:shd w:val="clear" w:color="auto" w:fill="auto"/>
            <w:noWrap/>
            <w:vAlign w:val="bottom"/>
            <w:hideMark/>
          </w:tcPr>
          <w:p w14:paraId="46CCE779"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ABCD</w:t>
            </w:r>
          </w:p>
        </w:tc>
        <w:tc>
          <w:tcPr>
            <w:tcW w:w="812" w:type="dxa"/>
            <w:shd w:val="clear" w:color="auto" w:fill="auto"/>
            <w:noWrap/>
            <w:vAlign w:val="bottom"/>
            <w:hideMark/>
          </w:tcPr>
          <w:p w14:paraId="3DD8F123"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215</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24</w:t>
            </w:r>
          </w:p>
        </w:tc>
        <w:tc>
          <w:tcPr>
            <w:tcW w:w="1417" w:type="dxa"/>
            <w:shd w:val="clear" w:color="auto" w:fill="auto"/>
            <w:noWrap/>
            <w:vAlign w:val="bottom"/>
            <w:hideMark/>
          </w:tcPr>
          <w:p w14:paraId="46A79FEF"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w:t>
            </w:r>
          </w:p>
        </w:tc>
      </w:tr>
      <w:tr w:rsidR="00B46A3D" w:rsidRPr="009F2A5B" w14:paraId="692FEAD2" w14:textId="77777777" w:rsidTr="009F2A5B">
        <w:trPr>
          <w:trHeight w:val="300"/>
          <w:jc w:val="center"/>
        </w:trPr>
        <w:tc>
          <w:tcPr>
            <w:tcW w:w="1177" w:type="dxa"/>
            <w:shd w:val="clear" w:color="auto" w:fill="auto"/>
            <w:noWrap/>
            <w:vAlign w:val="bottom"/>
            <w:hideMark/>
          </w:tcPr>
          <w:p w14:paraId="11005992"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0VS4</w:t>
            </w:r>
          </w:p>
        </w:tc>
        <w:tc>
          <w:tcPr>
            <w:tcW w:w="1853" w:type="dxa"/>
            <w:shd w:val="clear" w:color="auto" w:fill="auto"/>
            <w:noWrap/>
            <w:vAlign w:val="bottom"/>
            <w:hideMark/>
          </w:tcPr>
          <w:p w14:paraId="5578E82A"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14</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52</w:t>
            </w:r>
          </w:p>
        </w:tc>
        <w:tc>
          <w:tcPr>
            <w:tcW w:w="1701" w:type="dxa"/>
            <w:shd w:val="clear" w:color="auto" w:fill="auto"/>
            <w:noWrap/>
            <w:vAlign w:val="bottom"/>
            <w:hideMark/>
          </w:tcPr>
          <w:p w14:paraId="1A6F80F5"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BCD</w:t>
            </w:r>
          </w:p>
        </w:tc>
        <w:tc>
          <w:tcPr>
            <w:tcW w:w="812" w:type="dxa"/>
            <w:shd w:val="clear" w:color="auto" w:fill="auto"/>
            <w:noWrap/>
            <w:vAlign w:val="bottom"/>
            <w:hideMark/>
          </w:tcPr>
          <w:p w14:paraId="42B2E77C"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185</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35</w:t>
            </w:r>
          </w:p>
        </w:tc>
        <w:tc>
          <w:tcPr>
            <w:tcW w:w="1417" w:type="dxa"/>
            <w:shd w:val="clear" w:color="auto" w:fill="auto"/>
            <w:noWrap/>
            <w:vAlign w:val="bottom"/>
            <w:hideMark/>
          </w:tcPr>
          <w:p w14:paraId="64674787"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w:t>
            </w:r>
          </w:p>
        </w:tc>
      </w:tr>
      <w:tr w:rsidR="00B46A3D" w:rsidRPr="009F2A5B" w14:paraId="74F36C11" w14:textId="77777777" w:rsidTr="009F2A5B">
        <w:trPr>
          <w:trHeight w:val="300"/>
          <w:jc w:val="center"/>
        </w:trPr>
        <w:tc>
          <w:tcPr>
            <w:tcW w:w="1177" w:type="dxa"/>
            <w:shd w:val="clear" w:color="auto" w:fill="auto"/>
            <w:noWrap/>
            <w:vAlign w:val="bottom"/>
            <w:hideMark/>
          </w:tcPr>
          <w:p w14:paraId="6E505FE4"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20T4</w:t>
            </w:r>
          </w:p>
        </w:tc>
        <w:tc>
          <w:tcPr>
            <w:tcW w:w="1853" w:type="dxa"/>
            <w:shd w:val="clear" w:color="auto" w:fill="auto"/>
            <w:noWrap/>
            <w:vAlign w:val="bottom"/>
            <w:hideMark/>
          </w:tcPr>
          <w:p w14:paraId="1C7B935C"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14</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52</w:t>
            </w:r>
          </w:p>
        </w:tc>
        <w:tc>
          <w:tcPr>
            <w:tcW w:w="1701" w:type="dxa"/>
            <w:shd w:val="clear" w:color="auto" w:fill="auto"/>
            <w:noWrap/>
            <w:vAlign w:val="bottom"/>
            <w:hideMark/>
          </w:tcPr>
          <w:p w14:paraId="4BD0E8B1"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BCD</w:t>
            </w:r>
          </w:p>
        </w:tc>
        <w:tc>
          <w:tcPr>
            <w:tcW w:w="812" w:type="dxa"/>
            <w:shd w:val="clear" w:color="auto" w:fill="auto"/>
            <w:noWrap/>
            <w:vAlign w:val="bottom"/>
            <w:hideMark/>
          </w:tcPr>
          <w:p w14:paraId="287BB7F4"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185</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35</w:t>
            </w:r>
          </w:p>
        </w:tc>
        <w:tc>
          <w:tcPr>
            <w:tcW w:w="1417" w:type="dxa"/>
            <w:shd w:val="clear" w:color="auto" w:fill="auto"/>
            <w:noWrap/>
            <w:vAlign w:val="bottom"/>
            <w:hideMark/>
          </w:tcPr>
          <w:p w14:paraId="2D4CC377"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w:t>
            </w:r>
          </w:p>
        </w:tc>
      </w:tr>
      <w:tr w:rsidR="00B46A3D" w:rsidRPr="009F2A5B" w14:paraId="256421C7" w14:textId="77777777" w:rsidTr="009F2A5B">
        <w:trPr>
          <w:trHeight w:val="300"/>
          <w:jc w:val="center"/>
        </w:trPr>
        <w:tc>
          <w:tcPr>
            <w:tcW w:w="1177" w:type="dxa"/>
            <w:shd w:val="clear" w:color="auto" w:fill="auto"/>
            <w:noWrap/>
            <w:vAlign w:val="bottom"/>
            <w:hideMark/>
          </w:tcPr>
          <w:p w14:paraId="3985BF16"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20VS3</w:t>
            </w:r>
          </w:p>
        </w:tc>
        <w:tc>
          <w:tcPr>
            <w:tcW w:w="1853" w:type="dxa"/>
            <w:shd w:val="clear" w:color="auto" w:fill="auto"/>
            <w:noWrap/>
            <w:vAlign w:val="bottom"/>
            <w:hideMark/>
          </w:tcPr>
          <w:p w14:paraId="5B009305"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14</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52</w:t>
            </w:r>
          </w:p>
        </w:tc>
        <w:tc>
          <w:tcPr>
            <w:tcW w:w="1701" w:type="dxa"/>
            <w:shd w:val="clear" w:color="auto" w:fill="auto"/>
            <w:noWrap/>
            <w:vAlign w:val="bottom"/>
            <w:hideMark/>
          </w:tcPr>
          <w:p w14:paraId="40151376"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BCD</w:t>
            </w:r>
          </w:p>
        </w:tc>
        <w:tc>
          <w:tcPr>
            <w:tcW w:w="812" w:type="dxa"/>
            <w:shd w:val="clear" w:color="auto" w:fill="auto"/>
            <w:noWrap/>
            <w:vAlign w:val="bottom"/>
            <w:hideMark/>
          </w:tcPr>
          <w:p w14:paraId="03987E3F"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185</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35</w:t>
            </w:r>
          </w:p>
        </w:tc>
        <w:tc>
          <w:tcPr>
            <w:tcW w:w="1417" w:type="dxa"/>
            <w:shd w:val="clear" w:color="auto" w:fill="auto"/>
            <w:noWrap/>
            <w:vAlign w:val="bottom"/>
            <w:hideMark/>
          </w:tcPr>
          <w:p w14:paraId="0C2FEB57"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w:t>
            </w:r>
          </w:p>
        </w:tc>
      </w:tr>
      <w:tr w:rsidR="00B46A3D" w:rsidRPr="009F2A5B" w14:paraId="067CE230" w14:textId="77777777" w:rsidTr="009F2A5B">
        <w:trPr>
          <w:trHeight w:val="300"/>
          <w:jc w:val="center"/>
        </w:trPr>
        <w:tc>
          <w:tcPr>
            <w:tcW w:w="1177" w:type="dxa"/>
            <w:shd w:val="clear" w:color="auto" w:fill="auto"/>
            <w:noWrap/>
            <w:vAlign w:val="bottom"/>
            <w:hideMark/>
          </w:tcPr>
          <w:p w14:paraId="0D70997A"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25T4</w:t>
            </w:r>
          </w:p>
        </w:tc>
        <w:tc>
          <w:tcPr>
            <w:tcW w:w="1853" w:type="dxa"/>
            <w:shd w:val="clear" w:color="auto" w:fill="auto"/>
            <w:noWrap/>
            <w:vAlign w:val="bottom"/>
            <w:hideMark/>
          </w:tcPr>
          <w:p w14:paraId="33BC8A0E"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14</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52</w:t>
            </w:r>
          </w:p>
        </w:tc>
        <w:tc>
          <w:tcPr>
            <w:tcW w:w="1701" w:type="dxa"/>
            <w:shd w:val="clear" w:color="auto" w:fill="auto"/>
            <w:noWrap/>
            <w:vAlign w:val="bottom"/>
            <w:hideMark/>
          </w:tcPr>
          <w:p w14:paraId="6308FF6B"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BCD</w:t>
            </w:r>
          </w:p>
        </w:tc>
        <w:tc>
          <w:tcPr>
            <w:tcW w:w="812" w:type="dxa"/>
            <w:shd w:val="clear" w:color="auto" w:fill="auto"/>
            <w:noWrap/>
            <w:vAlign w:val="bottom"/>
            <w:hideMark/>
          </w:tcPr>
          <w:p w14:paraId="6B3B9EE2"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185</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35</w:t>
            </w:r>
          </w:p>
        </w:tc>
        <w:tc>
          <w:tcPr>
            <w:tcW w:w="1417" w:type="dxa"/>
            <w:shd w:val="clear" w:color="auto" w:fill="auto"/>
            <w:noWrap/>
            <w:vAlign w:val="bottom"/>
            <w:hideMark/>
          </w:tcPr>
          <w:p w14:paraId="694B3D55"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w:t>
            </w:r>
          </w:p>
        </w:tc>
      </w:tr>
      <w:tr w:rsidR="00B46A3D" w:rsidRPr="009F2A5B" w14:paraId="10F4D878" w14:textId="77777777" w:rsidTr="009F2A5B">
        <w:trPr>
          <w:trHeight w:val="300"/>
          <w:jc w:val="center"/>
        </w:trPr>
        <w:tc>
          <w:tcPr>
            <w:tcW w:w="1177" w:type="dxa"/>
            <w:shd w:val="clear" w:color="auto" w:fill="auto"/>
            <w:noWrap/>
            <w:vAlign w:val="bottom"/>
            <w:hideMark/>
          </w:tcPr>
          <w:p w14:paraId="7FFE0C06"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25VS3</w:t>
            </w:r>
          </w:p>
        </w:tc>
        <w:tc>
          <w:tcPr>
            <w:tcW w:w="1853" w:type="dxa"/>
            <w:shd w:val="clear" w:color="auto" w:fill="auto"/>
            <w:noWrap/>
            <w:vAlign w:val="bottom"/>
            <w:hideMark/>
          </w:tcPr>
          <w:p w14:paraId="5020320C"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14</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52</w:t>
            </w:r>
          </w:p>
        </w:tc>
        <w:tc>
          <w:tcPr>
            <w:tcW w:w="1701" w:type="dxa"/>
            <w:shd w:val="clear" w:color="auto" w:fill="auto"/>
            <w:noWrap/>
            <w:vAlign w:val="bottom"/>
            <w:hideMark/>
          </w:tcPr>
          <w:p w14:paraId="7E2CD78A"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BCD</w:t>
            </w:r>
          </w:p>
        </w:tc>
        <w:tc>
          <w:tcPr>
            <w:tcW w:w="812" w:type="dxa"/>
            <w:shd w:val="clear" w:color="auto" w:fill="auto"/>
            <w:noWrap/>
            <w:vAlign w:val="bottom"/>
            <w:hideMark/>
          </w:tcPr>
          <w:p w14:paraId="1955B987"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185</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35</w:t>
            </w:r>
          </w:p>
        </w:tc>
        <w:tc>
          <w:tcPr>
            <w:tcW w:w="1417" w:type="dxa"/>
            <w:shd w:val="clear" w:color="auto" w:fill="auto"/>
            <w:noWrap/>
            <w:vAlign w:val="bottom"/>
            <w:hideMark/>
          </w:tcPr>
          <w:p w14:paraId="08BB3535"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w:t>
            </w:r>
          </w:p>
        </w:tc>
      </w:tr>
      <w:tr w:rsidR="00B46A3D" w:rsidRPr="009F2A5B" w14:paraId="13338C2C" w14:textId="77777777" w:rsidTr="009F2A5B">
        <w:trPr>
          <w:trHeight w:val="300"/>
          <w:jc w:val="center"/>
        </w:trPr>
        <w:tc>
          <w:tcPr>
            <w:tcW w:w="1177" w:type="dxa"/>
            <w:shd w:val="clear" w:color="auto" w:fill="auto"/>
            <w:noWrap/>
            <w:vAlign w:val="bottom"/>
            <w:hideMark/>
          </w:tcPr>
          <w:p w14:paraId="1C213F80"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30T4</w:t>
            </w:r>
          </w:p>
        </w:tc>
        <w:tc>
          <w:tcPr>
            <w:tcW w:w="1853" w:type="dxa"/>
            <w:shd w:val="clear" w:color="auto" w:fill="auto"/>
            <w:noWrap/>
            <w:vAlign w:val="bottom"/>
            <w:hideMark/>
          </w:tcPr>
          <w:p w14:paraId="428DC50D"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14</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52</w:t>
            </w:r>
          </w:p>
        </w:tc>
        <w:tc>
          <w:tcPr>
            <w:tcW w:w="1701" w:type="dxa"/>
            <w:shd w:val="clear" w:color="auto" w:fill="auto"/>
            <w:noWrap/>
            <w:vAlign w:val="bottom"/>
            <w:hideMark/>
          </w:tcPr>
          <w:p w14:paraId="53CD5C5D"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BCD</w:t>
            </w:r>
          </w:p>
        </w:tc>
        <w:tc>
          <w:tcPr>
            <w:tcW w:w="812" w:type="dxa"/>
            <w:shd w:val="clear" w:color="auto" w:fill="auto"/>
            <w:noWrap/>
            <w:vAlign w:val="bottom"/>
            <w:hideMark/>
          </w:tcPr>
          <w:p w14:paraId="085D310F"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185</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35</w:t>
            </w:r>
          </w:p>
        </w:tc>
        <w:tc>
          <w:tcPr>
            <w:tcW w:w="1417" w:type="dxa"/>
            <w:shd w:val="clear" w:color="auto" w:fill="auto"/>
            <w:noWrap/>
            <w:vAlign w:val="bottom"/>
            <w:hideMark/>
          </w:tcPr>
          <w:p w14:paraId="7A2FB4AF"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w:t>
            </w:r>
          </w:p>
        </w:tc>
      </w:tr>
      <w:tr w:rsidR="00B46A3D" w:rsidRPr="009F2A5B" w14:paraId="0C65BC63" w14:textId="77777777" w:rsidTr="009F2A5B">
        <w:trPr>
          <w:trHeight w:val="300"/>
          <w:jc w:val="center"/>
        </w:trPr>
        <w:tc>
          <w:tcPr>
            <w:tcW w:w="1177" w:type="dxa"/>
            <w:shd w:val="clear" w:color="auto" w:fill="auto"/>
            <w:noWrap/>
            <w:vAlign w:val="bottom"/>
            <w:hideMark/>
          </w:tcPr>
          <w:p w14:paraId="3B952B5B"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30VS3</w:t>
            </w:r>
          </w:p>
        </w:tc>
        <w:tc>
          <w:tcPr>
            <w:tcW w:w="1853" w:type="dxa"/>
            <w:shd w:val="clear" w:color="auto" w:fill="auto"/>
            <w:noWrap/>
            <w:vAlign w:val="bottom"/>
            <w:hideMark/>
          </w:tcPr>
          <w:p w14:paraId="64AD24D0"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14</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52</w:t>
            </w:r>
          </w:p>
        </w:tc>
        <w:tc>
          <w:tcPr>
            <w:tcW w:w="1701" w:type="dxa"/>
            <w:shd w:val="clear" w:color="auto" w:fill="auto"/>
            <w:noWrap/>
            <w:vAlign w:val="bottom"/>
            <w:hideMark/>
          </w:tcPr>
          <w:p w14:paraId="616A28D6"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BCD</w:t>
            </w:r>
          </w:p>
        </w:tc>
        <w:tc>
          <w:tcPr>
            <w:tcW w:w="812" w:type="dxa"/>
            <w:shd w:val="clear" w:color="auto" w:fill="auto"/>
            <w:noWrap/>
            <w:vAlign w:val="bottom"/>
            <w:hideMark/>
          </w:tcPr>
          <w:p w14:paraId="40AD7B73"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185</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35</w:t>
            </w:r>
          </w:p>
        </w:tc>
        <w:tc>
          <w:tcPr>
            <w:tcW w:w="1417" w:type="dxa"/>
            <w:shd w:val="clear" w:color="auto" w:fill="auto"/>
            <w:noWrap/>
            <w:vAlign w:val="bottom"/>
            <w:hideMark/>
          </w:tcPr>
          <w:p w14:paraId="5A65BF38"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w:t>
            </w:r>
          </w:p>
        </w:tc>
      </w:tr>
      <w:tr w:rsidR="00B46A3D" w:rsidRPr="009F2A5B" w14:paraId="2C8D6DE8" w14:textId="77777777" w:rsidTr="009F2A5B">
        <w:trPr>
          <w:trHeight w:val="300"/>
          <w:jc w:val="center"/>
        </w:trPr>
        <w:tc>
          <w:tcPr>
            <w:tcW w:w="1177" w:type="dxa"/>
            <w:shd w:val="clear" w:color="auto" w:fill="auto"/>
            <w:noWrap/>
            <w:vAlign w:val="bottom"/>
            <w:hideMark/>
          </w:tcPr>
          <w:p w14:paraId="35F8CACD"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25T3</w:t>
            </w:r>
          </w:p>
        </w:tc>
        <w:tc>
          <w:tcPr>
            <w:tcW w:w="1853" w:type="dxa"/>
            <w:shd w:val="clear" w:color="auto" w:fill="auto"/>
            <w:noWrap/>
            <w:vAlign w:val="bottom"/>
            <w:hideMark/>
          </w:tcPr>
          <w:p w14:paraId="2488F417"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18</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42</w:t>
            </w:r>
          </w:p>
        </w:tc>
        <w:tc>
          <w:tcPr>
            <w:tcW w:w="1701" w:type="dxa"/>
            <w:shd w:val="clear" w:color="auto" w:fill="auto"/>
            <w:noWrap/>
            <w:vAlign w:val="bottom"/>
            <w:hideMark/>
          </w:tcPr>
          <w:p w14:paraId="3508D320"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CD</w:t>
            </w:r>
          </w:p>
        </w:tc>
        <w:tc>
          <w:tcPr>
            <w:tcW w:w="812" w:type="dxa"/>
            <w:shd w:val="clear" w:color="auto" w:fill="auto"/>
            <w:noWrap/>
            <w:vAlign w:val="bottom"/>
            <w:hideMark/>
          </w:tcPr>
          <w:p w14:paraId="2E983204"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115</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35</w:t>
            </w:r>
          </w:p>
        </w:tc>
        <w:tc>
          <w:tcPr>
            <w:tcW w:w="1417" w:type="dxa"/>
            <w:shd w:val="clear" w:color="auto" w:fill="auto"/>
            <w:noWrap/>
            <w:vAlign w:val="bottom"/>
            <w:hideMark/>
          </w:tcPr>
          <w:p w14:paraId="1FC3908E"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ABCD</w:t>
            </w:r>
          </w:p>
        </w:tc>
      </w:tr>
      <w:tr w:rsidR="00B46A3D" w:rsidRPr="009F2A5B" w14:paraId="229D64A2" w14:textId="77777777" w:rsidTr="009F2A5B">
        <w:trPr>
          <w:trHeight w:val="300"/>
          <w:jc w:val="center"/>
        </w:trPr>
        <w:tc>
          <w:tcPr>
            <w:tcW w:w="1177" w:type="dxa"/>
            <w:shd w:val="clear" w:color="auto" w:fill="auto"/>
            <w:noWrap/>
            <w:vAlign w:val="bottom"/>
            <w:hideMark/>
          </w:tcPr>
          <w:p w14:paraId="48BE1A59"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20VS1</w:t>
            </w:r>
          </w:p>
        </w:tc>
        <w:tc>
          <w:tcPr>
            <w:tcW w:w="1853" w:type="dxa"/>
            <w:shd w:val="clear" w:color="auto" w:fill="auto"/>
            <w:noWrap/>
            <w:vAlign w:val="bottom"/>
            <w:hideMark/>
          </w:tcPr>
          <w:p w14:paraId="4005A398"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17</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69</w:t>
            </w:r>
          </w:p>
        </w:tc>
        <w:tc>
          <w:tcPr>
            <w:tcW w:w="1701" w:type="dxa"/>
            <w:shd w:val="clear" w:color="auto" w:fill="auto"/>
            <w:noWrap/>
            <w:vAlign w:val="bottom"/>
            <w:hideMark/>
          </w:tcPr>
          <w:p w14:paraId="3361E133"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BCD</w:t>
            </w:r>
          </w:p>
        </w:tc>
        <w:tc>
          <w:tcPr>
            <w:tcW w:w="812" w:type="dxa"/>
            <w:shd w:val="clear" w:color="auto" w:fill="auto"/>
            <w:noWrap/>
            <w:vAlign w:val="bottom"/>
            <w:hideMark/>
          </w:tcPr>
          <w:p w14:paraId="4D093958"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-32</w:t>
            </w:r>
            <w:r w:rsidR="003F0614" w:rsidRPr="009F2A5B">
              <w:rPr>
                <w:rFonts w:ascii="Optimum" w:eastAsia="Times New Roman" w:hAnsi="Optimum" w:cs="Arial"/>
                <w:color w:val="000000"/>
                <w:sz w:val="18"/>
                <w:szCs w:val="18"/>
                <w:lang w:val="en-US"/>
              </w:rPr>
              <w:t>.</w:t>
            </w:r>
            <w:r w:rsidRPr="009F2A5B">
              <w:rPr>
                <w:rFonts w:ascii="Optimum" w:eastAsia="Times New Roman" w:hAnsi="Optimum" w:cs="Arial"/>
                <w:color w:val="000000"/>
                <w:sz w:val="18"/>
                <w:szCs w:val="18"/>
                <w:lang w:val="en-US"/>
              </w:rPr>
              <w:t>32</w:t>
            </w:r>
          </w:p>
        </w:tc>
        <w:tc>
          <w:tcPr>
            <w:tcW w:w="1417" w:type="dxa"/>
            <w:shd w:val="clear" w:color="auto" w:fill="auto"/>
            <w:noWrap/>
            <w:vAlign w:val="bottom"/>
            <w:hideMark/>
          </w:tcPr>
          <w:p w14:paraId="75E9BA4F" w14:textId="77777777" w:rsidR="009C3D3D" w:rsidRPr="009F2A5B" w:rsidRDefault="009C3D3D" w:rsidP="009F2A5B">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AB</w:t>
            </w:r>
          </w:p>
        </w:tc>
      </w:tr>
      <w:tr w:rsidR="009F2A5B" w:rsidRPr="009F2A5B" w14:paraId="1DE51DB5" w14:textId="77777777" w:rsidTr="004654D0">
        <w:trPr>
          <w:trHeight w:val="300"/>
          <w:jc w:val="center"/>
        </w:trPr>
        <w:tc>
          <w:tcPr>
            <w:tcW w:w="1177" w:type="dxa"/>
            <w:shd w:val="clear" w:color="auto" w:fill="auto"/>
            <w:noWrap/>
            <w:vAlign w:val="bottom"/>
            <w:hideMark/>
          </w:tcPr>
          <w:p w14:paraId="0B2A5F1D"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30VS1</w:t>
            </w:r>
          </w:p>
        </w:tc>
        <w:tc>
          <w:tcPr>
            <w:tcW w:w="1853" w:type="dxa"/>
            <w:shd w:val="clear" w:color="auto" w:fill="auto"/>
            <w:noWrap/>
            <w:vAlign w:val="bottom"/>
            <w:hideMark/>
          </w:tcPr>
          <w:p w14:paraId="738FA137"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8.50</w:t>
            </w:r>
          </w:p>
        </w:tc>
        <w:tc>
          <w:tcPr>
            <w:tcW w:w="1701" w:type="dxa"/>
            <w:shd w:val="clear" w:color="auto" w:fill="auto"/>
            <w:noWrap/>
            <w:vAlign w:val="bottom"/>
            <w:hideMark/>
          </w:tcPr>
          <w:p w14:paraId="6828B855"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ABC</w:t>
            </w:r>
          </w:p>
        </w:tc>
        <w:tc>
          <w:tcPr>
            <w:tcW w:w="812" w:type="dxa"/>
            <w:shd w:val="clear" w:color="auto" w:fill="auto"/>
            <w:noWrap/>
            <w:vAlign w:val="bottom"/>
            <w:hideMark/>
          </w:tcPr>
          <w:p w14:paraId="7D3490BB"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155.35</w:t>
            </w:r>
          </w:p>
        </w:tc>
        <w:tc>
          <w:tcPr>
            <w:tcW w:w="1417" w:type="dxa"/>
            <w:shd w:val="clear" w:color="auto" w:fill="auto"/>
            <w:noWrap/>
            <w:vAlign w:val="bottom"/>
            <w:hideMark/>
          </w:tcPr>
          <w:p w14:paraId="64A15FCD"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BCD</w:t>
            </w:r>
          </w:p>
        </w:tc>
      </w:tr>
      <w:tr w:rsidR="009F2A5B" w:rsidRPr="009F2A5B" w14:paraId="67737EA2" w14:textId="77777777" w:rsidTr="004654D0">
        <w:trPr>
          <w:trHeight w:val="300"/>
          <w:jc w:val="center"/>
        </w:trPr>
        <w:tc>
          <w:tcPr>
            <w:tcW w:w="1177" w:type="dxa"/>
            <w:shd w:val="clear" w:color="auto" w:fill="auto"/>
            <w:noWrap/>
            <w:vAlign w:val="bottom"/>
            <w:hideMark/>
          </w:tcPr>
          <w:p w14:paraId="79B1613F"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30T3</w:t>
            </w:r>
          </w:p>
        </w:tc>
        <w:tc>
          <w:tcPr>
            <w:tcW w:w="1853" w:type="dxa"/>
            <w:shd w:val="clear" w:color="auto" w:fill="auto"/>
            <w:noWrap/>
            <w:vAlign w:val="bottom"/>
            <w:hideMark/>
          </w:tcPr>
          <w:p w14:paraId="24ECAC71"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9.13</w:t>
            </w:r>
          </w:p>
        </w:tc>
        <w:tc>
          <w:tcPr>
            <w:tcW w:w="1701" w:type="dxa"/>
            <w:shd w:val="clear" w:color="auto" w:fill="auto"/>
            <w:noWrap/>
            <w:vAlign w:val="bottom"/>
            <w:hideMark/>
          </w:tcPr>
          <w:p w14:paraId="26A03CF3"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ABC</w:t>
            </w:r>
          </w:p>
        </w:tc>
        <w:tc>
          <w:tcPr>
            <w:tcW w:w="812" w:type="dxa"/>
            <w:shd w:val="clear" w:color="auto" w:fill="auto"/>
            <w:noWrap/>
            <w:vAlign w:val="bottom"/>
            <w:hideMark/>
          </w:tcPr>
          <w:p w14:paraId="6C4EFE35"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181.35</w:t>
            </w:r>
          </w:p>
        </w:tc>
        <w:tc>
          <w:tcPr>
            <w:tcW w:w="1417" w:type="dxa"/>
            <w:shd w:val="clear" w:color="auto" w:fill="auto"/>
            <w:noWrap/>
            <w:vAlign w:val="bottom"/>
            <w:hideMark/>
          </w:tcPr>
          <w:p w14:paraId="2D7B1F7B"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BCD</w:t>
            </w:r>
          </w:p>
        </w:tc>
      </w:tr>
      <w:tr w:rsidR="009F2A5B" w:rsidRPr="009F2A5B" w14:paraId="3A256DC4" w14:textId="77777777" w:rsidTr="004654D0">
        <w:trPr>
          <w:trHeight w:val="300"/>
          <w:jc w:val="center"/>
        </w:trPr>
        <w:tc>
          <w:tcPr>
            <w:tcW w:w="1177" w:type="dxa"/>
            <w:shd w:val="clear" w:color="auto" w:fill="auto"/>
            <w:noWrap/>
            <w:vAlign w:val="bottom"/>
            <w:hideMark/>
          </w:tcPr>
          <w:p w14:paraId="54CDFB98"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25T1</w:t>
            </w:r>
          </w:p>
        </w:tc>
        <w:tc>
          <w:tcPr>
            <w:tcW w:w="1853" w:type="dxa"/>
            <w:shd w:val="clear" w:color="auto" w:fill="auto"/>
            <w:noWrap/>
            <w:vAlign w:val="bottom"/>
            <w:hideMark/>
          </w:tcPr>
          <w:p w14:paraId="7D39E1E3"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14.65</w:t>
            </w:r>
          </w:p>
        </w:tc>
        <w:tc>
          <w:tcPr>
            <w:tcW w:w="1701" w:type="dxa"/>
            <w:shd w:val="clear" w:color="auto" w:fill="auto"/>
            <w:noWrap/>
            <w:vAlign w:val="bottom"/>
            <w:hideMark/>
          </w:tcPr>
          <w:p w14:paraId="309BC258"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BCD</w:t>
            </w:r>
          </w:p>
        </w:tc>
        <w:tc>
          <w:tcPr>
            <w:tcW w:w="812" w:type="dxa"/>
            <w:shd w:val="clear" w:color="auto" w:fill="auto"/>
            <w:noWrap/>
            <w:vAlign w:val="bottom"/>
            <w:hideMark/>
          </w:tcPr>
          <w:p w14:paraId="627B6DA1"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1.35</w:t>
            </w:r>
          </w:p>
        </w:tc>
        <w:tc>
          <w:tcPr>
            <w:tcW w:w="1417" w:type="dxa"/>
            <w:shd w:val="clear" w:color="auto" w:fill="auto"/>
            <w:noWrap/>
            <w:vAlign w:val="bottom"/>
            <w:hideMark/>
          </w:tcPr>
          <w:p w14:paraId="34299427"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AB</w:t>
            </w:r>
          </w:p>
        </w:tc>
      </w:tr>
      <w:tr w:rsidR="009F2A5B" w:rsidRPr="009F2A5B" w14:paraId="4D7C9D73" w14:textId="77777777" w:rsidTr="004654D0">
        <w:trPr>
          <w:trHeight w:val="300"/>
          <w:jc w:val="center"/>
        </w:trPr>
        <w:tc>
          <w:tcPr>
            <w:tcW w:w="1177" w:type="dxa"/>
            <w:shd w:val="clear" w:color="auto" w:fill="auto"/>
            <w:noWrap/>
            <w:vAlign w:val="bottom"/>
            <w:hideMark/>
          </w:tcPr>
          <w:p w14:paraId="48F0CAA0"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20T1</w:t>
            </w:r>
          </w:p>
        </w:tc>
        <w:tc>
          <w:tcPr>
            <w:tcW w:w="1853" w:type="dxa"/>
            <w:shd w:val="clear" w:color="auto" w:fill="auto"/>
            <w:noWrap/>
            <w:vAlign w:val="bottom"/>
            <w:hideMark/>
          </w:tcPr>
          <w:p w14:paraId="589A2E78"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6.15</w:t>
            </w:r>
          </w:p>
        </w:tc>
        <w:tc>
          <w:tcPr>
            <w:tcW w:w="1701" w:type="dxa"/>
            <w:shd w:val="clear" w:color="auto" w:fill="auto"/>
            <w:noWrap/>
            <w:vAlign w:val="bottom"/>
            <w:hideMark/>
          </w:tcPr>
          <w:p w14:paraId="2DF5A356"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w:t>
            </w:r>
          </w:p>
        </w:tc>
        <w:tc>
          <w:tcPr>
            <w:tcW w:w="812" w:type="dxa"/>
            <w:shd w:val="clear" w:color="auto" w:fill="auto"/>
            <w:noWrap/>
            <w:vAlign w:val="bottom"/>
            <w:hideMark/>
          </w:tcPr>
          <w:p w14:paraId="4387E9BE"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176.68</w:t>
            </w:r>
          </w:p>
        </w:tc>
        <w:tc>
          <w:tcPr>
            <w:tcW w:w="1417" w:type="dxa"/>
            <w:shd w:val="clear" w:color="auto" w:fill="auto"/>
            <w:noWrap/>
            <w:vAlign w:val="bottom"/>
            <w:hideMark/>
          </w:tcPr>
          <w:p w14:paraId="501EED26"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BCD</w:t>
            </w:r>
          </w:p>
        </w:tc>
      </w:tr>
      <w:tr w:rsidR="009F2A5B" w:rsidRPr="009F2A5B" w14:paraId="60B8FD7A" w14:textId="77777777" w:rsidTr="004654D0">
        <w:trPr>
          <w:trHeight w:val="300"/>
          <w:jc w:val="center"/>
        </w:trPr>
        <w:tc>
          <w:tcPr>
            <w:tcW w:w="1177" w:type="dxa"/>
            <w:shd w:val="clear" w:color="auto" w:fill="auto"/>
            <w:noWrap/>
            <w:vAlign w:val="bottom"/>
            <w:hideMark/>
          </w:tcPr>
          <w:p w14:paraId="40B12C07"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30VS2</w:t>
            </w:r>
          </w:p>
        </w:tc>
        <w:tc>
          <w:tcPr>
            <w:tcW w:w="1853" w:type="dxa"/>
            <w:shd w:val="clear" w:color="auto" w:fill="auto"/>
            <w:noWrap/>
            <w:vAlign w:val="bottom"/>
            <w:hideMark/>
          </w:tcPr>
          <w:p w14:paraId="67F2EDEB"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10.73</w:t>
            </w:r>
          </w:p>
        </w:tc>
        <w:tc>
          <w:tcPr>
            <w:tcW w:w="1701" w:type="dxa"/>
            <w:shd w:val="clear" w:color="auto" w:fill="auto"/>
            <w:noWrap/>
            <w:vAlign w:val="bottom"/>
            <w:hideMark/>
          </w:tcPr>
          <w:p w14:paraId="6D9E475B"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ABC</w:t>
            </w:r>
          </w:p>
        </w:tc>
        <w:tc>
          <w:tcPr>
            <w:tcW w:w="812" w:type="dxa"/>
            <w:shd w:val="clear" w:color="auto" w:fill="auto"/>
            <w:noWrap/>
            <w:vAlign w:val="bottom"/>
            <w:hideMark/>
          </w:tcPr>
          <w:p w14:paraId="6C2458FB"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-79.65</w:t>
            </w:r>
          </w:p>
        </w:tc>
        <w:tc>
          <w:tcPr>
            <w:tcW w:w="1417" w:type="dxa"/>
            <w:shd w:val="clear" w:color="auto" w:fill="auto"/>
            <w:noWrap/>
            <w:vAlign w:val="bottom"/>
            <w:hideMark/>
          </w:tcPr>
          <w:p w14:paraId="497676D1"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w:t>
            </w:r>
          </w:p>
        </w:tc>
      </w:tr>
      <w:tr w:rsidR="009F2A5B" w:rsidRPr="009F2A5B" w14:paraId="5F5D230E" w14:textId="77777777" w:rsidTr="004654D0">
        <w:trPr>
          <w:trHeight w:val="300"/>
          <w:jc w:val="center"/>
        </w:trPr>
        <w:tc>
          <w:tcPr>
            <w:tcW w:w="1177" w:type="dxa"/>
            <w:shd w:val="clear" w:color="auto" w:fill="auto"/>
            <w:noWrap/>
            <w:vAlign w:val="bottom"/>
            <w:hideMark/>
          </w:tcPr>
          <w:p w14:paraId="33E10B16"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20VS2</w:t>
            </w:r>
          </w:p>
        </w:tc>
        <w:tc>
          <w:tcPr>
            <w:tcW w:w="1853" w:type="dxa"/>
            <w:shd w:val="clear" w:color="auto" w:fill="auto"/>
            <w:noWrap/>
            <w:vAlign w:val="bottom"/>
            <w:hideMark/>
          </w:tcPr>
          <w:p w14:paraId="5B7315B2"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11.41</w:t>
            </w:r>
          </w:p>
        </w:tc>
        <w:tc>
          <w:tcPr>
            <w:tcW w:w="1701" w:type="dxa"/>
            <w:shd w:val="clear" w:color="auto" w:fill="auto"/>
            <w:noWrap/>
            <w:vAlign w:val="bottom"/>
            <w:hideMark/>
          </w:tcPr>
          <w:p w14:paraId="69142B2C"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ABCD</w:t>
            </w:r>
          </w:p>
        </w:tc>
        <w:tc>
          <w:tcPr>
            <w:tcW w:w="812" w:type="dxa"/>
            <w:shd w:val="clear" w:color="auto" w:fill="auto"/>
            <w:noWrap/>
            <w:vAlign w:val="bottom"/>
            <w:hideMark/>
          </w:tcPr>
          <w:p w14:paraId="45C92B33"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-43.65</w:t>
            </w:r>
          </w:p>
        </w:tc>
        <w:tc>
          <w:tcPr>
            <w:tcW w:w="1417" w:type="dxa"/>
            <w:shd w:val="clear" w:color="auto" w:fill="auto"/>
            <w:noWrap/>
            <w:vAlign w:val="bottom"/>
            <w:hideMark/>
          </w:tcPr>
          <w:p w14:paraId="518B12CD"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AB</w:t>
            </w:r>
          </w:p>
        </w:tc>
      </w:tr>
      <w:tr w:rsidR="009F2A5B" w:rsidRPr="009F2A5B" w14:paraId="5DC759F5" w14:textId="77777777" w:rsidTr="004654D0">
        <w:trPr>
          <w:trHeight w:val="315"/>
          <w:jc w:val="center"/>
        </w:trPr>
        <w:tc>
          <w:tcPr>
            <w:tcW w:w="1177" w:type="dxa"/>
            <w:shd w:val="clear" w:color="auto" w:fill="auto"/>
            <w:noWrap/>
            <w:vAlign w:val="bottom"/>
            <w:hideMark/>
          </w:tcPr>
          <w:p w14:paraId="1316AF19"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20T3</w:t>
            </w:r>
          </w:p>
        </w:tc>
        <w:tc>
          <w:tcPr>
            <w:tcW w:w="1853" w:type="dxa"/>
            <w:shd w:val="clear" w:color="auto" w:fill="auto"/>
            <w:noWrap/>
            <w:vAlign w:val="bottom"/>
            <w:hideMark/>
          </w:tcPr>
          <w:p w14:paraId="684811D8"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8.08</w:t>
            </w:r>
          </w:p>
        </w:tc>
        <w:tc>
          <w:tcPr>
            <w:tcW w:w="1701" w:type="dxa"/>
            <w:shd w:val="clear" w:color="auto" w:fill="auto"/>
            <w:noWrap/>
            <w:vAlign w:val="bottom"/>
            <w:hideMark/>
          </w:tcPr>
          <w:p w14:paraId="2FE17B6A"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ABC</w:t>
            </w:r>
          </w:p>
        </w:tc>
        <w:tc>
          <w:tcPr>
            <w:tcW w:w="812" w:type="dxa"/>
            <w:shd w:val="clear" w:color="auto" w:fill="auto"/>
            <w:noWrap/>
            <w:vAlign w:val="bottom"/>
            <w:hideMark/>
          </w:tcPr>
          <w:p w14:paraId="78485338"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60.35</w:t>
            </w:r>
          </w:p>
        </w:tc>
        <w:tc>
          <w:tcPr>
            <w:tcW w:w="1417" w:type="dxa"/>
            <w:shd w:val="clear" w:color="auto" w:fill="auto"/>
            <w:noWrap/>
            <w:vAlign w:val="bottom"/>
            <w:hideMark/>
          </w:tcPr>
          <w:p w14:paraId="09AD70A7" w14:textId="77777777" w:rsidR="009F2A5B" w:rsidRPr="009F2A5B" w:rsidRDefault="009F2A5B" w:rsidP="004654D0">
            <w:pPr>
              <w:spacing w:after="0" w:line="240" w:lineRule="auto"/>
              <w:jc w:val="center"/>
              <w:rPr>
                <w:rFonts w:ascii="Optimum" w:eastAsia="Times New Roman" w:hAnsi="Optimum" w:cs="Arial"/>
                <w:color w:val="000000"/>
                <w:sz w:val="18"/>
                <w:szCs w:val="18"/>
                <w:lang w:val="en-US"/>
              </w:rPr>
            </w:pPr>
            <w:r w:rsidRPr="009F2A5B">
              <w:rPr>
                <w:rFonts w:ascii="Optimum" w:eastAsia="Times New Roman" w:hAnsi="Optimum" w:cs="Arial"/>
                <w:color w:val="000000"/>
                <w:sz w:val="18"/>
                <w:szCs w:val="18"/>
                <w:lang w:val="en-US"/>
              </w:rPr>
              <w:t>ABC</w:t>
            </w:r>
          </w:p>
        </w:tc>
      </w:tr>
    </w:tbl>
    <w:p w14:paraId="43D2FB0C" w14:textId="77777777" w:rsidR="004D37DA" w:rsidRPr="00122BF9" w:rsidRDefault="004D37DA" w:rsidP="00122BF9">
      <w:pPr>
        <w:spacing w:after="0" w:line="240" w:lineRule="auto"/>
        <w:jc w:val="both"/>
        <w:outlineLvl w:val="0"/>
        <w:rPr>
          <w:rFonts w:ascii="Optimum" w:hAnsi="Optimum" w:cs="Arial"/>
          <w:sz w:val="20"/>
          <w:szCs w:val="20"/>
          <w:lang w:val="en-US"/>
        </w:rPr>
      </w:pPr>
    </w:p>
    <w:p w14:paraId="0FF5DC8B" w14:textId="77777777" w:rsidR="00696F0B" w:rsidRPr="00122BF9" w:rsidRDefault="00A10D1A" w:rsidP="00122BF9">
      <w:pPr>
        <w:spacing w:after="0" w:line="240" w:lineRule="auto"/>
        <w:jc w:val="both"/>
        <w:outlineLvl w:val="0"/>
        <w:rPr>
          <w:rFonts w:ascii="Optimum" w:hAnsi="Optimum" w:cs="Arial"/>
          <w:sz w:val="20"/>
          <w:szCs w:val="20"/>
          <w:lang w:val="en-US"/>
        </w:rPr>
      </w:pPr>
      <w:r w:rsidRPr="00122BF9">
        <w:rPr>
          <w:rFonts w:ascii="Optimum" w:hAnsi="Optimum" w:cs="Arial"/>
          <w:sz w:val="20"/>
          <w:szCs w:val="20"/>
          <w:lang w:val="en-US"/>
        </w:rPr>
        <w:t xml:space="preserve">Averages with the same letter do not show significant differences </w:t>
      </w:r>
      <w:r w:rsidR="00B46A3D" w:rsidRPr="00122BF9">
        <w:rPr>
          <w:rFonts w:ascii="Optimum" w:hAnsi="Optimum" w:cs="Arial"/>
          <w:sz w:val="20"/>
          <w:szCs w:val="20"/>
          <w:lang w:val="en-US"/>
        </w:rPr>
        <w:t>(DMS 0,05).</w:t>
      </w:r>
    </w:p>
    <w:p w14:paraId="661A8A86" w14:textId="77777777" w:rsidR="008E252B" w:rsidRPr="00122BF9" w:rsidRDefault="0092592F" w:rsidP="00122BF9">
      <w:pPr>
        <w:spacing w:after="0" w:line="240" w:lineRule="auto"/>
        <w:jc w:val="both"/>
        <w:outlineLvl w:val="0"/>
        <w:rPr>
          <w:rFonts w:ascii="Optimum" w:hAnsi="Optimum" w:cs="Arial"/>
          <w:sz w:val="20"/>
          <w:szCs w:val="20"/>
          <w:lang w:val="en-US"/>
        </w:rPr>
      </w:pPr>
      <w:r w:rsidRPr="00122BF9">
        <w:rPr>
          <w:rFonts w:ascii="Optimum" w:hAnsi="Optimum" w:cs="Arial"/>
          <w:noProof/>
          <w:sz w:val="20"/>
          <w:szCs w:val="20"/>
          <w:lang w:eastAsia="es-CO"/>
        </w:rPr>
        <w:lastRenderedPageBreak/>
        <w:pict w14:anchorId="08CB5F15">
          <v:shape id="Imagen 9" o:spid="_x0000_i1027" type="#_x0000_t75" style="width:429.75pt;height:186pt;visibility:visible">
            <v:imagedata r:id="rId10" o:title=""/>
          </v:shape>
        </w:pict>
      </w:r>
    </w:p>
    <w:p w14:paraId="23412234" w14:textId="77777777" w:rsidR="00E26DD7" w:rsidRPr="00122BF9" w:rsidRDefault="00E26DD7" w:rsidP="00122BF9">
      <w:pPr>
        <w:pStyle w:val="Epgrafe"/>
        <w:spacing w:before="0"/>
        <w:jc w:val="both"/>
        <w:rPr>
          <w:rFonts w:ascii="Optimum" w:hAnsi="Optimum" w:cs="Arial"/>
          <w:i w:val="0"/>
          <w:sz w:val="20"/>
          <w:lang w:val="en-US"/>
        </w:rPr>
      </w:pPr>
      <w:bookmarkStart w:id="4" w:name="_Toc3395748"/>
      <w:r w:rsidRPr="00122BF9">
        <w:rPr>
          <w:rFonts w:ascii="Optimum" w:hAnsi="Optimum" w:cs="Arial"/>
          <w:b/>
          <w:i w:val="0"/>
          <w:sz w:val="20"/>
          <w:lang w:val="en-US"/>
        </w:rPr>
        <w:t>Figur</w:t>
      </w:r>
      <w:r w:rsidR="004D37DA" w:rsidRPr="00122BF9">
        <w:rPr>
          <w:rFonts w:ascii="Optimum" w:hAnsi="Optimum" w:cs="Arial"/>
          <w:b/>
          <w:i w:val="0"/>
          <w:sz w:val="20"/>
          <w:lang w:val="en-US"/>
        </w:rPr>
        <w:t>e</w:t>
      </w:r>
      <w:r w:rsidRPr="00122BF9">
        <w:rPr>
          <w:rFonts w:ascii="Optimum" w:hAnsi="Optimum" w:cs="Arial"/>
          <w:b/>
          <w:i w:val="0"/>
          <w:sz w:val="20"/>
          <w:lang w:val="en-US"/>
        </w:rPr>
        <w:t xml:space="preserve"> 3.</w:t>
      </w:r>
      <w:r w:rsidR="00A02872" w:rsidRPr="00122BF9">
        <w:rPr>
          <w:rFonts w:ascii="Optimum" w:hAnsi="Optimum" w:cs="Arial"/>
          <w:i w:val="0"/>
          <w:sz w:val="20"/>
          <w:lang w:val="en-US"/>
        </w:rPr>
        <w:t xml:space="preserve"> </w:t>
      </w:r>
      <w:proofErr w:type="spellStart"/>
      <w:r w:rsidR="004D37DA" w:rsidRPr="00122BF9">
        <w:rPr>
          <w:rFonts w:ascii="Optimum" w:hAnsi="Optimum" w:cs="Arial"/>
          <w:i w:val="0"/>
          <w:sz w:val="20"/>
          <w:lang w:val="en-US"/>
        </w:rPr>
        <w:t>Somaclonal</w:t>
      </w:r>
      <w:proofErr w:type="spellEnd"/>
      <w:r w:rsidR="004D37DA" w:rsidRPr="00122BF9">
        <w:rPr>
          <w:rFonts w:ascii="Optimum" w:hAnsi="Optimum" w:cs="Arial"/>
          <w:i w:val="0"/>
          <w:sz w:val="20"/>
          <w:lang w:val="en-US"/>
        </w:rPr>
        <w:t xml:space="preserve"> variants of passion fruit</w:t>
      </w:r>
      <w:r w:rsidR="008E252B" w:rsidRPr="00122BF9">
        <w:rPr>
          <w:rFonts w:ascii="Optimum" w:hAnsi="Optimum" w:cs="Arial"/>
          <w:i w:val="0"/>
          <w:sz w:val="20"/>
          <w:lang w:val="en-US"/>
        </w:rPr>
        <w:t>.</w:t>
      </w:r>
      <w:r w:rsidR="004D37DA" w:rsidRPr="00122BF9">
        <w:rPr>
          <w:rFonts w:ascii="Optimum" w:hAnsi="Optimum" w:cs="Arial"/>
          <w:i w:val="0"/>
          <w:sz w:val="20"/>
          <w:lang w:val="en-US"/>
        </w:rPr>
        <w:t xml:space="preserve"> </w:t>
      </w:r>
      <w:r w:rsidR="008E252B" w:rsidRPr="00122BF9">
        <w:rPr>
          <w:rFonts w:ascii="Optimum" w:hAnsi="Optimum" w:cs="Arial"/>
          <w:b/>
          <w:i w:val="0"/>
          <w:sz w:val="20"/>
          <w:lang w:val="en-US"/>
        </w:rPr>
        <w:t>A.</w:t>
      </w:r>
      <w:r w:rsidR="008E252B" w:rsidRPr="00122BF9">
        <w:rPr>
          <w:rFonts w:ascii="Optimum" w:hAnsi="Optimum" w:cs="Arial"/>
          <w:i w:val="0"/>
          <w:sz w:val="20"/>
          <w:lang w:val="en-US"/>
        </w:rPr>
        <w:t xml:space="preserve"> SV 25VS1 </w:t>
      </w:r>
      <w:r w:rsidR="004D37DA" w:rsidRPr="00122BF9">
        <w:rPr>
          <w:rFonts w:ascii="Optimum" w:hAnsi="Optimum" w:cs="Arial"/>
          <w:i w:val="0"/>
          <w:sz w:val="20"/>
          <w:lang w:val="en-US"/>
        </w:rPr>
        <w:t xml:space="preserve">with the highest </w:t>
      </w:r>
      <w:r w:rsidR="008E252B" w:rsidRPr="00122BF9">
        <w:rPr>
          <w:rFonts w:ascii="Optimum" w:hAnsi="Optimum" w:cs="Arial"/>
          <w:i w:val="0"/>
          <w:sz w:val="20"/>
          <w:lang w:val="en-US"/>
        </w:rPr>
        <w:t xml:space="preserve">total sugars and Chlorophyll contents. </w:t>
      </w:r>
      <w:r w:rsidR="008E252B" w:rsidRPr="00122BF9">
        <w:rPr>
          <w:rFonts w:ascii="Optimum" w:hAnsi="Optimum" w:cs="Arial"/>
          <w:b/>
          <w:i w:val="0"/>
          <w:sz w:val="20"/>
          <w:lang w:val="en-US"/>
        </w:rPr>
        <w:t>B.</w:t>
      </w:r>
      <w:r w:rsidR="008E252B" w:rsidRPr="00122BF9">
        <w:rPr>
          <w:rFonts w:ascii="Optimum" w:hAnsi="Optimum" w:cs="Arial"/>
          <w:i w:val="0"/>
          <w:sz w:val="20"/>
          <w:lang w:val="en-US"/>
        </w:rPr>
        <w:t xml:space="preserve"> 20T1 </w:t>
      </w:r>
      <w:r w:rsidR="004D37DA" w:rsidRPr="00122BF9">
        <w:rPr>
          <w:rFonts w:ascii="Optimum" w:hAnsi="Optimum" w:cs="Arial"/>
          <w:i w:val="0"/>
          <w:sz w:val="20"/>
          <w:lang w:val="en-US"/>
        </w:rPr>
        <w:t>lowest total sugar contents</w:t>
      </w:r>
      <w:r w:rsidR="00B02518" w:rsidRPr="00122BF9">
        <w:rPr>
          <w:rFonts w:ascii="Optimum" w:hAnsi="Optimum" w:cs="Arial"/>
          <w:i w:val="0"/>
          <w:sz w:val="20"/>
          <w:lang w:val="en-US"/>
        </w:rPr>
        <w:t xml:space="preserve">, </w:t>
      </w:r>
      <w:r w:rsidR="004509F6" w:rsidRPr="00122BF9">
        <w:rPr>
          <w:rFonts w:ascii="Optimum" w:hAnsi="Optimum" w:cs="Arial"/>
          <w:i w:val="0"/>
          <w:sz w:val="20"/>
          <w:lang w:val="en-US"/>
        </w:rPr>
        <w:t xml:space="preserve">and </w:t>
      </w:r>
      <w:r w:rsidR="008E252B" w:rsidRPr="00122BF9">
        <w:rPr>
          <w:rFonts w:ascii="Optimum" w:hAnsi="Optimum" w:cs="Arial"/>
          <w:b/>
          <w:i w:val="0"/>
          <w:sz w:val="20"/>
          <w:lang w:val="en-US"/>
        </w:rPr>
        <w:t>C.</w:t>
      </w:r>
      <w:r w:rsidR="008E252B" w:rsidRPr="00122BF9">
        <w:rPr>
          <w:rFonts w:ascii="Optimum" w:hAnsi="Optimum" w:cs="Arial"/>
          <w:i w:val="0"/>
          <w:sz w:val="20"/>
          <w:lang w:val="en-US"/>
        </w:rPr>
        <w:t xml:space="preserve"> VS 30VS2 lowest </w:t>
      </w:r>
      <w:r w:rsidR="004509F6" w:rsidRPr="00122BF9">
        <w:rPr>
          <w:rFonts w:ascii="Optimum" w:hAnsi="Optimum" w:cs="Arial"/>
          <w:i w:val="0"/>
          <w:sz w:val="20"/>
          <w:lang w:val="en-US"/>
        </w:rPr>
        <w:t xml:space="preserve">chlorophyll </w:t>
      </w:r>
      <w:proofErr w:type="gramStart"/>
      <w:r w:rsidR="008E252B" w:rsidRPr="00122BF9">
        <w:rPr>
          <w:rFonts w:ascii="Optimum" w:hAnsi="Optimum" w:cs="Arial"/>
          <w:i w:val="0"/>
          <w:sz w:val="20"/>
          <w:lang w:val="en-US"/>
        </w:rPr>
        <w:t>contents</w:t>
      </w:r>
      <w:proofErr w:type="gramEnd"/>
      <w:r w:rsidR="008E252B" w:rsidRPr="00122BF9">
        <w:rPr>
          <w:rFonts w:ascii="Optimum" w:hAnsi="Optimum" w:cs="Arial"/>
          <w:i w:val="0"/>
          <w:sz w:val="20"/>
          <w:lang w:val="en-US"/>
        </w:rPr>
        <w:t xml:space="preserve"> </w:t>
      </w:r>
      <w:r w:rsidR="00B02518" w:rsidRPr="00122BF9">
        <w:rPr>
          <w:rFonts w:ascii="Optimum" w:hAnsi="Optimum" w:cs="Arial"/>
          <w:i w:val="0"/>
          <w:sz w:val="20"/>
          <w:lang w:val="en-US"/>
        </w:rPr>
        <w:t xml:space="preserve">respectively. </w:t>
      </w:r>
      <w:bookmarkEnd w:id="4"/>
    </w:p>
    <w:p w14:paraId="14C9F178" w14:textId="77777777" w:rsidR="00A51A66" w:rsidRPr="00122BF9" w:rsidRDefault="00A51A66" w:rsidP="00122BF9">
      <w:pPr>
        <w:spacing w:after="0" w:line="240" w:lineRule="auto"/>
        <w:jc w:val="both"/>
        <w:rPr>
          <w:rFonts w:ascii="Optimum" w:hAnsi="Optimum" w:cs="Arial"/>
          <w:sz w:val="20"/>
          <w:szCs w:val="20"/>
          <w:lang w:val="en-US" w:eastAsia="es-ES"/>
        </w:rPr>
      </w:pPr>
    </w:p>
    <w:p w14:paraId="22415480" w14:textId="77777777" w:rsidR="00340D17" w:rsidRPr="00122BF9" w:rsidRDefault="00B02518" w:rsidP="00122BF9">
      <w:pPr>
        <w:autoSpaceDE w:val="0"/>
        <w:autoSpaceDN w:val="0"/>
        <w:adjustRightInd w:val="0"/>
        <w:spacing w:after="0" w:line="240" w:lineRule="auto"/>
        <w:jc w:val="both"/>
        <w:rPr>
          <w:rFonts w:ascii="Optimum" w:hAnsi="Optimum" w:cs="Arial"/>
          <w:sz w:val="20"/>
          <w:szCs w:val="20"/>
          <w:lang w:val="en-US"/>
        </w:rPr>
      </w:pPr>
      <w:r w:rsidRPr="00122BF9">
        <w:rPr>
          <w:rFonts w:ascii="Optimum" w:hAnsi="Optimum" w:cs="Arial"/>
          <w:sz w:val="20"/>
          <w:szCs w:val="20"/>
          <w:lang w:val="en-US"/>
        </w:rPr>
        <w:t xml:space="preserve">High total sugar contents </w:t>
      </w:r>
      <w:r w:rsidR="001D7F73" w:rsidRPr="00122BF9">
        <w:rPr>
          <w:rFonts w:ascii="Optimum" w:hAnsi="Optimum" w:cs="Arial"/>
          <w:sz w:val="20"/>
          <w:szCs w:val="20"/>
          <w:lang w:val="en-US"/>
        </w:rPr>
        <w:t xml:space="preserve">in plants submitted to water stress would indicate an adaptation response by the plant, </w:t>
      </w:r>
      <w:proofErr w:type="gramStart"/>
      <w:r w:rsidR="001D7F73" w:rsidRPr="00122BF9">
        <w:rPr>
          <w:rFonts w:ascii="Optimum" w:hAnsi="Optimum" w:cs="Arial"/>
          <w:sz w:val="20"/>
          <w:szCs w:val="20"/>
          <w:lang w:val="en-US"/>
        </w:rPr>
        <w:t>similar to</w:t>
      </w:r>
      <w:proofErr w:type="gramEnd"/>
      <w:r w:rsidR="001D7F73" w:rsidRPr="00122BF9">
        <w:rPr>
          <w:rFonts w:ascii="Optimum" w:hAnsi="Optimum" w:cs="Arial"/>
          <w:sz w:val="20"/>
          <w:szCs w:val="20"/>
          <w:lang w:val="en-US"/>
        </w:rPr>
        <w:t xml:space="preserve"> chlorophyll contents. Seedlings increase photosynthetic pigments when stressed </w:t>
      </w:r>
      <w:proofErr w:type="gramStart"/>
      <w:r w:rsidR="001D7F73" w:rsidRPr="00122BF9">
        <w:rPr>
          <w:rFonts w:ascii="Optimum" w:hAnsi="Optimum" w:cs="Arial"/>
          <w:sz w:val="20"/>
          <w:szCs w:val="20"/>
          <w:lang w:val="en-US"/>
        </w:rPr>
        <w:t>in order to</w:t>
      </w:r>
      <w:proofErr w:type="gramEnd"/>
      <w:r w:rsidR="001D7F73" w:rsidRPr="00122BF9">
        <w:rPr>
          <w:rFonts w:ascii="Optimum" w:hAnsi="Optimum" w:cs="Arial"/>
          <w:sz w:val="20"/>
          <w:szCs w:val="20"/>
          <w:lang w:val="en-US"/>
        </w:rPr>
        <w:t xml:space="preserve"> compensate water deficit. These results concur with the ones reported by </w:t>
      </w:r>
      <w:r w:rsidR="00502072" w:rsidRPr="00122BF9">
        <w:rPr>
          <w:rFonts w:ascii="Optimum" w:hAnsi="Optimum" w:cs="Arial"/>
          <w:sz w:val="20"/>
          <w:szCs w:val="20"/>
          <w:lang w:val="en-US"/>
        </w:rPr>
        <w:fldChar w:fldCharType="begin"/>
      </w:r>
      <w:r w:rsidR="00502072" w:rsidRPr="00122BF9">
        <w:rPr>
          <w:rFonts w:ascii="Optimum" w:hAnsi="Optimum" w:cs="Arial"/>
          <w:sz w:val="20"/>
          <w:szCs w:val="20"/>
          <w:lang w:val="en-US"/>
        </w:rPr>
        <w:instrText xml:space="preserve"> ADDIN ZOTERO_ITEM CSL_CITATION {"citationID":"balUvhtc","properties":{"formattedCitation":"(D\\uc0\\u237{}az Valencia, 2016)","plainCitation":"(Díaz Valencia, 2016)","noteIndex":0},"citationItems":[{"id":938,"uris":["http://zotero.org/users/local/qtnsI1cL/items/DDJ2AVNM"],"uri":["http://zotero.org/users/local/qtnsI1cL/items/DDJ2AVNM"],"itemData":{"id":938,"type":"thesis","title":"Repositorio institucional UN","publisher":"Universidad Nacional de Colombia - Sede Medellín","number-of-pages":"102","genre":"masters","source":"www.bdigital.unal.edu.co","abstract":"La papa criolla (Solanum phureja Juz et Buk) es producida a nivel nacional en los departamentos de Cundinamarca, Boyacá y Nariño y, en menor proporción, en Antioquia, Santander, Norte de Santander, Cauca y Tolima (Secretaria de Agricultura y Desarrollo Económico- Gobernación de Cundinamarca, 2009). Es un cultivo de pequeñas extensiones, de economía campesina y baja tecnología (Jaramillo y Botero, 2007). Colombia es el primer productor mundial de papa criolla, producto con amplias posibilidades en el comercio mundial, por lo cual se ha priorizado en la oferta exportable del Gobierno Nacional (MADR, 2013). Actualmente en Colombia existe un amplio interés de la industria por la papa criolla procesada, en forma enlatada o congelada. La población latina en el exterior, gusta de este producto por sus características organolépticas especiales de color, sabor y calidad nutricional, lo cual contribuye a ampliar la demanda por estos productos en países como España, Japón y Estados Unidos (CORPOICA, 2009). El 85% de las áreas de producción de papa en Colombia no disponen de riego, por lo cual la producción está altamente influenciada por el comportamiento del clima, afectando consecuentemente los precios del producto en los mercados. Es relativamente frecuente encontrar diferencias en precios del tubérculo de hasta el 200% entre periodos secos y lluviosos (MADR, 2013). Esta característica aleatoria en el proceso productivo plantea la necesidad del desarrollo variedades tolerantes a las condiciones de déficit hídrico y a su vez presenten rendimientos adecuados. El desarrollo de genotipos adaptados a condiciones hídricas cambiantes son esenciales para contribuir a la seguridad alimentaria de una población creciente que requiere incrementos significativos en la producción de alimentos (Polanía et al., 2009). El mejoramiento convencional y la selección asistida con marcadores ofrecen una oportunidad para incrementar significativamente la generación de nuevos genotipos adaptados a sequía; sin embargo, el uso de marcadores para mejorar características complejas es aún uno de los retos para los mejoradores de cultivos (Sorrells, 2007). Una constante que nunca cambiará es que el progreso en los programas de mejoramiento depende de la selección precisa de los genotipos poco frecuentes que poseen atributos nuevos o mejorados (Sorrells, 2007); esto significa que una precisa caracterización fenotípica seguirá siendo uno de los pilares del mejoramiento. El déficit hídrico es uno de los principales factores limitantes para la mayoría de las plantas cultivadas, debido a que impide que estas alcancen el rendimiento máximo determinado genéticamente (Mitra, 2001). El cultivo de papa es conocido por su sensibilidad a la sequía y su efecto en la productividad depende de la intensidad, duración del periodo de estrés y de la etapa fenológica en la que se presenta, así como del genotipo (Gabriel et al., 2011). Varios estudios han demostrado que un estrés drástico, tiene un efecto en los rasgos morfológicos y fisiológicos de la planta de papa, como el área foliar, número de hojas, longitud de los tallos, tasa de fotosíntesis, número y tamaño del tubérculo y por tanto rendimiento (Dalla Costa et al., 1997). El efecto del estrés hídrico en el rendimiento del tubérculo depende de la suma de procesos morfo-fisiológicos, como la fotosíntesis, la expansión y duración del área foliar, la asignación de asimilados, la iniciación de la tuberización, aumento de volumen y crecimiento del tubérculo. Además, el momento y la duración del estrés durante el período de crecimiento, así como el clima y las condiciones del suelo son factores que afectan este cultivo (Jefferies, 1995). Mamani (2000) encontró que el efecto de la sequía temprana (sequia pre-tuberización) ocasionaba tubérculos más pequeños tanto en variedades sensibles como en tolerantes, en referencia a una sequía tardía (sequia aplicada un mes después de la tuberización). Diferencias varietales de la papa, en respuesta al estrés hídrico han sido reportados, principalmente entre variedades de Solanum tuberosum L. subsp. tuberosum (Martínez et al., 1992; Bonilla, 2009; Gabriel et al 2013). Hasta ahora en papa criolla no se han caracterizado genotipos tolerantes al estrés hídrico que puedan ser usados como fuente de resistencia en el programa de mejoramiento, ni la identificación de caracteres fisiológicos que puedan ser usados de una manera fácil, rápida y que permita el tamizado eficiente de genotipos. La presente investigación se realizó con la colección de trabajo de la especie Solanum phureja de la Universidad Nacional de Colombia, material genético con el que trabaja el programa de mejoramiento genético de papa para el desarrollo de variedades diploides. El trabajo se presenta en tres capítulos, en los cuales se presentan los resultados en forma secuencial, iniciando con la determinación del periodo crítico de estrés hídrico en la etapa de tuberización (días), luego con la evaluación de la colección de Solanum phureja de la Universidad Nacional de Colombia del carácter rendimiento bajo condiciones de estrés hídrico, seguido de la identificación de la características fisiológicas asociadas con la tolerancia a estrés hídrico. En su conjunto el trabajo deja en claro, cuales son los genotipos tolerantes y susceptibles a estrés hídrico y proporciona las primeras bases para la evaluación de este carácter en el mejoramiento genético en la especie.","URL":"http://www.bdigital.unal.edu.co/51030/","language":"es-es","author":[{"family":"Díaz Valencia","given":"Paula Andrea"}],"issued":{"date-parts":[["2016"]]},"accessed":{"date-parts":[["2019",4,18]]}}}],"schema":"https://github.com/citation-style-language/schema/raw/master/csl-citation.json"} </w:instrText>
      </w:r>
      <w:r w:rsidR="00502072" w:rsidRPr="00122BF9">
        <w:rPr>
          <w:rFonts w:ascii="Optimum" w:hAnsi="Optimum" w:cs="Arial"/>
          <w:sz w:val="20"/>
          <w:szCs w:val="20"/>
          <w:lang w:val="en-US"/>
        </w:rPr>
        <w:fldChar w:fldCharType="separate"/>
      </w:r>
      <w:r w:rsidR="00B67062" w:rsidRPr="00122BF9">
        <w:rPr>
          <w:rFonts w:ascii="Optimum" w:hAnsi="Optimum" w:cs="Arial"/>
          <w:sz w:val="20"/>
          <w:szCs w:val="20"/>
          <w:lang w:val="en-US"/>
        </w:rPr>
        <w:t xml:space="preserve">Díaz Valencia, </w:t>
      </w:r>
      <w:r w:rsidR="00C636CD" w:rsidRPr="00122BF9">
        <w:rPr>
          <w:rFonts w:ascii="Optimum" w:hAnsi="Optimum" w:cs="Arial"/>
          <w:sz w:val="20"/>
          <w:szCs w:val="20"/>
          <w:lang w:val="en-US"/>
        </w:rPr>
        <w:t>(</w:t>
      </w:r>
      <w:r w:rsidR="00B67062" w:rsidRPr="00122BF9">
        <w:rPr>
          <w:rFonts w:ascii="Optimum" w:hAnsi="Optimum" w:cs="Arial"/>
          <w:sz w:val="20"/>
          <w:szCs w:val="20"/>
          <w:lang w:val="en-US"/>
        </w:rPr>
        <w:t>2016)</w:t>
      </w:r>
      <w:r w:rsidR="00502072" w:rsidRPr="00122BF9">
        <w:rPr>
          <w:rFonts w:ascii="Optimum" w:hAnsi="Optimum" w:cs="Arial"/>
          <w:sz w:val="20"/>
          <w:szCs w:val="20"/>
          <w:lang w:val="en-US"/>
        </w:rPr>
        <w:fldChar w:fldCharType="end"/>
      </w:r>
      <w:r w:rsidR="00922FD9" w:rsidRPr="00122BF9">
        <w:rPr>
          <w:rFonts w:ascii="Optimum" w:hAnsi="Optimum" w:cs="Arial"/>
          <w:sz w:val="20"/>
          <w:szCs w:val="20"/>
          <w:lang w:val="en-US"/>
        </w:rPr>
        <w:t>, which states that in the plants, at ce</w:t>
      </w:r>
      <w:r w:rsidR="002938A2" w:rsidRPr="00122BF9">
        <w:rPr>
          <w:rFonts w:ascii="Optimum" w:hAnsi="Optimum" w:cs="Arial"/>
          <w:sz w:val="20"/>
          <w:szCs w:val="20"/>
          <w:lang w:val="en-US"/>
        </w:rPr>
        <w:t>l</w:t>
      </w:r>
      <w:r w:rsidR="00922FD9" w:rsidRPr="00122BF9">
        <w:rPr>
          <w:rFonts w:ascii="Optimum" w:hAnsi="Optimum" w:cs="Arial"/>
          <w:sz w:val="20"/>
          <w:szCs w:val="20"/>
          <w:lang w:val="en-US"/>
        </w:rPr>
        <w:t xml:space="preserve">lular level, happens an osmotic adjustment that aims to keep the osmotic potential during the period of stress using sugar or other compatible solutes </w:t>
      </w:r>
      <w:r w:rsidR="00502072" w:rsidRPr="00122BF9">
        <w:rPr>
          <w:rFonts w:ascii="Optimum" w:hAnsi="Optimum" w:cs="Arial"/>
          <w:sz w:val="20"/>
          <w:szCs w:val="20"/>
          <w:highlight w:val="yellow"/>
          <w:lang w:val="en-US"/>
        </w:rPr>
        <w:fldChar w:fldCharType="begin"/>
      </w:r>
      <w:r w:rsidR="00502072" w:rsidRPr="00122BF9">
        <w:rPr>
          <w:rFonts w:ascii="Optimum" w:hAnsi="Optimum" w:cs="Arial"/>
          <w:sz w:val="20"/>
          <w:szCs w:val="20"/>
          <w:lang w:val="en-US"/>
        </w:rPr>
        <w:instrText xml:space="preserve"> ADDIN ZOTERO_ITEM CSL_CITATION {"citationID":"OESEHIZo","properties":{"formattedCitation":"(Casta\\uc0\\u241{}eda-Castro, G\\uc0\\u243{}mez-Merino, Trejo-T\\uc0\\u233{}llez, &amp; Pastel\\uc0\\u237{}n-Solano, 2015)","plainCitation":"(Castañeda-Castro, Gómez-Merino, Trejo-Téllez, &amp; Pastelín-Solano, 2015)","noteIndex":0},"citationItems":[{"id":941,"uris":["http://zotero.org/users/local/qtnsI1cL/items/PV34VRZW"],"uri":["http://zotero.org/users/local/qtnsI1cL/items/PV34VRZW"],"itemData":{"id":941,"type":"article-journal","title":"OSMOTIC STRESS INDUCED BY POLYETHYLENE-GLYCOL ALTERS MACRONUTRIENT CONCENTRATIONS IN SUGARCANE (Saccharum spp.) PLANTS IN VITRO","container-title":"Agrociencia","volume":"49","issue":"8","source":"www.redalyc.org","URL":"http://www.redalyc.org/resumen.oa?id=30243055004","ISSN":"1405-3195","language":"Inglés","author":[{"family":"Castañeda-Castro","given":"Odón"},{"family":"Gómez-Merino","given":"Fernando C."},{"family":"Trejo-Téllez","given":"Libia I."},{"family":"Pastelín-Solano","given":"Miriam C."}],"issued":{"date-parts":[["2015"]]},"accessed":{"date-parts":[["2019",4,18]]}}}],"schema":"https://github.com/citation-style-language/schema/raw/master/csl-citation.json"} </w:instrText>
      </w:r>
      <w:r w:rsidR="00502072" w:rsidRPr="00122BF9">
        <w:rPr>
          <w:rFonts w:ascii="Optimum" w:hAnsi="Optimum" w:cs="Arial"/>
          <w:sz w:val="20"/>
          <w:szCs w:val="20"/>
          <w:highlight w:val="yellow"/>
          <w:lang w:val="en-US"/>
        </w:rPr>
        <w:fldChar w:fldCharType="separate"/>
      </w:r>
      <w:r w:rsidR="00B67062" w:rsidRPr="00122BF9">
        <w:rPr>
          <w:rFonts w:ascii="Optimum" w:hAnsi="Optimum" w:cs="Arial"/>
          <w:sz w:val="20"/>
          <w:szCs w:val="20"/>
          <w:lang w:val="en-US"/>
        </w:rPr>
        <w:t>(Castañeda-Castro, Gómez-Merino, Trejo-Téllez, &amp; Pastelín-Solano, 2015)</w:t>
      </w:r>
      <w:r w:rsidR="00502072" w:rsidRPr="00122BF9">
        <w:rPr>
          <w:rFonts w:ascii="Optimum" w:hAnsi="Optimum" w:cs="Arial"/>
          <w:sz w:val="20"/>
          <w:szCs w:val="20"/>
          <w:highlight w:val="yellow"/>
          <w:lang w:val="en-US"/>
        </w:rPr>
        <w:fldChar w:fldCharType="end"/>
      </w:r>
      <w:r w:rsidR="00696F0B" w:rsidRPr="00122BF9">
        <w:rPr>
          <w:rFonts w:ascii="Optimum" w:hAnsi="Optimum" w:cs="Arial"/>
          <w:sz w:val="20"/>
          <w:szCs w:val="20"/>
          <w:lang w:val="en-US"/>
        </w:rPr>
        <w:t xml:space="preserve"> </w:t>
      </w:r>
      <w:r w:rsidR="00922FD9" w:rsidRPr="00122BF9">
        <w:rPr>
          <w:rFonts w:ascii="Optimum" w:hAnsi="Optimum" w:cs="Arial"/>
          <w:sz w:val="20"/>
          <w:szCs w:val="20"/>
          <w:lang w:val="en-US"/>
        </w:rPr>
        <w:t xml:space="preserve">and by accumulation of ions, particularly </w:t>
      </w:r>
      <w:r w:rsidR="00696F0B" w:rsidRPr="00122BF9">
        <w:rPr>
          <w:rFonts w:ascii="Optimum" w:hAnsi="Optimum" w:cs="Arial"/>
          <w:sz w:val="20"/>
          <w:szCs w:val="20"/>
          <w:lang w:val="en-US"/>
        </w:rPr>
        <w:t xml:space="preserve">K+ </w:t>
      </w:r>
      <w:r w:rsidR="00EF3AC5" w:rsidRPr="00122BF9">
        <w:rPr>
          <w:rFonts w:ascii="Optimum" w:hAnsi="Optimum" w:cs="Arial"/>
          <w:sz w:val="20"/>
          <w:szCs w:val="20"/>
          <w:lang w:val="en-US"/>
        </w:rPr>
        <w:fldChar w:fldCharType="begin"/>
      </w:r>
      <w:r w:rsidR="00EF3AC5" w:rsidRPr="00122BF9">
        <w:rPr>
          <w:rFonts w:ascii="Optimum" w:hAnsi="Optimum" w:cs="Arial"/>
          <w:sz w:val="20"/>
          <w:szCs w:val="20"/>
          <w:lang w:val="en-US"/>
        </w:rPr>
        <w:instrText xml:space="preserve"> ADDIN ZOTERO_ITEM CSL_CITATION {"citationID":"1FFr1TqJ","properties":{"formattedCitation":"(Ma, Wang, Wang, Zhong, &amp; Cheng, 2019)","plainCitation":"(Ma, Wang, Wang, Zhong, &amp; Cheng, 2019)","noteIndex":0},"citationItems":[{"id":945,"uris":["http://zotero.org/users/local/qtnsI1cL/items/M8C4BK4D"],"uri":["http://zotero.org/users/local/qtnsI1cL/items/M8C4BK4D"],"itemData":{"id":945,"type":"article-journal","title":"Isolation and expression analysis of Salt Overly Sensitive gene family in grapevine (Vitisvinifera) in response to salt and PEG stress","container-title":"PLOS ONE","page":"e0212666","volume":"14","issue":"3","source":"PLoS Journals","abstract":"Salt stress is one of the major environmental constraints for the production and yield of grape (Vitis vinifera) worldwide. The SOS3 gene family is part of the Salt Overly Sensitive (SOS) signaling pathway, a well-defined signaling pathway known to play a role in plant response to salt stress. In this study, the grapevine SOS3 gene family was annotated and the role of the annotated genes in salinity stress response was characterized. Nine grapevine SOS3 genes was identified in the grapevine genome and was subsequently analyzed. The expression patterns of the nine VviSOS3 genes, as determined by reverse transcription quantitative PCR (RT-qPCR), varied greatly in leaves, roots, and stems of in-vitro grown Pinot noir grapevine cultivar(PN40024) in response to salt (250mM NaCl) and polyethylene glycol 6000 (PEG, osmolality equal to the salt treatment) treatments over a 36h time period. All of the VviSOS3 genes, except VviSOS3.7, were up-regulated in leaves in response to the salt and PEG treatments. The majority of VviSOS3 genes, except VviSOS3.8 were up-regulated in roots in response to the PEG stress, with an opposite expression pattern in the root and stem in response to salt stress. The salinity treatment decreased the soluble protein content. Based on the expression pattern and physiological data, VviSOS3.7 and VviSOS3.8 were identified as candidate genes for further functional characterizations regarding their role in the response of grapevine to salt stress.","DOI":"10.1371/journal.pone.0212666","ISSN":"1932-6203","journalAbbreviation":"PLOS ONE","language":"en","author":[{"family":"Ma","given":"Yuanchun"},{"family":"Wang","given":"Li"},{"family":"Wang","given":"Jiaoyang"},{"family":"Zhong","given":"Yan"},{"family":"Cheng","given":"Zong-Ming (Max)"}],"issued":{"date-parts":[["2019",3,19]]}}}],"schema":"https://github.com/citation-style-language/schema/raw/master/csl-citation.json"} </w:instrText>
      </w:r>
      <w:r w:rsidR="00EF3AC5" w:rsidRPr="00122BF9">
        <w:rPr>
          <w:rFonts w:ascii="Optimum" w:hAnsi="Optimum" w:cs="Arial"/>
          <w:sz w:val="20"/>
          <w:szCs w:val="20"/>
          <w:lang w:val="en-US"/>
        </w:rPr>
        <w:fldChar w:fldCharType="separate"/>
      </w:r>
      <w:r w:rsidR="00B67062" w:rsidRPr="00122BF9">
        <w:rPr>
          <w:rFonts w:ascii="Optimum" w:hAnsi="Optimum" w:cs="Arial"/>
          <w:sz w:val="20"/>
          <w:szCs w:val="20"/>
          <w:lang w:val="en-US"/>
        </w:rPr>
        <w:t>(Ma, Wang, Wang, Zhong, &amp; Cheng, 2019)</w:t>
      </w:r>
      <w:r w:rsidR="00EF3AC5" w:rsidRPr="00122BF9">
        <w:rPr>
          <w:rFonts w:ascii="Optimum" w:hAnsi="Optimum" w:cs="Arial"/>
          <w:sz w:val="20"/>
          <w:szCs w:val="20"/>
          <w:lang w:val="en-US"/>
        </w:rPr>
        <w:fldChar w:fldCharType="end"/>
      </w:r>
      <w:r w:rsidR="00EF3AC5" w:rsidRPr="00122BF9">
        <w:rPr>
          <w:rFonts w:ascii="Optimum" w:hAnsi="Optimum" w:cs="Arial"/>
          <w:sz w:val="20"/>
          <w:szCs w:val="20"/>
          <w:lang w:val="en-US"/>
        </w:rPr>
        <w:t>.</w:t>
      </w:r>
    </w:p>
    <w:p w14:paraId="3F53660D" w14:textId="77777777" w:rsidR="00567A67" w:rsidRPr="00122BF9" w:rsidRDefault="00567A67" w:rsidP="00122BF9">
      <w:pPr>
        <w:autoSpaceDE w:val="0"/>
        <w:autoSpaceDN w:val="0"/>
        <w:adjustRightInd w:val="0"/>
        <w:spacing w:after="0" w:line="240" w:lineRule="auto"/>
        <w:jc w:val="both"/>
        <w:rPr>
          <w:rFonts w:ascii="Optimum" w:hAnsi="Optimum" w:cs="Arial"/>
          <w:sz w:val="20"/>
          <w:szCs w:val="20"/>
          <w:lang w:val="en-US"/>
        </w:rPr>
      </w:pPr>
    </w:p>
    <w:p w14:paraId="7D7ED95C" w14:textId="77777777" w:rsidR="003C483B" w:rsidRPr="00122BF9" w:rsidRDefault="00922FD9" w:rsidP="00122BF9">
      <w:pPr>
        <w:pStyle w:val="Prrafodelista"/>
        <w:spacing w:after="0" w:line="240" w:lineRule="auto"/>
        <w:ind w:left="0"/>
        <w:jc w:val="both"/>
        <w:rPr>
          <w:rFonts w:ascii="Optimum" w:hAnsi="Optimum" w:cs="Arial"/>
          <w:b/>
          <w:sz w:val="20"/>
          <w:szCs w:val="20"/>
          <w:lang w:val="en-US"/>
        </w:rPr>
      </w:pPr>
      <w:r w:rsidRPr="00122BF9">
        <w:rPr>
          <w:rFonts w:ascii="Optimum" w:hAnsi="Optimum" w:cs="Arial"/>
          <w:b/>
          <w:sz w:val="20"/>
          <w:szCs w:val="20"/>
          <w:lang w:val="en-US"/>
        </w:rPr>
        <w:t>CONCLUSION</w:t>
      </w:r>
      <w:r w:rsidR="003C483B" w:rsidRPr="00122BF9">
        <w:rPr>
          <w:rFonts w:ascii="Optimum" w:hAnsi="Optimum" w:cs="Arial"/>
          <w:b/>
          <w:sz w:val="20"/>
          <w:szCs w:val="20"/>
          <w:lang w:val="en-US"/>
        </w:rPr>
        <w:t xml:space="preserve">S </w:t>
      </w:r>
    </w:p>
    <w:p w14:paraId="06659A0F" w14:textId="77777777" w:rsidR="00640C89" w:rsidRPr="00122BF9" w:rsidRDefault="00640C89" w:rsidP="00122BF9">
      <w:pPr>
        <w:autoSpaceDE w:val="0"/>
        <w:autoSpaceDN w:val="0"/>
        <w:adjustRightInd w:val="0"/>
        <w:spacing w:after="0" w:line="240" w:lineRule="auto"/>
        <w:jc w:val="both"/>
        <w:rPr>
          <w:rFonts w:ascii="Optimum" w:hAnsi="Optimum" w:cs="Arial"/>
          <w:bCs/>
          <w:sz w:val="20"/>
          <w:szCs w:val="20"/>
          <w:lang w:val="en-US"/>
        </w:rPr>
      </w:pPr>
    </w:p>
    <w:p w14:paraId="02D3D9D7" w14:textId="77777777" w:rsidR="00640C89" w:rsidRPr="00122BF9" w:rsidRDefault="00585984" w:rsidP="00122BF9">
      <w:pPr>
        <w:autoSpaceDE w:val="0"/>
        <w:autoSpaceDN w:val="0"/>
        <w:adjustRightInd w:val="0"/>
        <w:spacing w:after="0" w:line="240" w:lineRule="auto"/>
        <w:jc w:val="both"/>
        <w:rPr>
          <w:rFonts w:ascii="Optimum" w:hAnsi="Optimum" w:cs="Arial"/>
          <w:bCs/>
          <w:sz w:val="20"/>
          <w:szCs w:val="20"/>
          <w:lang w:val="en-US"/>
        </w:rPr>
      </w:pPr>
      <w:r w:rsidRPr="00122BF9">
        <w:rPr>
          <w:rFonts w:ascii="Optimum" w:hAnsi="Optimum" w:cs="Arial"/>
          <w:bCs/>
          <w:sz w:val="20"/>
          <w:szCs w:val="20"/>
          <w:lang w:val="en-US"/>
        </w:rPr>
        <w:t>T</w:t>
      </w:r>
      <w:r w:rsidR="00922FD9" w:rsidRPr="00122BF9">
        <w:rPr>
          <w:rFonts w:ascii="Optimum" w:hAnsi="Optimum" w:cs="Arial"/>
          <w:bCs/>
          <w:sz w:val="20"/>
          <w:szCs w:val="20"/>
          <w:lang w:val="en-US"/>
        </w:rPr>
        <w:t xml:space="preserve">he </w:t>
      </w:r>
      <w:r w:rsidR="00640C89" w:rsidRPr="00122BF9">
        <w:rPr>
          <w:rFonts w:ascii="Optimum" w:hAnsi="Optimum" w:cs="Arial"/>
          <w:bCs/>
          <w:sz w:val="20"/>
          <w:szCs w:val="20"/>
          <w:lang w:val="en-US"/>
        </w:rPr>
        <w:t xml:space="preserve">MS </w:t>
      </w:r>
      <w:r w:rsidR="00922FD9" w:rsidRPr="00122BF9">
        <w:rPr>
          <w:rFonts w:ascii="Optimum" w:hAnsi="Optimum" w:cs="Arial"/>
          <w:bCs/>
          <w:sz w:val="20"/>
          <w:szCs w:val="20"/>
          <w:lang w:val="en-US"/>
        </w:rPr>
        <w:t xml:space="preserve">medium with </w:t>
      </w:r>
      <w:r w:rsidR="00640C89" w:rsidRPr="00122BF9">
        <w:rPr>
          <w:rFonts w:ascii="Optimum" w:hAnsi="Optimum" w:cs="Arial"/>
          <w:bCs/>
          <w:sz w:val="20"/>
          <w:szCs w:val="20"/>
          <w:lang w:val="en-US"/>
        </w:rPr>
        <w:t>2,4-D (2 m</w:t>
      </w:r>
      <w:r w:rsidR="00640C89" w:rsidRPr="00122BF9">
        <w:rPr>
          <w:rFonts w:ascii="Optimum" w:hAnsi="Optimum" w:cs="Arial"/>
          <w:sz w:val="20"/>
          <w:szCs w:val="20"/>
          <w:lang w:val="en-US"/>
        </w:rPr>
        <w:t>g·L</w:t>
      </w:r>
      <w:r w:rsidR="00640C89" w:rsidRPr="00122BF9">
        <w:rPr>
          <w:rFonts w:ascii="Optimum" w:hAnsi="Optimum" w:cs="Arial"/>
          <w:sz w:val="20"/>
          <w:szCs w:val="20"/>
          <w:vertAlign w:val="superscript"/>
          <w:lang w:val="en-US"/>
        </w:rPr>
        <w:t>-1</w:t>
      </w:r>
      <w:r w:rsidR="00640C89" w:rsidRPr="00122BF9">
        <w:rPr>
          <w:rFonts w:ascii="Optimum" w:hAnsi="Optimum" w:cs="Arial"/>
          <w:bCs/>
          <w:sz w:val="20"/>
          <w:szCs w:val="20"/>
          <w:lang w:val="en-US"/>
        </w:rPr>
        <w:t>)</w:t>
      </w:r>
      <w:r w:rsidR="00922FD9" w:rsidRPr="00122BF9">
        <w:rPr>
          <w:rFonts w:ascii="Optimum" w:hAnsi="Optimum" w:cs="Arial"/>
          <w:bCs/>
          <w:sz w:val="20"/>
          <w:szCs w:val="20"/>
          <w:lang w:val="en-US"/>
        </w:rPr>
        <w:t xml:space="preserve">, there was a higher quantity of callous </w:t>
      </w:r>
      <w:r w:rsidR="00640C89" w:rsidRPr="00122BF9">
        <w:rPr>
          <w:rFonts w:ascii="Optimum" w:hAnsi="Optimum" w:cs="Arial"/>
          <w:bCs/>
          <w:sz w:val="20"/>
          <w:szCs w:val="20"/>
          <w:lang w:val="en-US"/>
        </w:rPr>
        <w:t xml:space="preserve">(95%), </w:t>
      </w:r>
      <w:r w:rsidR="00922FD9" w:rsidRPr="00122BF9">
        <w:rPr>
          <w:rFonts w:ascii="Optimum" w:hAnsi="Optimum" w:cs="Arial"/>
          <w:bCs/>
          <w:sz w:val="20"/>
          <w:szCs w:val="20"/>
          <w:lang w:val="en-US"/>
        </w:rPr>
        <w:t xml:space="preserve">despite take more time in generation, it was the treatment that showed a higher survival rate of tissues. </w:t>
      </w:r>
    </w:p>
    <w:p w14:paraId="1458BCEA" w14:textId="77777777" w:rsidR="004E007B" w:rsidRPr="00122BF9" w:rsidRDefault="004E007B" w:rsidP="00122BF9">
      <w:pPr>
        <w:autoSpaceDE w:val="0"/>
        <w:autoSpaceDN w:val="0"/>
        <w:adjustRightInd w:val="0"/>
        <w:spacing w:after="0" w:line="240" w:lineRule="auto"/>
        <w:jc w:val="both"/>
        <w:rPr>
          <w:rFonts w:ascii="Optimum" w:hAnsi="Optimum" w:cs="Arial"/>
          <w:bCs/>
          <w:sz w:val="20"/>
          <w:szCs w:val="20"/>
          <w:lang w:val="en-US"/>
        </w:rPr>
      </w:pPr>
    </w:p>
    <w:p w14:paraId="2B540C24" w14:textId="77777777" w:rsidR="00640C89" w:rsidRPr="00122BF9" w:rsidRDefault="00922FD9" w:rsidP="00122BF9">
      <w:pPr>
        <w:autoSpaceDE w:val="0"/>
        <w:autoSpaceDN w:val="0"/>
        <w:adjustRightInd w:val="0"/>
        <w:spacing w:after="0" w:line="240" w:lineRule="auto"/>
        <w:jc w:val="both"/>
        <w:rPr>
          <w:rFonts w:ascii="Optimum" w:hAnsi="Optimum" w:cs="Arial"/>
          <w:sz w:val="20"/>
          <w:szCs w:val="20"/>
          <w:lang w:val="en-US"/>
        </w:rPr>
      </w:pPr>
      <w:r w:rsidRPr="00122BF9">
        <w:rPr>
          <w:rFonts w:ascii="Optimum" w:hAnsi="Optimum" w:cs="Arial"/>
          <w:sz w:val="20"/>
          <w:szCs w:val="20"/>
          <w:lang w:val="en-US"/>
        </w:rPr>
        <w:t>It was po</w:t>
      </w:r>
      <w:r w:rsidR="00D02CA9" w:rsidRPr="00122BF9">
        <w:rPr>
          <w:rFonts w:ascii="Optimum" w:hAnsi="Optimum" w:cs="Arial"/>
          <w:sz w:val="20"/>
          <w:szCs w:val="20"/>
          <w:lang w:val="en-US"/>
        </w:rPr>
        <w:t>s</w:t>
      </w:r>
      <w:r w:rsidRPr="00122BF9">
        <w:rPr>
          <w:rFonts w:ascii="Optimum" w:hAnsi="Optimum" w:cs="Arial"/>
          <w:sz w:val="20"/>
          <w:szCs w:val="20"/>
          <w:lang w:val="en-US"/>
        </w:rPr>
        <w:t xml:space="preserve">sible to obtain </w:t>
      </w:r>
      <w:proofErr w:type="spellStart"/>
      <w:r w:rsidRPr="00122BF9">
        <w:rPr>
          <w:rFonts w:ascii="Optimum" w:hAnsi="Optimum" w:cs="Arial"/>
          <w:sz w:val="20"/>
          <w:szCs w:val="20"/>
          <w:lang w:val="en-US"/>
        </w:rPr>
        <w:t>somaclona</w:t>
      </w:r>
      <w:r w:rsidR="0026383C" w:rsidRPr="00122BF9">
        <w:rPr>
          <w:rFonts w:ascii="Optimum" w:hAnsi="Optimum" w:cs="Arial"/>
          <w:sz w:val="20"/>
          <w:szCs w:val="20"/>
          <w:lang w:val="en-US"/>
        </w:rPr>
        <w:t>l</w:t>
      </w:r>
      <w:proofErr w:type="spellEnd"/>
      <w:r w:rsidRPr="00122BF9">
        <w:rPr>
          <w:rFonts w:ascii="Optimum" w:hAnsi="Optimum" w:cs="Arial"/>
          <w:sz w:val="20"/>
          <w:szCs w:val="20"/>
          <w:lang w:val="en-US"/>
        </w:rPr>
        <w:t xml:space="preserve"> variants of passion fruit from </w:t>
      </w:r>
      <w:r w:rsidR="00407132" w:rsidRPr="00122BF9">
        <w:rPr>
          <w:rFonts w:ascii="Optimum" w:hAnsi="Optimum" w:cs="Arial"/>
          <w:sz w:val="20"/>
          <w:szCs w:val="20"/>
          <w:lang w:val="en-US"/>
        </w:rPr>
        <w:t>only</w:t>
      </w:r>
      <w:r w:rsidR="00674D17" w:rsidRPr="00122BF9">
        <w:rPr>
          <w:rFonts w:ascii="Optimum" w:hAnsi="Optimum" w:cs="Arial"/>
          <w:sz w:val="20"/>
          <w:szCs w:val="20"/>
          <w:lang w:val="en-US"/>
        </w:rPr>
        <w:t xml:space="preserve"> one</w:t>
      </w:r>
      <w:r w:rsidR="00407132" w:rsidRPr="00122BF9">
        <w:rPr>
          <w:rFonts w:ascii="Optimum" w:hAnsi="Optimum" w:cs="Arial"/>
          <w:sz w:val="20"/>
          <w:szCs w:val="20"/>
          <w:lang w:val="en-US"/>
        </w:rPr>
        <w:t xml:space="preserve"> regenerated seedling; coming from the callous of a base segment of foliage tissue, originated in the </w:t>
      </w:r>
      <w:proofErr w:type="spellStart"/>
      <w:r w:rsidR="00407132" w:rsidRPr="00122BF9">
        <w:rPr>
          <w:rFonts w:ascii="Optimum" w:hAnsi="Optimum" w:cs="Arial"/>
          <w:sz w:val="20"/>
          <w:szCs w:val="20"/>
          <w:lang w:val="en-US"/>
        </w:rPr>
        <w:t>callogenic</w:t>
      </w:r>
      <w:proofErr w:type="spellEnd"/>
      <w:r w:rsidR="00407132" w:rsidRPr="00122BF9">
        <w:rPr>
          <w:rFonts w:ascii="Optimum" w:hAnsi="Optimum" w:cs="Arial"/>
          <w:sz w:val="20"/>
          <w:szCs w:val="20"/>
          <w:lang w:val="en-US"/>
        </w:rPr>
        <w:t xml:space="preserve"> medium </w:t>
      </w:r>
      <w:r w:rsidR="00640C89" w:rsidRPr="00122BF9">
        <w:rPr>
          <w:rFonts w:ascii="Optimum" w:hAnsi="Optimum" w:cs="Arial"/>
          <w:sz w:val="20"/>
          <w:szCs w:val="20"/>
          <w:lang w:val="en-US"/>
        </w:rPr>
        <w:t>MS + 2,4-D (2 mg·L</w:t>
      </w:r>
      <w:r w:rsidR="00640C89" w:rsidRPr="00122BF9">
        <w:rPr>
          <w:rFonts w:ascii="Optimum" w:hAnsi="Optimum" w:cs="Arial"/>
          <w:sz w:val="20"/>
          <w:szCs w:val="20"/>
          <w:vertAlign w:val="superscript"/>
          <w:lang w:val="en-US"/>
        </w:rPr>
        <w:t>-1</w:t>
      </w:r>
      <w:r w:rsidR="00407132" w:rsidRPr="00122BF9">
        <w:rPr>
          <w:rFonts w:ascii="Optimum" w:hAnsi="Optimum" w:cs="Arial"/>
          <w:sz w:val="20"/>
          <w:szCs w:val="20"/>
          <w:lang w:val="en-US"/>
        </w:rPr>
        <w:t>).</w:t>
      </w:r>
      <w:r w:rsidR="00640C89" w:rsidRPr="00122BF9">
        <w:rPr>
          <w:rFonts w:ascii="Optimum" w:hAnsi="Optimum" w:cs="Arial"/>
          <w:sz w:val="20"/>
          <w:szCs w:val="20"/>
          <w:lang w:val="en-US"/>
        </w:rPr>
        <w:t xml:space="preserve"> </w:t>
      </w:r>
      <w:r w:rsidR="00407132" w:rsidRPr="00122BF9">
        <w:rPr>
          <w:rFonts w:ascii="Optimum" w:hAnsi="Optimum" w:cs="Arial"/>
          <w:sz w:val="20"/>
          <w:szCs w:val="20"/>
          <w:lang w:val="en-US"/>
        </w:rPr>
        <w:t xml:space="preserve">The </w:t>
      </w:r>
      <w:proofErr w:type="spellStart"/>
      <w:r w:rsidR="00407132" w:rsidRPr="00122BF9">
        <w:rPr>
          <w:rFonts w:ascii="Optimum" w:hAnsi="Optimum" w:cs="Arial"/>
          <w:sz w:val="20"/>
          <w:szCs w:val="20"/>
          <w:lang w:val="en-US"/>
        </w:rPr>
        <w:t>organogenic</w:t>
      </w:r>
      <w:proofErr w:type="spellEnd"/>
      <w:r w:rsidR="00407132" w:rsidRPr="00122BF9">
        <w:rPr>
          <w:rFonts w:ascii="Optimum" w:hAnsi="Optimum" w:cs="Arial"/>
          <w:sz w:val="20"/>
          <w:szCs w:val="20"/>
          <w:lang w:val="en-US"/>
        </w:rPr>
        <w:t xml:space="preserve"> medium </w:t>
      </w:r>
      <w:r w:rsidR="00640C89" w:rsidRPr="00122BF9">
        <w:rPr>
          <w:rFonts w:ascii="Optimum" w:hAnsi="Optimum" w:cs="Arial"/>
          <w:sz w:val="20"/>
          <w:szCs w:val="20"/>
          <w:lang w:val="en-US"/>
        </w:rPr>
        <w:t>MS + ANA + BAP (0</w:t>
      </w:r>
      <w:r w:rsidR="00E42FCD" w:rsidRPr="00122BF9">
        <w:rPr>
          <w:rFonts w:ascii="Optimum" w:hAnsi="Optimum" w:cs="Arial"/>
          <w:sz w:val="20"/>
          <w:szCs w:val="20"/>
          <w:lang w:val="en-US"/>
        </w:rPr>
        <w:t>.</w:t>
      </w:r>
      <w:r w:rsidR="00640C89" w:rsidRPr="00122BF9">
        <w:rPr>
          <w:rFonts w:ascii="Optimum" w:hAnsi="Optimum" w:cs="Arial"/>
          <w:sz w:val="20"/>
          <w:szCs w:val="20"/>
          <w:lang w:val="en-US"/>
        </w:rPr>
        <w:t>3:0</w:t>
      </w:r>
      <w:r w:rsidR="00E42FCD" w:rsidRPr="00122BF9">
        <w:rPr>
          <w:rFonts w:ascii="Optimum" w:hAnsi="Optimum" w:cs="Arial"/>
          <w:sz w:val="20"/>
          <w:szCs w:val="20"/>
          <w:lang w:val="en-US"/>
        </w:rPr>
        <w:t>.</w:t>
      </w:r>
      <w:r w:rsidR="00640C89" w:rsidRPr="00122BF9">
        <w:rPr>
          <w:rFonts w:ascii="Optimum" w:hAnsi="Optimum" w:cs="Arial"/>
          <w:sz w:val="20"/>
          <w:szCs w:val="20"/>
          <w:lang w:val="en-US"/>
        </w:rPr>
        <w:t>6 mg·L</w:t>
      </w:r>
      <w:r w:rsidR="00640C89" w:rsidRPr="00122BF9">
        <w:rPr>
          <w:rFonts w:ascii="Optimum" w:hAnsi="Optimum" w:cs="Arial"/>
          <w:sz w:val="20"/>
          <w:szCs w:val="20"/>
          <w:vertAlign w:val="superscript"/>
          <w:lang w:val="en-US"/>
        </w:rPr>
        <w:t>-1</w:t>
      </w:r>
      <w:r w:rsidR="00640C89" w:rsidRPr="00122BF9">
        <w:rPr>
          <w:rFonts w:ascii="Optimum" w:hAnsi="Optimum" w:cs="Arial"/>
          <w:sz w:val="20"/>
          <w:szCs w:val="20"/>
          <w:lang w:val="en-US"/>
        </w:rPr>
        <w:t xml:space="preserve">) </w:t>
      </w:r>
      <w:r w:rsidR="00407132" w:rsidRPr="00122BF9">
        <w:rPr>
          <w:rFonts w:ascii="Optimum" w:hAnsi="Optimum" w:cs="Arial"/>
          <w:sz w:val="20"/>
          <w:szCs w:val="20"/>
          <w:lang w:val="en-US"/>
        </w:rPr>
        <w:t xml:space="preserve">allowed plant regeneration, which shows the difficult </w:t>
      </w:r>
      <w:r w:rsidR="00674D17" w:rsidRPr="00122BF9">
        <w:rPr>
          <w:rFonts w:ascii="Optimum" w:hAnsi="Optimum" w:cs="Arial"/>
          <w:sz w:val="20"/>
          <w:szCs w:val="20"/>
          <w:lang w:val="en-US"/>
        </w:rPr>
        <w:t>obtainment</w:t>
      </w:r>
      <w:r w:rsidR="00407132" w:rsidRPr="00122BF9">
        <w:rPr>
          <w:rFonts w:ascii="Optimum" w:hAnsi="Optimum" w:cs="Arial"/>
          <w:sz w:val="20"/>
          <w:szCs w:val="20"/>
          <w:lang w:val="en-US"/>
        </w:rPr>
        <w:t xml:space="preserve"> of </w:t>
      </w:r>
      <w:r w:rsidR="00D02CA9" w:rsidRPr="00122BF9">
        <w:rPr>
          <w:rFonts w:ascii="Optimum" w:hAnsi="Optimum" w:cs="Arial"/>
          <w:sz w:val="20"/>
          <w:szCs w:val="20"/>
          <w:lang w:val="en-US"/>
        </w:rPr>
        <w:t>indirect organogenesis from callous of passion fruit foliar tissue.</w:t>
      </w:r>
    </w:p>
    <w:p w14:paraId="52629539" w14:textId="77777777" w:rsidR="004E007B" w:rsidRPr="00122BF9" w:rsidRDefault="004E007B" w:rsidP="00122BF9">
      <w:pPr>
        <w:autoSpaceDE w:val="0"/>
        <w:autoSpaceDN w:val="0"/>
        <w:adjustRightInd w:val="0"/>
        <w:spacing w:after="0" w:line="240" w:lineRule="auto"/>
        <w:jc w:val="both"/>
        <w:rPr>
          <w:rFonts w:ascii="Optimum" w:hAnsi="Optimum" w:cs="Arial"/>
          <w:bCs/>
          <w:sz w:val="20"/>
          <w:szCs w:val="20"/>
          <w:lang w:val="en-US"/>
        </w:rPr>
      </w:pPr>
    </w:p>
    <w:p w14:paraId="2B0384E0" w14:textId="77777777" w:rsidR="005808A6" w:rsidRPr="00122BF9" w:rsidRDefault="00D02CA9" w:rsidP="00122BF9">
      <w:pPr>
        <w:autoSpaceDE w:val="0"/>
        <w:autoSpaceDN w:val="0"/>
        <w:adjustRightInd w:val="0"/>
        <w:spacing w:after="0" w:line="240" w:lineRule="auto"/>
        <w:jc w:val="both"/>
        <w:rPr>
          <w:rFonts w:ascii="Optimum" w:hAnsi="Optimum" w:cs="Arial"/>
          <w:sz w:val="20"/>
          <w:szCs w:val="20"/>
          <w:lang w:val="en-US"/>
        </w:rPr>
      </w:pPr>
      <w:r w:rsidRPr="00122BF9">
        <w:rPr>
          <w:rFonts w:ascii="Optimum" w:hAnsi="Optimum" w:cs="Arial"/>
          <w:bCs/>
          <w:sz w:val="20"/>
          <w:szCs w:val="20"/>
          <w:lang w:val="en-US"/>
        </w:rPr>
        <w:t xml:space="preserve">The best results concerning morphometric measurements were obtained </w:t>
      </w:r>
      <w:r w:rsidR="00674D17" w:rsidRPr="00122BF9">
        <w:rPr>
          <w:rFonts w:ascii="Optimum" w:hAnsi="Optimum" w:cs="Arial"/>
          <w:bCs/>
          <w:sz w:val="20"/>
          <w:szCs w:val="20"/>
          <w:lang w:val="en-US"/>
        </w:rPr>
        <w:t xml:space="preserve">from </w:t>
      </w:r>
      <w:r w:rsidRPr="00122BF9">
        <w:rPr>
          <w:rFonts w:ascii="Optimum" w:hAnsi="Optimum" w:cs="Arial"/>
          <w:bCs/>
          <w:sz w:val="20"/>
          <w:szCs w:val="20"/>
          <w:lang w:val="en-US"/>
        </w:rPr>
        <w:t>the culture m</w:t>
      </w:r>
      <w:r w:rsidR="00FD1F78" w:rsidRPr="00122BF9">
        <w:rPr>
          <w:rFonts w:ascii="Optimum" w:hAnsi="Optimum" w:cs="Arial"/>
          <w:bCs/>
          <w:sz w:val="20"/>
          <w:szCs w:val="20"/>
          <w:lang w:val="en-US"/>
        </w:rPr>
        <w:t>e</w:t>
      </w:r>
      <w:r w:rsidRPr="00122BF9">
        <w:rPr>
          <w:rFonts w:ascii="Optimum" w:hAnsi="Optimum" w:cs="Arial"/>
          <w:bCs/>
          <w:sz w:val="20"/>
          <w:szCs w:val="20"/>
          <w:lang w:val="en-US"/>
        </w:rPr>
        <w:t xml:space="preserve">diums containing </w:t>
      </w:r>
      <w:r w:rsidR="00640C89" w:rsidRPr="00122BF9">
        <w:rPr>
          <w:rFonts w:ascii="Optimum" w:hAnsi="Optimum" w:cs="Arial"/>
          <w:bCs/>
          <w:sz w:val="20"/>
          <w:szCs w:val="20"/>
          <w:lang w:val="en-US"/>
        </w:rPr>
        <w:t xml:space="preserve">PEG </w:t>
      </w:r>
      <w:r w:rsidR="00F51613" w:rsidRPr="00122BF9">
        <w:rPr>
          <w:rFonts w:ascii="Optimum" w:hAnsi="Optimum" w:cs="Arial"/>
          <w:bCs/>
          <w:sz w:val="20"/>
          <w:szCs w:val="20"/>
          <w:lang w:val="en-US"/>
        </w:rPr>
        <w:t xml:space="preserve">20 </w:t>
      </w:r>
      <w:r w:rsidRPr="00122BF9">
        <w:rPr>
          <w:rFonts w:ascii="Optimum" w:hAnsi="Optimum" w:cs="Arial"/>
          <w:bCs/>
          <w:sz w:val="20"/>
          <w:szCs w:val="20"/>
          <w:lang w:val="en-US"/>
        </w:rPr>
        <w:t>and</w:t>
      </w:r>
      <w:r w:rsidR="00F51613" w:rsidRPr="00122BF9">
        <w:rPr>
          <w:rFonts w:ascii="Optimum" w:hAnsi="Optimum" w:cs="Arial"/>
          <w:bCs/>
          <w:sz w:val="20"/>
          <w:szCs w:val="20"/>
          <w:lang w:val="en-US"/>
        </w:rPr>
        <w:t xml:space="preserve"> </w:t>
      </w:r>
      <w:r w:rsidR="00640C89" w:rsidRPr="00122BF9">
        <w:rPr>
          <w:rFonts w:ascii="Optimum" w:hAnsi="Optimum" w:cs="Arial"/>
          <w:bCs/>
          <w:sz w:val="20"/>
          <w:szCs w:val="20"/>
          <w:lang w:val="en-US"/>
        </w:rPr>
        <w:t xml:space="preserve">25 </w:t>
      </w:r>
      <w:r w:rsidR="00640C89" w:rsidRPr="00122BF9">
        <w:rPr>
          <w:rFonts w:ascii="Optimum" w:hAnsi="Optimum" w:cs="Arial"/>
          <w:sz w:val="20"/>
          <w:szCs w:val="20"/>
          <w:lang w:val="en-US"/>
        </w:rPr>
        <w:t>g·L</w:t>
      </w:r>
      <w:r w:rsidR="00640C89" w:rsidRPr="00122BF9">
        <w:rPr>
          <w:rFonts w:ascii="Optimum" w:hAnsi="Optimum" w:cs="Arial"/>
          <w:sz w:val="20"/>
          <w:szCs w:val="20"/>
          <w:vertAlign w:val="superscript"/>
          <w:lang w:val="en-US"/>
        </w:rPr>
        <w:t>-1</w:t>
      </w:r>
      <w:r w:rsidR="00640C89" w:rsidRPr="00122BF9">
        <w:rPr>
          <w:rFonts w:ascii="Optimum" w:hAnsi="Optimum" w:cs="Arial"/>
          <w:bCs/>
          <w:sz w:val="20"/>
          <w:szCs w:val="20"/>
          <w:lang w:val="en-US"/>
        </w:rPr>
        <w:t xml:space="preserve">. </w:t>
      </w:r>
      <w:r w:rsidRPr="00122BF9">
        <w:rPr>
          <w:rFonts w:ascii="Optimum" w:hAnsi="Optimum" w:cs="Arial"/>
          <w:bCs/>
          <w:sz w:val="20"/>
          <w:szCs w:val="20"/>
          <w:lang w:val="en-US"/>
        </w:rPr>
        <w:t>Chlorophyll and total sugar leve</w:t>
      </w:r>
      <w:r w:rsidR="00FD1F78" w:rsidRPr="00122BF9">
        <w:rPr>
          <w:rFonts w:ascii="Optimum" w:hAnsi="Optimum" w:cs="Arial"/>
          <w:bCs/>
          <w:sz w:val="20"/>
          <w:szCs w:val="20"/>
          <w:lang w:val="en-US"/>
        </w:rPr>
        <w:t>l</w:t>
      </w:r>
      <w:r w:rsidRPr="00122BF9">
        <w:rPr>
          <w:rFonts w:ascii="Optimum" w:hAnsi="Optimum" w:cs="Arial"/>
          <w:bCs/>
          <w:sz w:val="20"/>
          <w:szCs w:val="20"/>
          <w:lang w:val="en-US"/>
        </w:rPr>
        <w:t>s in the SV showed significant statistical differences</w:t>
      </w:r>
      <w:r w:rsidR="00FD1F78" w:rsidRPr="00122BF9">
        <w:rPr>
          <w:rFonts w:ascii="Optimum" w:hAnsi="Optimum" w:cs="Arial"/>
          <w:bCs/>
          <w:sz w:val="20"/>
          <w:szCs w:val="20"/>
          <w:lang w:val="en-US"/>
        </w:rPr>
        <w:t xml:space="preserve">. The highest contents of chlorophyll and total sugar levels </w:t>
      </w:r>
      <w:r w:rsidR="00FD1F78" w:rsidRPr="00122BF9">
        <w:rPr>
          <w:rFonts w:ascii="Optimum" w:hAnsi="Optimum" w:cs="Arial"/>
          <w:sz w:val="20"/>
          <w:szCs w:val="20"/>
          <w:lang w:val="en-US"/>
        </w:rPr>
        <w:t xml:space="preserve">were recorded in an SV planted in a medium with </w:t>
      </w:r>
      <w:r w:rsidR="005808A6" w:rsidRPr="00122BF9">
        <w:rPr>
          <w:rFonts w:ascii="Optimum" w:hAnsi="Optimum" w:cs="Arial"/>
          <w:bCs/>
          <w:sz w:val="20"/>
          <w:szCs w:val="20"/>
          <w:lang w:val="en-US"/>
        </w:rPr>
        <w:t xml:space="preserve">PEG 25 </w:t>
      </w:r>
      <w:r w:rsidR="005808A6" w:rsidRPr="00122BF9">
        <w:rPr>
          <w:rFonts w:ascii="Optimum" w:hAnsi="Optimum" w:cs="Arial"/>
          <w:sz w:val="20"/>
          <w:szCs w:val="20"/>
          <w:lang w:val="en-US"/>
        </w:rPr>
        <w:t>g·L</w:t>
      </w:r>
      <w:r w:rsidR="005808A6" w:rsidRPr="00122BF9">
        <w:rPr>
          <w:rFonts w:ascii="Optimum" w:hAnsi="Optimum" w:cs="Arial"/>
          <w:sz w:val="20"/>
          <w:szCs w:val="20"/>
          <w:vertAlign w:val="superscript"/>
          <w:lang w:val="en-US"/>
        </w:rPr>
        <w:t>-1</w:t>
      </w:r>
      <w:r w:rsidR="00640C89" w:rsidRPr="00122BF9">
        <w:rPr>
          <w:rFonts w:ascii="Optimum" w:hAnsi="Optimum" w:cs="Arial"/>
          <w:sz w:val="20"/>
          <w:szCs w:val="20"/>
          <w:lang w:val="en-US"/>
        </w:rPr>
        <w:t xml:space="preserve">, </w:t>
      </w:r>
      <w:r w:rsidR="00FD1F78" w:rsidRPr="00122BF9">
        <w:rPr>
          <w:rFonts w:ascii="Optimum" w:hAnsi="Optimum" w:cs="Arial"/>
          <w:sz w:val="20"/>
          <w:szCs w:val="20"/>
          <w:lang w:val="en-US"/>
        </w:rPr>
        <w:t xml:space="preserve">a medium with high levels of water retention. </w:t>
      </w:r>
    </w:p>
    <w:p w14:paraId="410D3EB2" w14:textId="77777777" w:rsidR="002938A2" w:rsidRPr="00122BF9" w:rsidRDefault="002938A2" w:rsidP="00122BF9">
      <w:pPr>
        <w:autoSpaceDE w:val="0"/>
        <w:autoSpaceDN w:val="0"/>
        <w:adjustRightInd w:val="0"/>
        <w:spacing w:after="0" w:line="240" w:lineRule="auto"/>
        <w:jc w:val="both"/>
        <w:rPr>
          <w:rFonts w:ascii="Optimum" w:hAnsi="Optimum" w:cs="Arial"/>
          <w:sz w:val="20"/>
          <w:szCs w:val="20"/>
          <w:lang w:val="en-US"/>
        </w:rPr>
      </w:pPr>
    </w:p>
    <w:p w14:paraId="342B0AC8" w14:textId="77777777" w:rsidR="00D96663" w:rsidRPr="00122BF9" w:rsidRDefault="00FD1F78" w:rsidP="00122BF9">
      <w:pPr>
        <w:spacing w:after="0" w:line="240" w:lineRule="auto"/>
        <w:jc w:val="both"/>
        <w:rPr>
          <w:rFonts w:ascii="Optimum" w:hAnsi="Optimum" w:cs="Arial"/>
          <w:bCs/>
          <w:color w:val="000000"/>
          <w:sz w:val="20"/>
          <w:szCs w:val="20"/>
          <w:lang w:val="en-US" w:eastAsia="es-CO"/>
        </w:rPr>
      </w:pPr>
      <w:r w:rsidRPr="00122BF9">
        <w:rPr>
          <w:rFonts w:ascii="Optimum" w:hAnsi="Optimum" w:cs="Arial"/>
          <w:bCs/>
          <w:color w:val="000000"/>
          <w:sz w:val="20"/>
          <w:szCs w:val="20"/>
          <w:lang w:val="en-US" w:eastAsia="es-CO"/>
        </w:rPr>
        <w:t>The result described above show</w:t>
      </w:r>
      <w:r w:rsidR="002938A2" w:rsidRPr="00122BF9">
        <w:rPr>
          <w:rFonts w:ascii="Optimum" w:hAnsi="Optimum" w:cs="Arial"/>
          <w:bCs/>
          <w:color w:val="000000"/>
          <w:sz w:val="20"/>
          <w:szCs w:val="20"/>
          <w:lang w:val="en-US" w:eastAsia="es-CO"/>
        </w:rPr>
        <w:t>s</w:t>
      </w:r>
      <w:r w:rsidRPr="00122BF9">
        <w:rPr>
          <w:rFonts w:ascii="Optimum" w:hAnsi="Optimum" w:cs="Arial"/>
          <w:bCs/>
          <w:color w:val="000000"/>
          <w:sz w:val="20"/>
          <w:szCs w:val="20"/>
          <w:lang w:val="en-US" w:eastAsia="es-CO"/>
        </w:rPr>
        <w:t xml:space="preserve"> that it was pos</w:t>
      </w:r>
      <w:r w:rsidR="008C22FE" w:rsidRPr="00122BF9">
        <w:rPr>
          <w:rFonts w:ascii="Optimum" w:hAnsi="Optimum" w:cs="Arial"/>
          <w:bCs/>
          <w:color w:val="000000"/>
          <w:sz w:val="20"/>
          <w:szCs w:val="20"/>
          <w:lang w:val="en-US" w:eastAsia="es-CO"/>
        </w:rPr>
        <w:t>s</w:t>
      </w:r>
      <w:r w:rsidRPr="00122BF9">
        <w:rPr>
          <w:rFonts w:ascii="Optimum" w:hAnsi="Optimum" w:cs="Arial"/>
          <w:bCs/>
          <w:color w:val="000000"/>
          <w:sz w:val="20"/>
          <w:szCs w:val="20"/>
          <w:lang w:val="en-US" w:eastAsia="es-CO"/>
        </w:rPr>
        <w:t xml:space="preserve">ible </w:t>
      </w:r>
      <w:r w:rsidR="008C22FE" w:rsidRPr="00122BF9">
        <w:rPr>
          <w:rFonts w:ascii="Optimum" w:hAnsi="Optimum" w:cs="Arial"/>
          <w:bCs/>
          <w:color w:val="000000"/>
          <w:sz w:val="20"/>
          <w:szCs w:val="20"/>
          <w:lang w:val="en-US" w:eastAsia="es-CO"/>
        </w:rPr>
        <w:t>to obtain genetic variabil</w:t>
      </w:r>
      <w:r w:rsidRPr="00122BF9">
        <w:rPr>
          <w:rFonts w:ascii="Optimum" w:hAnsi="Optimum" w:cs="Arial"/>
          <w:bCs/>
          <w:color w:val="000000"/>
          <w:sz w:val="20"/>
          <w:szCs w:val="20"/>
          <w:lang w:val="en-US" w:eastAsia="es-CO"/>
        </w:rPr>
        <w:t>ity by callogenes</w:t>
      </w:r>
      <w:r w:rsidR="008C22FE" w:rsidRPr="00122BF9">
        <w:rPr>
          <w:rFonts w:ascii="Optimum" w:hAnsi="Optimum" w:cs="Arial"/>
          <w:bCs/>
          <w:color w:val="000000"/>
          <w:sz w:val="20"/>
          <w:szCs w:val="20"/>
          <w:lang w:val="en-US" w:eastAsia="es-CO"/>
        </w:rPr>
        <w:t>is induction and later indirect and direct organogenesis, supported with the morphometric and biochemical measurements taken on the different tissues.</w:t>
      </w:r>
    </w:p>
    <w:p w14:paraId="72496582" w14:textId="77777777" w:rsidR="00640C89" w:rsidRPr="00122BF9" w:rsidRDefault="00640C89" w:rsidP="00122BF9">
      <w:pPr>
        <w:spacing w:after="0" w:line="240" w:lineRule="auto"/>
        <w:jc w:val="both"/>
        <w:rPr>
          <w:rFonts w:ascii="Optimum" w:hAnsi="Optimum" w:cs="Arial"/>
          <w:bCs/>
          <w:color w:val="000000"/>
          <w:sz w:val="20"/>
          <w:szCs w:val="20"/>
          <w:lang w:val="en-US" w:eastAsia="es-CO"/>
        </w:rPr>
      </w:pPr>
      <w:r w:rsidRPr="00122BF9">
        <w:rPr>
          <w:rFonts w:ascii="Optimum" w:hAnsi="Optimum" w:cs="Arial"/>
          <w:bCs/>
          <w:color w:val="000000"/>
          <w:sz w:val="20"/>
          <w:szCs w:val="20"/>
          <w:lang w:val="en-US" w:eastAsia="es-CO"/>
        </w:rPr>
        <w:t xml:space="preserve"> </w:t>
      </w:r>
    </w:p>
    <w:p w14:paraId="04C817AD" w14:textId="77777777" w:rsidR="00640C89" w:rsidRPr="00122BF9" w:rsidRDefault="008C22FE" w:rsidP="00122BF9">
      <w:pPr>
        <w:spacing w:after="0" w:line="240" w:lineRule="auto"/>
        <w:jc w:val="both"/>
        <w:rPr>
          <w:rFonts w:ascii="Optimum" w:hAnsi="Optimum" w:cs="Arial"/>
          <w:sz w:val="20"/>
          <w:szCs w:val="20"/>
          <w:lang w:val="en-US"/>
        </w:rPr>
      </w:pPr>
      <w:r w:rsidRPr="00122BF9">
        <w:rPr>
          <w:rFonts w:ascii="Optimum" w:hAnsi="Optimum" w:cs="Arial"/>
          <w:bCs/>
          <w:color w:val="000000"/>
          <w:sz w:val="20"/>
          <w:szCs w:val="20"/>
          <w:lang w:val="en-US" w:eastAsia="es-CO"/>
        </w:rPr>
        <w:t>The results obtained are important raw material</w:t>
      </w:r>
      <w:r w:rsidR="00674D17" w:rsidRPr="00122BF9">
        <w:rPr>
          <w:rFonts w:ascii="Optimum" w:hAnsi="Optimum" w:cs="Arial"/>
          <w:bCs/>
          <w:color w:val="000000"/>
          <w:sz w:val="20"/>
          <w:szCs w:val="20"/>
          <w:lang w:val="en-US" w:eastAsia="es-CO"/>
        </w:rPr>
        <w:t>s</w:t>
      </w:r>
      <w:r w:rsidRPr="00122BF9">
        <w:rPr>
          <w:rFonts w:ascii="Optimum" w:hAnsi="Optimum" w:cs="Arial"/>
          <w:bCs/>
          <w:color w:val="000000"/>
          <w:sz w:val="20"/>
          <w:szCs w:val="20"/>
          <w:lang w:val="en-US" w:eastAsia="es-CO"/>
        </w:rPr>
        <w:t xml:space="preserve"> to continue with the processes of phenotypic and genotypic selection of passion fruit seedlings that show different degrees of tolerance to water stress, aiming to a genetic improvement process of passion fruit in </w:t>
      </w:r>
      <w:r w:rsidR="00640C89" w:rsidRPr="00122BF9">
        <w:rPr>
          <w:rFonts w:ascii="Optimum" w:hAnsi="Optimum" w:cs="Arial"/>
          <w:bCs/>
          <w:color w:val="000000"/>
          <w:sz w:val="20"/>
          <w:szCs w:val="20"/>
          <w:lang w:val="en-US" w:eastAsia="es-CO"/>
        </w:rPr>
        <w:t>Universidad del Tolima</w:t>
      </w:r>
      <w:r w:rsidR="00640C89" w:rsidRPr="00122BF9">
        <w:rPr>
          <w:rFonts w:ascii="Optimum" w:hAnsi="Optimum" w:cs="Arial"/>
          <w:sz w:val="20"/>
          <w:szCs w:val="20"/>
          <w:lang w:val="en-US"/>
        </w:rPr>
        <w:t>.</w:t>
      </w:r>
    </w:p>
    <w:p w14:paraId="0B410D9C" w14:textId="77777777" w:rsidR="00567A67" w:rsidRPr="00122BF9" w:rsidRDefault="00567A67" w:rsidP="00122BF9">
      <w:pPr>
        <w:spacing w:after="0" w:line="240" w:lineRule="auto"/>
        <w:jc w:val="both"/>
        <w:rPr>
          <w:rFonts w:ascii="Optimum" w:hAnsi="Optimum" w:cs="Arial"/>
          <w:b/>
          <w:bCs/>
          <w:color w:val="000000"/>
          <w:sz w:val="20"/>
          <w:szCs w:val="20"/>
          <w:lang w:val="en-US" w:eastAsia="es-CO"/>
        </w:rPr>
      </w:pPr>
    </w:p>
    <w:p w14:paraId="59B3D144" w14:textId="77777777" w:rsidR="007D0895" w:rsidRPr="00122BF9" w:rsidRDefault="008C22FE" w:rsidP="00122BF9">
      <w:pPr>
        <w:spacing w:after="0" w:line="240" w:lineRule="auto"/>
        <w:jc w:val="both"/>
        <w:rPr>
          <w:rFonts w:ascii="Optimum" w:hAnsi="Optimum" w:cs="Arial"/>
          <w:b/>
          <w:bCs/>
          <w:color w:val="000000"/>
          <w:sz w:val="20"/>
          <w:szCs w:val="20"/>
          <w:lang w:val="en-US" w:eastAsia="es-CO"/>
        </w:rPr>
      </w:pPr>
      <w:r w:rsidRPr="00122BF9">
        <w:rPr>
          <w:rFonts w:ascii="Optimum" w:hAnsi="Optimum" w:cs="Arial"/>
          <w:b/>
          <w:bCs/>
          <w:color w:val="000000"/>
          <w:sz w:val="20"/>
          <w:szCs w:val="20"/>
          <w:lang w:val="en-US" w:eastAsia="es-CO"/>
        </w:rPr>
        <w:t>ACKNO</w:t>
      </w:r>
      <w:r w:rsidR="00BC2B5C" w:rsidRPr="00122BF9">
        <w:rPr>
          <w:rFonts w:ascii="Optimum" w:hAnsi="Optimum" w:cs="Arial"/>
          <w:b/>
          <w:bCs/>
          <w:color w:val="000000"/>
          <w:sz w:val="20"/>
          <w:szCs w:val="20"/>
          <w:lang w:val="en-US" w:eastAsia="es-CO"/>
        </w:rPr>
        <w:t>W</w:t>
      </w:r>
      <w:r w:rsidRPr="00122BF9">
        <w:rPr>
          <w:rFonts w:ascii="Optimum" w:hAnsi="Optimum" w:cs="Arial"/>
          <w:b/>
          <w:bCs/>
          <w:color w:val="000000"/>
          <w:sz w:val="20"/>
          <w:szCs w:val="20"/>
          <w:lang w:val="en-US" w:eastAsia="es-CO"/>
        </w:rPr>
        <w:t>LEDGEMENTS</w:t>
      </w:r>
    </w:p>
    <w:p w14:paraId="6270155D" w14:textId="77777777" w:rsidR="0092592F" w:rsidRPr="00122BF9" w:rsidRDefault="0092592F" w:rsidP="00122BF9">
      <w:pPr>
        <w:spacing w:after="0" w:line="240" w:lineRule="auto"/>
        <w:jc w:val="both"/>
        <w:rPr>
          <w:rFonts w:ascii="Optimum" w:hAnsi="Optimum" w:cs="Arial"/>
          <w:b/>
          <w:bCs/>
          <w:color w:val="000000"/>
          <w:sz w:val="20"/>
          <w:szCs w:val="20"/>
          <w:lang w:val="en-US" w:eastAsia="es-CO"/>
        </w:rPr>
      </w:pPr>
    </w:p>
    <w:p w14:paraId="00F06DB3" w14:textId="77777777" w:rsidR="00415538" w:rsidRPr="00122BF9" w:rsidRDefault="008C22FE" w:rsidP="00122BF9">
      <w:pPr>
        <w:tabs>
          <w:tab w:val="left" w:pos="6947"/>
        </w:tabs>
        <w:spacing w:after="0" w:line="240" w:lineRule="auto"/>
        <w:jc w:val="both"/>
        <w:rPr>
          <w:rFonts w:ascii="Optimum" w:hAnsi="Optimum" w:cs="Arial"/>
          <w:sz w:val="20"/>
          <w:szCs w:val="20"/>
          <w:lang w:val="en-US"/>
        </w:rPr>
      </w:pPr>
      <w:r w:rsidRPr="00122BF9">
        <w:rPr>
          <w:rFonts w:ascii="Optimum" w:hAnsi="Optimum" w:cs="Arial"/>
          <w:sz w:val="20"/>
          <w:szCs w:val="20"/>
          <w:lang w:val="en-US"/>
        </w:rPr>
        <w:t xml:space="preserve">To </w:t>
      </w:r>
      <w:r w:rsidR="00C50607" w:rsidRPr="00122BF9">
        <w:rPr>
          <w:rFonts w:ascii="Optimum" w:hAnsi="Optimum" w:cs="Arial"/>
          <w:sz w:val="20"/>
          <w:szCs w:val="20"/>
          <w:lang w:val="en-US"/>
        </w:rPr>
        <w:t>T</w:t>
      </w:r>
      <w:r w:rsidRPr="00122BF9">
        <w:rPr>
          <w:rFonts w:ascii="Optimum" w:hAnsi="Optimum" w:cs="Arial"/>
          <w:sz w:val="20"/>
          <w:szCs w:val="20"/>
          <w:lang w:val="en-US"/>
        </w:rPr>
        <w:t xml:space="preserve">he Plant </w:t>
      </w:r>
      <w:r w:rsidR="00C50607" w:rsidRPr="00122BF9">
        <w:rPr>
          <w:rFonts w:ascii="Optimum" w:hAnsi="Optimum" w:cs="Arial"/>
          <w:sz w:val="20"/>
          <w:szCs w:val="20"/>
          <w:lang w:val="en-US"/>
        </w:rPr>
        <w:t>Protection Laboratory, The Group of Vegetable Genetic and Biotechnology Research (G</w:t>
      </w:r>
      <w:r w:rsidR="00EB58E4" w:rsidRPr="00122BF9">
        <w:rPr>
          <w:rFonts w:ascii="Optimum" w:hAnsi="Optimum" w:cs="Arial"/>
          <w:sz w:val="20"/>
          <w:szCs w:val="20"/>
          <w:lang w:val="en-US"/>
        </w:rPr>
        <w:t xml:space="preserve">rupo de </w:t>
      </w:r>
      <w:proofErr w:type="spellStart"/>
      <w:r w:rsidR="00EB58E4" w:rsidRPr="00122BF9">
        <w:rPr>
          <w:rFonts w:ascii="Optimum" w:hAnsi="Optimum" w:cs="Arial"/>
          <w:sz w:val="20"/>
          <w:szCs w:val="20"/>
          <w:lang w:val="en-US"/>
        </w:rPr>
        <w:t>Investigación</w:t>
      </w:r>
      <w:proofErr w:type="spellEnd"/>
      <w:r w:rsidR="00EB58E4" w:rsidRPr="00122BF9">
        <w:rPr>
          <w:rFonts w:ascii="Optimum" w:hAnsi="Optimum" w:cs="Arial"/>
          <w:sz w:val="20"/>
          <w:szCs w:val="20"/>
          <w:lang w:val="en-US"/>
        </w:rPr>
        <w:t xml:space="preserve"> en </w:t>
      </w:r>
      <w:proofErr w:type="spellStart"/>
      <w:r w:rsidR="00EB58E4" w:rsidRPr="00122BF9">
        <w:rPr>
          <w:rFonts w:ascii="Optimum" w:hAnsi="Optimum" w:cs="Arial"/>
          <w:sz w:val="20"/>
          <w:szCs w:val="20"/>
          <w:lang w:val="en-US"/>
        </w:rPr>
        <w:t>Genética</w:t>
      </w:r>
      <w:proofErr w:type="spellEnd"/>
      <w:r w:rsidR="00EB58E4" w:rsidRPr="00122BF9">
        <w:rPr>
          <w:rFonts w:ascii="Optimum" w:hAnsi="Optimum" w:cs="Arial"/>
          <w:sz w:val="20"/>
          <w:szCs w:val="20"/>
          <w:lang w:val="en-US"/>
        </w:rPr>
        <w:t xml:space="preserve"> y </w:t>
      </w:r>
      <w:proofErr w:type="spellStart"/>
      <w:r w:rsidR="00DB20FD" w:rsidRPr="00122BF9">
        <w:rPr>
          <w:rFonts w:ascii="Optimum" w:hAnsi="Optimum" w:cs="Arial"/>
          <w:sz w:val="20"/>
          <w:szCs w:val="20"/>
          <w:lang w:val="en-US"/>
        </w:rPr>
        <w:t>Biotecnología</w:t>
      </w:r>
      <w:proofErr w:type="spellEnd"/>
      <w:r w:rsidR="00DB20FD" w:rsidRPr="00122BF9">
        <w:rPr>
          <w:rFonts w:ascii="Optimum" w:hAnsi="Optimum" w:cs="Arial"/>
          <w:sz w:val="20"/>
          <w:szCs w:val="20"/>
          <w:lang w:val="en-US"/>
        </w:rPr>
        <w:t xml:space="preserve"> Vegetal</w:t>
      </w:r>
      <w:r w:rsidR="00973295" w:rsidRPr="00122BF9">
        <w:rPr>
          <w:rFonts w:ascii="Optimum" w:hAnsi="Optimum" w:cs="Arial"/>
          <w:sz w:val="20"/>
          <w:szCs w:val="20"/>
          <w:lang w:val="en-US"/>
        </w:rPr>
        <w:t xml:space="preserve"> </w:t>
      </w:r>
      <w:r w:rsidR="00C50607" w:rsidRPr="00122BF9">
        <w:rPr>
          <w:rFonts w:ascii="Optimum" w:hAnsi="Optimum" w:cs="Arial"/>
          <w:sz w:val="20"/>
          <w:szCs w:val="20"/>
          <w:lang w:val="en-US"/>
        </w:rPr>
        <w:t>–</w:t>
      </w:r>
      <w:r w:rsidR="007D0895" w:rsidRPr="00122BF9">
        <w:rPr>
          <w:rFonts w:ascii="Optimum" w:hAnsi="Optimum" w:cs="Arial"/>
          <w:sz w:val="20"/>
          <w:szCs w:val="20"/>
          <w:lang w:val="en-US"/>
        </w:rPr>
        <w:t xml:space="preserve"> GEBIUT</w:t>
      </w:r>
      <w:r w:rsidR="00C50607" w:rsidRPr="00122BF9">
        <w:rPr>
          <w:rFonts w:ascii="Optimum" w:hAnsi="Optimum" w:cs="Arial"/>
          <w:sz w:val="20"/>
          <w:szCs w:val="20"/>
          <w:lang w:val="en-US"/>
        </w:rPr>
        <w:t>)</w:t>
      </w:r>
      <w:r w:rsidR="00163EB0" w:rsidRPr="00122BF9">
        <w:rPr>
          <w:rFonts w:ascii="Optimum" w:hAnsi="Optimum" w:cs="Arial"/>
          <w:sz w:val="20"/>
          <w:szCs w:val="20"/>
          <w:lang w:val="en-US"/>
        </w:rPr>
        <w:t xml:space="preserve">, </w:t>
      </w:r>
      <w:r w:rsidR="00C50607" w:rsidRPr="00122BF9">
        <w:rPr>
          <w:rFonts w:ascii="Optimum" w:hAnsi="Optimum" w:cs="Arial"/>
          <w:sz w:val="20"/>
          <w:szCs w:val="20"/>
          <w:lang w:val="en-US"/>
        </w:rPr>
        <w:t>The Laboratory of the Group of Natural Products Research (</w:t>
      </w:r>
      <w:r w:rsidR="00CB487B" w:rsidRPr="00122BF9">
        <w:rPr>
          <w:rFonts w:ascii="Optimum" w:hAnsi="Optimum" w:cs="Arial"/>
          <w:sz w:val="20"/>
          <w:szCs w:val="20"/>
          <w:lang w:val="en-US"/>
        </w:rPr>
        <w:t xml:space="preserve">Grupo de </w:t>
      </w:r>
      <w:proofErr w:type="spellStart"/>
      <w:r w:rsidR="00CB487B" w:rsidRPr="00122BF9">
        <w:rPr>
          <w:rFonts w:ascii="Optimum" w:hAnsi="Optimum" w:cs="Arial"/>
          <w:sz w:val="20"/>
          <w:szCs w:val="20"/>
          <w:lang w:val="en-US"/>
        </w:rPr>
        <w:t>Investigación</w:t>
      </w:r>
      <w:proofErr w:type="spellEnd"/>
      <w:r w:rsidR="00CB487B" w:rsidRPr="00122BF9">
        <w:rPr>
          <w:rFonts w:ascii="Optimum" w:hAnsi="Optimum" w:cs="Arial"/>
          <w:sz w:val="20"/>
          <w:szCs w:val="20"/>
          <w:lang w:val="en-US"/>
        </w:rPr>
        <w:t xml:space="preserve"> en </w:t>
      </w:r>
      <w:proofErr w:type="spellStart"/>
      <w:r w:rsidR="00CB487B" w:rsidRPr="00122BF9">
        <w:rPr>
          <w:rFonts w:ascii="Optimum" w:hAnsi="Optimum" w:cs="Arial"/>
          <w:sz w:val="20"/>
          <w:szCs w:val="20"/>
          <w:lang w:val="en-US"/>
        </w:rPr>
        <w:t>Productos</w:t>
      </w:r>
      <w:proofErr w:type="spellEnd"/>
      <w:r w:rsidR="00CB487B" w:rsidRPr="00122BF9">
        <w:rPr>
          <w:rFonts w:ascii="Optimum" w:hAnsi="Optimum" w:cs="Arial"/>
          <w:sz w:val="20"/>
          <w:szCs w:val="20"/>
          <w:lang w:val="en-US"/>
        </w:rPr>
        <w:t xml:space="preserve"> Naturales</w:t>
      </w:r>
      <w:r w:rsidR="00973295" w:rsidRPr="00122BF9">
        <w:rPr>
          <w:rFonts w:ascii="Optimum" w:hAnsi="Optimum" w:cs="Arial"/>
          <w:sz w:val="20"/>
          <w:szCs w:val="20"/>
          <w:lang w:val="en-US"/>
        </w:rPr>
        <w:t xml:space="preserve"> </w:t>
      </w:r>
      <w:r w:rsidR="00BE6A79" w:rsidRPr="00122BF9">
        <w:rPr>
          <w:rFonts w:ascii="Optimum" w:hAnsi="Optimum" w:cs="Arial"/>
          <w:sz w:val="20"/>
          <w:szCs w:val="20"/>
          <w:lang w:val="en-US"/>
        </w:rPr>
        <w:t>–</w:t>
      </w:r>
      <w:r w:rsidR="00973295" w:rsidRPr="00122BF9">
        <w:rPr>
          <w:rFonts w:ascii="Optimum" w:hAnsi="Optimum" w:cs="Arial"/>
          <w:sz w:val="20"/>
          <w:szCs w:val="20"/>
          <w:lang w:val="en-US"/>
        </w:rPr>
        <w:t xml:space="preserve"> </w:t>
      </w:r>
      <w:r w:rsidR="00CB487B" w:rsidRPr="00122BF9">
        <w:rPr>
          <w:rFonts w:ascii="Optimum" w:hAnsi="Optimum" w:cs="Arial"/>
          <w:sz w:val="20"/>
          <w:szCs w:val="20"/>
          <w:lang w:val="en-US"/>
        </w:rPr>
        <w:t>GIPRONUT</w:t>
      </w:r>
      <w:r w:rsidR="00BE6A79" w:rsidRPr="00122BF9">
        <w:rPr>
          <w:rFonts w:ascii="Optimum" w:hAnsi="Optimum" w:cs="Arial"/>
          <w:sz w:val="20"/>
          <w:szCs w:val="20"/>
          <w:lang w:val="en-US"/>
        </w:rPr>
        <w:t>)</w:t>
      </w:r>
      <w:r w:rsidR="00CB487B" w:rsidRPr="00122BF9">
        <w:rPr>
          <w:rFonts w:ascii="Optimum" w:hAnsi="Optimum" w:cs="Arial"/>
          <w:sz w:val="20"/>
          <w:szCs w:val="20"/>
          <w:lang w:val="en-US"/>
        </w:rPr>
        <w:t xml:space="preserve"> </w:t>
      </w:r>
      <w:r w:rsidR="00BE6A79" w:rsidRPr="00122BF9">
        <w:rPr>
          <w:rFonts w:ascii="Optimum" w:hAnsi="Optimum" w:cs="Arial"/>
          <w:sz w:val="20"/>
          <w:szCs w:val="20"/>
          <w:lang w:val="en-US"/>
        </w:rPr>
        <w:t xml:space="preserve">and the Office of Research and Scientific Development from </w:t>
      </w:r>
      <w:r w:rsidR="00C37DE8" w:rsidRPr="00122BF9">
        <w:rPr>
          <w:rFonts w:ascii="Optimum" w:hAnsi="Optimum" w:cs="Arial"/>
          <w:sz w:val="20"/>
          <w:szCs w:val="20"/>
          <w:lang w:val="en-US"/>
        </w:rPr>
        <w:t xml:space="preserve">Universidad del Tolima </w:t>
      </w:r>
      <w:r w:rsidR="00BE6A79" w:rsidRPr="00122BF9">
        <w:rPr>
          <w:rFonts w:ascii="Optimum" w:hAnsi="Optimum" w:cs="Arial"/>
          <w:sz w:val="20"/>
          <w:szCs w:val="20"/>
          <w:lang w:val="en-US"/>
        </w:rPr>
        <w:t xml:space="preserve">for funding the Project </w:t>
      </w:r>
      <w:r w:rsidR="00C37DE8" w:rsidRPr="00122BF9">
        <w:rPr>
          <w:rFonts w:ascii="Optimum" w:hAnsi="Optimum" w:cs="Arial"/>
          <w:sz w:val="20"/>
          <w:szCs w:val="20"/>
          <w:lang w:val="en-US"/>
        </w:rPr>
        <w:t>260230516</w:t>
      </w:r>
      <w:r w:rsidR="00DB20FD" w:rsidRPr="00122BF9">
        <w:rPr>
          <w:rFonts w:ascii="Optimum" w:hAnsi="Optimum" w:cs="Arial"/>
          <w:sz w:val="20"/>
          <w:szCs w:val="20"/>
          <w:lang w:val="en-US"/>
        </w:rPr>
        <w:t xml:space="preserve"> “</w:t>
      </w:r>
      <w:r w:rsidR="00BE6A79" w:rsidRPr="00122BF9">
        <w:rPr>
          <w:rFonts w:ascii="Optimum" w:hAnsi="Optimum" w:cs="Arial"/>
          <w:sz w:val="20"/>
          <w:szCs w:val="20"/>
          <w:lang w:val="en-US"/>
        </w:rPr>
        <w:t xml:space="preserve">In-vitro Selection of </w:t>
      </w:r>
      <w:proofErr w:type="spellStart"/>
      <w:r w:rsidR="00BE6A79" w:rsidRPr="00122BF9">
        <w:rPr>
          <w:rFonts w:ascii="Optimum" w:hAnsi="Optimum" w:cs="Arial"/>
          <w:sz w:val="20"/>
          <w:szCs w:val="20"/>
          <w:lang w:val="en-US"/>
        </w:rPr>
        <w:t>Somaclonal</w:t>
      </w:r>
      <w:proofErr w:type="spellEnd"/>
      <w:r w:rsidR="00BE6A79" w:rsidRPr="00122BF9">
        <w:rPr>
          <w:rFonts w:ascii="Optimum" w:hAnsi="Optimum" w:cs="Arial"/>
          <w:sz w:val="20"/>
          <w:szCs w:val="20"/>
          <w:lang w:val="en-US"/>
        </w:rPr>
        <w:t xml:space="preserve"> Variants of Passion Fruit</w:t>
      </w:r>
      <w:r w:rsidR="00DB20FD" w:rsidRPr="00122BF9">
        <w:rPr>
          <w:rFonts w:ascii="Optimum" w:hAnsi="Optimum" w:cs="Arial"/>
          <w:sz w:val="20"/>
          <w:szCs w:val="20"/>
          <w:lang w:val="en-US"/>
        </w:rPr>
        <w:t xml:space="preserve"> (</w:t>
      </w:r>
      <w:r w:rsidR="00DB20FD" w:rsidRPr="00122BF9">
        <w:rPr>
          <w:rFonts w:ascii="Optimum" w:hAnsi="Optimum" w:cs="Arial"/>
          <w:i/>
          <w:sz w:val="20"/>
          <w:szCs w:val="20"/>
          <w:lang w:val="en-US"/>
        </w:rPr>
        <w:t xml:space="preserve">Passiflora edulis var. </w:t>
      </w:r>
      <w:proofErr w:type="spellStart"/>
      <w:r w:rsidR="00DB20FD" w:rsidRPr="00122BF9">
        <w:rPr>
          <w:rFonts w:ascii="Optimum" w:hAnsi="Optimum" w:cs="Arial"/>
          <w:i/>
          <w:sz w:val="20"/>
          <w:szCs w:val="20"/>
          <w:lang w:val="en-US"/>
        </w:rPr>
        <w:t>flavicarpa</w:t>
      </w:r>
      <w:proofErr w:type="spellEnd"/>
      <w:r w:rsidR="00BE6A79" w:rsidRPr="00122BF9">
        <w:rPr>
          <w:rFonts w:ascii="Optimum" w:hAnsi="Optimum" w:cs="Arial"/>
          <w:sz w:val="20"/>
          <w:szCs w:val="20"/>
          <w:lang w:val="en-US"/>
        </w:rPr>
        <w:t xml:space="preserve"> Degener) Tolerant</w:t>
      </w:r>
      <w:r w:rsidR="00DB20FD" w:rsidRPr="00122BF9">
        <w:rPr>
          <w:rFonts w:ascii="Optimum" w:hAnsi="Optimum" w:cs="Arial"/>
          <w:sz w:val="20"/>
          <w:szCs w:val="20"/>
          <w:lang w:val="en-US"/>
        </w:rPr>
        <w:t xml:space="preserve"> </w:t>
      </w:r>
      <w:r w:rsidR="00BE6A79" w:rsidRPr="00122BF9">
        <w:rPr>
          <w:rFonts w:ascii="Optimum" w:hAnsi="Optimum" w:cs="Arial"/>
          <w:sz w:val="20"/>
          <w:szCs w:val="20"/>
          <w:lang w:val="en-US"/>
        </w:rPr>
        <w:t>to Water Deficit.</w:t>
      </w:r>
      <w:r w:rsidR="00DB20FD" w:rsidRPr="00122BF9">
        <w:rPr>
          <w:rFonts w:ascii="Optimum" w:hAnsi="Optimum" w:cs="Arial"/>
          <w:sz w:val="20"/>
          <w:szCs w:val="20"/>
          <w:lang w:val="en-US"/>
        </w:rPr>
        <w:t>”</w:t>
      </w:r>
    </w:p>
    <w:p w14:paraId="22AD287F" w14:textId="77777777" w:rsidR="00E64381" w:rsidRPr="00122BF9" w:rsidRDefault="00E64381" w:rsidP="00122BF9">
      <w:pPr>
        <w:pStyle w:val="Default"/>
        <w:jc w:val="both"/>
        <w:rPr>
          <w:rFonts w:cs="Arial"/>
          <w:b/>
          <w:sz w:val="20"/>
          <w:szCs w:val="20"/>
          <w:lang w:val="en-US"/>
        </w:rPr>
      </w:pPr>
    </w:p>
    <w:p w14:paraId="67F75A04" w14:textId="77777777" w:rsidR="00B730C0" w:rsidRPr="00122BF9" w:rsidRDefault="00B730C0" w:rsidP="00122BF9">
      <w:pPr>
        <w:spacing w:after="0" w:line="240" w:lineRule="auto"/>
        <w:jc w:val="both"/>
        <w:rPr>
          <w:rFonts w:ascii="Optimum" w:hAnsi="Optimum" w:cs="Arial"/>
          <w:b/>
          <w:bCs/>
          <w:color w:val="000000"/>
          <w:sz w:val="20"/>
          <w:szCs w:val="20"/>
          <w:lang w:eastAsia="es-CO"/>
        </w:rPr>
      </w:pPr>
      <w:r w:rsidRPr="00122BF9">
        <w:rPr>
          <w:rFonts w:ascii="Optimum" w:hAnsi="Optimum" w:cs="Arial"/>
          <w:b/>
          <w:bCs/>
          <w:color w:val="000000"/>
          <w:sz w:val="20"/>
          <w:szCs w:val="20"/>
          <w:lang w:eastAsia="es-CO"/>
        </w:rPr>
        <w:t>BIBLIOGRA</w:t>
      </w:r>
      <w:r w:rsidR="00BE6A79" w:rsidRPr="00122BF9">
        <w:rPr>
          <w:rFonts w:ascii="Optimum" w:hAnsi="Optimum" w:cs="Arial"/>
          <w:b/>
          <w:bCs/>
          <w:color w:val="000000"/>
          <w:sz w:val="20"/>
          <w:szCs w:val="20"/>
          <w:lang w:eastAsia="es-CO"/>
        </w:rPr>
        <w:t>PHY</w:t>
      </w:r>
    </w:p>
    <w:p w14:paraId="1745348B" w14:textId="77777777" w:rsidR="00E64381" w:rsidRPr="00122BF9" w:rsidRDefault="00E64381" w:rsidP="00122BF9">
      <w:pPr>
        <w:spacing w:after="0" w:line="240" w:lineRule="auto"/>
        <w:jc w:val="both"/>
        <w:rPr>
          <w:rFonts w:ascii="Optimum" w:hAnsi="Optimum" w:cs="Arial"/>
          <w:b/>
          <w:bCs/>
          <w:color w:val="000000"/>
          <w:sz w:val="20"/>
          <w:szCs w:val="20"/>
          <w:lang w:eastAsia="es-CO"/>
        </w:rPr>
      </w:pPr>
    </w:p>
    <w:p w14:paraId="54FD75A3" w14:textId="77777777" w:rsidR="00176715" w:rsidRPr="00122BF9" w:rsidRDefault="00D90009"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lang w:val="en-US"/>
        </w:rPr>
        <w:fldChar w:fldCharType="begin"/>
      </w:r>
      <w:r w:rsidRPr="00122BF9">
        <w:rPr>
          <w:rFonts w:ascii="Optimum" w:hAnsi="Optimum" w:cs="Arial"/>
          <w:sz w:val="20"/>
          <w:szCs w:val="20"/>
          <w:lang w:val="en-US"/>
        </w:rPr>
        <w:instrText xml:space="preserve"> ADDIN ZOTERO_BIBL {"uncited":[],"omitted":[],"custom":[]} CSL_BIBLIOGRAPHY </w:instrText>
      </w:r>
      <w:r w:rsidRPr="00122BF9">
        <w:rPr>
          <w:rFonts w:ascii="Optimum" w:hAnsi="Optimum" w:cs="Arial"/>
          <w:sz w:val="20"/>
          <w:szCs w:val="20"/>
          <w:lang w:val="en-US"/>
        </w:rPr>
        <w:fldChar w:fldCharType="separate"/>
      </w:r>
      <w:proofErr w:type="spellStart"/>
      <w:r w:rsidR="00176715" w:rsidRPr="00122BF9">
        <w:rPr>
          <w:rFonts w:ascii="Optimum" w:hAnsi="Optimum" w:cs="Arial"/>
          <w:sz w:val="20"/>
          <w:szCs w:val="20"/>
          <w:lang w:val="en-US"/>
        </w:rPr>
        <w:t>Albiski</w:t>
      </w:r>
      <w:proofErr w:type="spellEnd"/>
      <w:r w:rsidR="00176715" w:rsidRPr="00122BF9">
        <w:rPr>
          <w:rFonts w:ascii="Optimum" w:hAnsi="Optimum" w:cs="Arial"/>
          <w:sz w:val="20"/>
          <w:szCs w:val="20"/>
          <w:lang w:val="en-US"/>
        </w:rPr>
        <w:t xml:space="preserve">, F., Najla, S., Sanoubar, R., Alkabani, N., Murshed, R. 2012. </w:t>
      </w:r>
      <w:r w:rsidR="00176715" w:rsidRPr="00ED7466">
        <w:rPr>
          <w:rFonts w:ascii="Optimum" w:hAnsi="Optimum" w:cs="Arial"/>
          <w:i/>
          <w:iCs/>
          <w:sz w:val="20"/>
          <w:szCs w:val="20"/>
          <w:lang w:val="en-US"/>
        </w:rPr>
        <w:t>In vitro</w:t>
      </w:r>
      <w:r w:rsidR="00176715" w:rsidRPr="00122BF9">
        <w:rPr>
          <w:rFonts w:ascii="Optimum" w:hAnsi="Optimum" w:cs="Arial"/>
          <w:sz w:val="20"/>
          <w:szCs w:val="20"/>
          <w:lang w:val="en-US"/>
        </w:rPr>
        <w:t xml:space="preserve"> screening of potato lines for drought tolerance. </w:t>
      </w:r>
      <w:r w:rsidR="00176715" w:rsidRPr="00122BF9">
        <w:rPr>
          <w:rFonts w:ascii="Optimum" w:hAnsi="Optimum" w:cs="Arial"/>
          <w:i/>
          <w:iCs/>
          <w:sz w:val="20"/>
          <w:szCs w:val="20"/>
          <w:lang w:val="en-US"/>
        </w:rPr>
        <w:t>Physiology and Molecular Biology of Plants</w:t>
      </w:r>
      <w:r w:rsidR="00176715" w:rsidRPr="00122BF9">
        <w:rPr>
          <w:rFonts w:ascii="Optimum" w:hAnsi="Optimum" w:cs="Arial"/>
          <w:sz w:val="20"/>
          <w:szCs w:val="20"/>
          <w:lang w:val="en-US"/>
        </w:rPr>
        <w:t xml:space="preserve">, </w:t>
      </w:r>
      <w:r w:rsidR="00176715" w:rsidRPr="00122BF9">
        <w:rPr>
          <w:rFonts w:ascii="Optimum" w:hAnsi="Optimum" w:cs="Arial"/>
          <w:i/>
          <w:iCs/>
          <w:sz w:val="20"/>
          <w:szCs w:val="20"/>
          <w:lang w:val="en-US"/>
        </w:rPr>
        <w:t>18</w:t>
      </w:r>
      <w:r w:rsidR="00176715" w:rsidRPr="00122BF9">
        <w:rPr>
          <w:rFonts w:ascii="Optimum" w:hAnsi="Optimum" w:cs="Arial"/>
          <w:sz w:val="20"/>
          <w:szCs w:val="20"/>
          <w:lang w:val="en-US"/>
        </w:rPr>
        <w:t>(4)</w:t>
      </w:r>
      <w:r w:rsidR="002A2D1C" w:rsidRPr="00122BF9">
        <w:rPr>
          <w:rFonts w:ascii="Optimum" w:hAnsi="Optimum" w:cs="Arial"/>
          <w:sz w:val="20"/>
          <w:szCs w:val="20"/>
          <w:lang w:val="en-US"/>
        </w:rPr>
        <w:t>:</w:t>
      </w:r>
      <w:r w:rsidR="00176715" w:rsidRPr="00122BF9">
        <w:rPr>
          <w:rFonts w:ascii="Optimum" w:hAnsi="Optimum" w:cs="Arial"/>
          <w:sz w:val="20"/>
          <w:szCs w:val="20"/>
          <w:lang w:val="en-US"/>
        </w:rPr>
        <w:t xml:space="preserve"> 315-321. </w:t>
      </w:r>
      <w:r w:rsidR="00761339" w:rsidRPr="00122BF9">
        <w:rPr>
          <w:rFonts w:ascii="Optimum" w:hAnsi="Optimum" w:cs="Arial"/>
          <w:sz w:val="20"/>
          <w:szCs w:val="20"/>
          <w:lang w:val="en-US"/>
        </w:rPr>
        <w:t xml:space="preserve">Available </w:t>
      </w:r>
      <w:proofErr w:type="gramStart"/>
      <w:r w:rsidR="00761339" w:rsidRPr="00122BF9">
        <w:rPr>
          <w:rFonts w:ascii="Optimum" w:hAnsi="Optimum" w:cs="Arial"/>
          <w:sz w:val="20"/>
          <w:szCs w:val="20"/>
          <w:lang w:val="en-US"/>
        </w:rPr>
        <w:t xml:space="preserve">in </w:t>
      </w:r>
      <w:r w:rsidR="00D06E63" w:rsidRPr="00122BF9">
        <w:rPr>
          <w:rFonts w:ascii="Optimum" w:hAnsi="Optimum" w:cs="Arial"/>
          <w:sz w:val="20"/>
          <w:szCs w:val="20"/>
          <w:lang w:val="en-US"/>
        </w:rPr>
        <w:t>:</w:t>
      </w:r>
      <w:proofErr w:type="gramEnd"/>
      <w:r w:rsidR="00D06E63" w:rsidRPr="00122BF9">
        <w:rPr>
          <w:rFonts w:ascii="Optimum" w:hAnsi="Optimum" w:cs="Arial"/>
          <w:sz w:val="20"/>
          <w:szCs w:val="20"/>
          <w:lang w:val="en-US"/>
        </w:rPr>
        <w:t xml:space="preserve"> </w:t>
      </w:r>
      <w:r w:rsidR="00176715" w:rsidRPr="00122BF9">
        <w:rPr>
          <w:rFonts w:ascii="Optimum" w:hAnsi="Optimum" w:cs="Arial"/>
          <w:sz w:val="20"/>
          <w:szCs w:val="20"/>
          <w:lang w:val="en-US"/>
        </w:rPr>
        <w:t>https://doi.org/10.1007/s12298-012-0127-5</w:t>
      </w:r>
      <w:r w:rsidR="00ED7466">
        <w:rPr>
          <w:rFonts w:ascii="Optimum" w:hAnsi="Optimum" w:cs="Arial"/>
          <w:sz w:val="20"/>
          <w:szCs w:val="20"/>
          <w:lang w:val="en-US"/>
        </w:rPr>
        <w:t>.</w:t>
      </w:r>
    </w:p>
    <w:p w14:paraId="1A96D073" w14:textId="77777777" w:rsidR="00D15AE4" w:rsidRPr="00122BF9" w:rsidRDefault="00D15AE4" w:rsidP="00122BF9">
      <w:pPr>
        <w:spacing w:after="0" w:line="240" w:lineRule="auto"/>
        <w:jc w:val="both"/>
        <w:rPr>
          <w:rFonts w:ascii="Optimum" w:hAnsi="Optimum" w:cs="Arial"/>
          <w:sz w:val="20"/>
          <w:szCs w:val="20"/>
          <w:lang w:val="en-US"/>
        </w:rPr>
      </w:pPr>
    </w:p>
    <w:p w14:paraId="26C78446"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lang w:val="en-US"/>
        </w:rPr>
        <w:t xml:space="preserve">Araus, J. L., &amp; Kefauver, S. C. (2018). Breeding to adapt agriculture to climate change: affordable phenotyping solutions. </w:t>
      </w:r>
      <w:r w:rsidRPr="00122BF9">
        <w:rPr>
          <w:rFonts w:ascii="Optimum" w:hAnsi="Optimum" w:cs="Arial"/>
          <w:i/>
          <w:iCs/>
          <w:sz w:val="20"/>
          <w:szCs w:val="20"/>
          <w:lang w:val="en-US"/>
        </w:rPr>
        <w:t>Current Opinion in Plant Biology</w:t>
      </w:r>
      <w:r w:rsidRPr="00122BF9">
        <w:rPr>
          <w:rFonts w:ascii="Optimum" w:hAnsi="Optimum" w:cs="Arial"/>
          <w:sz w:val="20"/>
          <w:szCs w:val="20"/>
          <w:lang w:val="en-US"/>
        </w:rPr>
        <w:t xml:space="preserve">, </w:t>
      </w:r>
      <w:r w:rsidRPr="00122BF9">
        <w:rPr>
          <w:rFonts w:ascii="Optimum" w:hAnsi="Optimum" w:cs="Arial"/>
          <w:i/>
          <w:iCs/>
          <w:sz w:val="20"/>
          <w:szCs w:val="20"/>
          <w:lang w:val="en-US"/>
        </w:rPr>
        <w:t>45</w:t>
      </w:r>
      <w:r w:rsidR="00667639" w:rsidRPr="00122BF9">
        <w:rPr>
          <w:rFonts w:ascii="Optimum" w:hAnsi="Optimum" w:cs="Arial"/>
          <w:i/>
          <w:iCs/>
          <w:sz w:val="20"/>
          <w:szCs w:val="20"/>
          <w:lang w:val="en-US"/>
        </w:rPr>
        <w:t xml:space="preserve"> </w:t>
      </w:r>
      <w:r w:rsidRPr="00122BF9">
        <w:rPr>
          <w:rFonts w:ascii="Optimum" w:hAnsi="Optimum" w:cs="Arial"/>
          <w:sz w:val="20"/>
          <w:szCs w:val="20"/>
          <w:lang w:val="en-US"/>
        </w:rPr>
        <w:t xml:space="preserve">(Pt B), 237-247. </w:t>
      </w:r>
      <w:r w:rsidR="00761339" w:rsidRPr="00122BF9">
        <w:rPr>
          <w:rFonts w:ascii="Optimum" w:hAnsi="Optimum" w:cs="Arial"/>
          <w:sz w:val="20"/>
          <w:szCs w:val="20"/>
          <w:lang w:val="en-US"/>
        </w:rPr>
        <w:t>Available in</w:t>
      </w:r>
      <w:r w:rsidR="00D06E63" w:rsidRPr="00122BF9">
        <w:rPr>
          <w:rFonts w:ascii="Optimum" w:hAnsi="Optimum" w:cs="Arial"/>
          <w:sz w:val="20"/>
          <w:szCs w:val="20"/>
          <w:lang w:val="en-US"/>
        </w:rPr>
        <w:t xml:space="preserve">: </w:t>
      </w:r>
      <w:r w:rsidRPr="00122BF9">
        <w:rPr>
          <w:rFonts w:ascii="Optimum" w:hAnsi="Optimum" w:cs="Arial"/>
          <w:sz w:val="20"/>
          <w:szCs w:val="20"/>
          <w:lang w:val="en-US"/>
        </w:rPr>
        <w:t>https://doi.org/10.1016/j.pbi.2018.05.003</w:t>
      </w:r>
    </w:p>
    <w:p w14:paraId="4F2A499F" w14:textId="77777777" w:rsidR="00ED7466" w:rsidRDefault="00ED7466" w:rsidP="00122BF9">
      <w:pPr>
        <w:pStyle w:val="Bibliografa"/>
        <w:spacing w:line="240" w:lineRule="auto"/>
        <w:ind w:left="426" w:hanging="426"/>
        <w:jc w:val="both"/>
        <w:rPr>
          <w:rFonts w:ascii="Optimum" w:hAnsi="Optimum" w:cs="Arial"/>
          <w:sz w:val="20"/>
          <w:szCs w:val="20"/>
          <w:lang w:val="en-US"/>
        </w:rPr>
      </w:pPr>
    </w:p>
    <w:p w14:paraId="24572A96" w14:textId="77777777" w:rsidR="00176715" w:rsidRPr="00122BF9" w:rsidRDefault="00176715" w:rsidP="00122BF9">
      <w:pPr>
        <w:pStyle w:val="Bibliografa"/>
        <w:spacing w:line="240" w:lineRule="auto"/>
        <w:ind w:left="426" w:hanging="426"/>
        <w:jc w:val="both"/>
        <w:rPr>
          <w:rFonts w:ascii="Optimum" w:hAnsi="Optimum" w:cs="Arial"/>
          <w:sz w:val="20"/>
          <w:szCs w:val="20"/>
        </w:rPr>
      </w:pPr>
      <w:proofErr w:type="spellStart"/>
      <w:r w:rsidRPr="00122BF9">
        <w:rPr>
          <w:rFonts w:ascii="Optimum" w:hAnsi="Optimum" w:cs="Arial"/>
          <w:sz w:val="20"/>
          <w:szCs w:val="20"/>
          <w:lang w:val="en-US"/>
        </w:rPr>
        <w:t>Carr</w:t>
      </w:r>
      <w:proofErr w:type="spellEnd"/>
      <w:r w:rsidRPr="00122BF9">
        <w:rPr>
          <w:rFonts w:ascii="Optimum" w:hAnsi="Optimum" w:cs="Arial"/>
          <w:sz w:val="20"/>
          <w:szCs w:val="20"/>
          <w:lang w:val="en-US"/>
        </w:rPr>
        <w:t>, M. K. V. (2013). The water relations and irrigation requirements of passion fruit (</w:t>
      </w:r>
      <w:r w:rsidRPr="00122BF9">
        <w:rPr>
          <w:rFonts w:ascii="Optimum" w:hAnsi="Optimum" w:cs="Arial"/>
          <w:i/>
          <w:sz w:val="20"/>
          <w:szCs w:val="20"/>
          <w:lang w:val="en-US"/>
        </w:rPr>
        <w:t>Passiflora edulis</w:t>
      </w:r>
      <w:r w:rsidRPr="00122BF9">
        <w:rPr>
          <w:rFonts w:ascii="Optimum" w:hAnsi="Optimum" w:cs="Arial"/>
          <w:sz w:val="20"/>
          <w:szCs w:val="20"/>
          <w:lang w:val="en-US"/>
        </w:rPr>
        <w:t xml:space="preserve"> sims): a review. </w:t>
      </w:r>
      <w:r w:rsidRPr="00122BF9">
        <w:rPr>
          <w:rFonts w:ascii="Optimum" w:hAnsi="Optimum" w:cs="Arial"/>
          <w:i/>
          <w:iCs/>
          <w:sz w:val="20"/>
          <w:szCs w:val="20"/>
        </w:rPr>
        <w:t>Experimental Agriculture</w:t>
      </w:r>
      <w:r w:rsidRPr="00122BF9">
        <w:rPr>
          <w:rFonts w:ascii="Optimum" w:hAnsi="Optimum" w:cs="Arial"/>
          <w:sz w:val="20"/>
          <w:szCs w:val="20"/>
        </w:rPr>
        <w:t xml:space="preserve">, </w:t>
      </w:r>
      <w:r w:rsidRPr="00122BF9">
        <w:rPr>
          <w:rFonts w:ascii="Optimum" w:hAnsi="Optimum" w:cs="Arial"/>
          <w:i/>
          <w:iCs/>
          <w:sz w:val="20"/>
          <w:szCs w:val="20"/>
        </w:rPr>
        <w:t>49</w:t>
      </w:r>
      <w:r w:rsidRPr="00122BF9">
        <w:rPr>
          <w:rFonts w:ascii="Optimum" w:hAnsi="Optimum" w:cs="Arial"/>
          <w:sz w:val="20"/>
          <w:szCs w:val="20"/>
        </w:rPr>
        <w:t>(4), 585-596.</w:t>
      </w:r>
      <w:r w:rsidR="00D06E63" w:rsidRPr="00122BF9">
        <w:rPr>
          <w:rFonts w:ascii="Optimum" w:hAnsi="Optimum" w:cs="Arial"/>
          <w:sz w:val="20"/>
          <w:szCs w:val="20"/>
        </w:rPr>
        <w:t xml:space="preserve"> </w:t>
      </w:r>
      <w:r w:rsidR="00761339" w:rsidRPr="00122BF9">
        <w:rPr>
          <w:rFonts w:ascii="Optimum" w:hAnsi="Optimum" w:cs="Arial"/>
          <w:sz w:val="20"/>
          <w:szCs w:val="20"/>
        </w:rPr>
        <w:t>Available in</w:t>
      </w:r>
      <w:r w:rsidR="00D06E63" w:rsidRPr="00122BF9">
        <w:rPr>
          <w:rFonts w:ascii="Optimum" w:hAnsi="Optimum" w:cs="Arial"/>
          <w:sz w:val="20"/>
          <w:szCs w:val="20"/>
        </w:rPr>
        <w:t xml:space="preserve">: </w:t>
      </w:r>
      <w:r w:rsidRPr="00122BF9">
        <w:rPr>
          <w:rFonts w:ascii="Optimum" w:hAnsi="Optimum" w:cs="Arial"/>
          <w:sz w:val="20"/>
          <w:szCs w:val="20"/>
        </w:rPr>
        <w:t>https://doi.org/10.1017/S0014479713000240</w:t>
      </w:r>
    </w:p>
    <w:p w14:paraId="3F097D75" w14:textId="77777777" w:rsidR="00D06E63" w:rsidRPr="00122BF9" w:rsidRDefault="00D06E63" w:rsidP="00122BF9">
      <w:pPr>
        <w:spacing w:after="0" w:line="240" w:lineRule="auto"/>
        <w:jc w:val="both"/>
        <w:rPr>
          <w:rFonts w:ascii="Optimum" w:hAnsi="Optimum" w:cs="Arial"/>
          <w:sz w:val="20"/>
          <w:szCs w:val="20"/>
        </w:rPr>
      </w:pPr>
    </w:p>
    <w:p w14:paraId="6A1EB77C"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rPr>
        <w:t xml:space="preserve">Castañeda-Castro, O., Gómez-Merino, F. C., Trejo-Téllez, L. I., &amp; Pastelín-Solano, M. C. (2015). </w:t>
      </w:r>
      <w:r w:rsidR="003D741D" w:rsidRPr="00122BF9">
        <w:rPr>
          <w:rFonts w:ascii="Optimum" w:hAnsi="Optimum" w:cs="Arial"/>
          <w:sz w:val="20"/>
          <w:szCs w:val="20"/>
          <w:lang w:val="en-US"/>
        </w:rPr>
        <w:t xml:space="preserve">Osmotic stress induced by polyethylene-glycol alters macronutrient concentrations in sugarcane </w:t>
      </w:r>
      <w:r w:rsidRPr="00122BF9">
        <w:rPr>
          <w:rFonts w:ascii="Optimum" w:hAnsi="Optimum" w:cs="Arial"/>
          <w:sz w:val="20"/>
          <w:szCs w:val="20"/>
          <w:lang w:val="en-US"/>
        </w:rPr>
        <w:t>(</w:t>
      </w:r>
      <w:r w:rsidRPr="00ED7466">
        <w:rPr>
          <w:rFonts w:ascii="Optimum" w:hAnsi="Optimum" w:cs="Arial"/>
          <w:i/>
          <w:iCs/>
          <w:sz w:val="20"/>
          <w:szCs w:val="20"/>
          <w:lang w:val="en-US"/>
        </w:rPr>
        <w:t>Saccharum</w:t>
      </w:r>
      <w:r w:rsidRPr="00122BF9">
        <w:rPr>
          <w:rFonts w:ascii="Optimum" w:hAnsi="Optimum" w:cs="Arial"/>
          <w:sz w:val="20"/>
          <w:szCs w:val="20"/>
          <w:lang w:val="en-US"/>
        </w:rPr>
        <w:t xml:space="preserve"> spp.) </w:t>
      </w:r>
      <w:r w:rsidR="003D741D" w:rsidRPr="00122BF9">
        <w:rPr>
          <w:rFonts w:ascii="Optimum" w:hAnsi="Optimum" w:cs="Arial"/>
          <w:sz w:val="20"/>
          <w:szCs w:val="20"/>
          <w:lang w:val="en-US"/>
        </w:rPr>
        <w:t xml:space="preserve">Plants </w:t>
      </w:r>
      <w:r w:rsidR="003D741D" w:rsidRPr="00ED7466">
        <w:rPr>
          <w:rFonts w:ascii="Optimum" w:hAnsi="Optimum" w:cs="Arial"/>
          <w:i/>
          <w:iCs/>
          <w:sz w:val="20"/>
          <w:szCs w:val="20"/>
          <w:lang w:val="en-US"/>
        </w:rPr>
        <w:t>in vitro</w:t>
      </w:r>
      <w:r w:rsidR="003D741D" w:rsidRPr="00122BF9">
        <w:rPr>
          <w:rFonts w:ascii="Optimum" w:hAnsi="Optimum" w:cs="Arial"/>
          <w:sz w:val="20"/>
          <w:szCs w:val="20"/>
          <w:lang w:val="en-US"/>
        </w:rPr>
        <w:t xml:space="preserve">. </w:t>
      </w:r>
      <w:r w:rsidRPr="00122BF9">
        <w:rPr>
          <w:rFonts w:ascii="Optimum" w:hAnsi="Optimum" w:cs="Arial"/>
          <w:i/>
          <w:iCs/>
          <w:sz w:val="20"/>
          <w:szCs w:val="20"/>
          <w:lang w:val="en-US"/>
        </w:rPr>
        <w:t>Agrociencia</w:t>
      </w:r>
      <w:r w:rsidRPr="00122BF9">
        <w:rPr>
          <w:rFonts w:ascii="Optimum" w:hAnsi="Optimum" w:cs="Arial"/>
          <w:sz w:val="20"/>
          <w:szCs w:val="20"/>
          <w:lang w:val="en-US"/>
        </w:rPr>
        <w:t xml:space="preserve">, </w:t>
      </w:r>
      <w:r w:rsidRPr="00122BF9">
        <w:rPr>
          <w:rFonts w:ascii="Optimum" w:hAnsi="Optimum" w:cs="Arial"/>
          <w:i/>
          <w:iCs/>
          <w:sz w:val="20"/>
          <w:szCs w:val="20"/>
          <w:lang w:val="en-US"/>
        </w:rPr>
        <w:t>49</w:t>
      </w:r>
      <w:r w:rsidRPr="00122BF9">
        <w:rPr>
          <w:rFonts w:ascii="Optimum" w:hAnsi="Optimum" w:cs="Arial"/>
          <w:sz w:val="20"/>
          <w:szCs w:val="20"/>
          <w:lang w:val="en-US"/>
        </w:rPr>
        <w:t>(8).</w:t>
      </w:r>
      <w:r w:rsidR="00761339" w:rsidRPr="00122BF9">
        <w:rPr>
          <w:rFonts w:ascii="Optimum" w:hAnsi="Optimum" w:cs="Arial"/>
          <w:sz w:val="20"/>
          <w:szCs w:val="20"/>
          <w:lang w:val="en-US"/>
        </w:rPr>
        <w:t xml:space="preserve"> </w:t>
      </w:r>
    </w:p>
    <w:p w14:paraId="377202EA" w14:textId="77777777" w:rsidR="00E42077" w:rsidRPr="00122BF9" w:rsidRDefault="00E42077" w:rsidP="00122BF9">
      <w:pPr>
        <w:spacing w:after="0" w:line="240" w:lineRule="auto"/>
        <w:jc w:val="both"/>
        <w:rPr>
          <w:rFonts w:ascii="Optimum" w:hAnsi="Optimum" w:cs="Arial"/>
          <w:sz w:val="20"/>
          <w:szCs w:val="20"/>
          <w:lang w:val="en-US"/>
        </w:rPr>
      </w:pPr>
    </w:p>
    <w:p w14:paraId="2BE68FF2"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rPr>
        <w:t xml:space="preserve">Cauz-Santos, L. A., Munhoz, C. F., Rodde, N., Cauet, S., Santos, A. A., Penha, H. A., </w:t>
      </w:r>
      <w:r w:rsidR="00D06E63" w:rsidRPr="00122BF9">
        <w:rPr>
          <w:rFonts w:ascii="Optimum" w:hAnsi="Optimum" w:cs="Arial"/>
          <w:sz w:val="20"/>
          <w:szCs w:val="20"/>
        </w:rPr>
        <w:t>et al.</w:t>
      </w:r>
      <w:r w:rsidRPr="00122BF9">
        <w:rPr>
          <w:rFonts w:ascii="Optimum" w:hAnsi="Optimum" w:cs="Arial"/>
          <w:sz w:val="20"/>
          <w:szCs w:val="20"/>
        </w:rPr>
        <w:t xml:space="preserve"> </w:t>
      </w:r>
      <w:r w:rsidRPr="00122BF9">
        <w:rPr>
          <w:rFonts w:ascii="Optimum" w:hAnsi="Optimum" w:cs="Arial"/>
          <w:sz w:val="20"/>
          <w:szCs w:val="20"/>
          <w:lang w:val="en-US"/>
        </w:rPr>
        <w:t xml:space="preserve">(2017). The Chloroplast Genome of </w:t>
      </w:r>
      <w:r w:rsidRPr="00122BF9">
        <w:rPr>
          <w:rFonts w:ascii="Optimum" w:hAnsi="Optimum" w:cs="Arial"/>
          <w:i/>
          <w:sz w:val="20"/>
          <w:szCs w:val="20"/>
          <w:lang w:val="en-US"/>
        </w:rPr>
        <w:t>Passiflora edulis</w:t>
      </w:r>
      <w:r w:rsidRPr="00122BF9">
        <w:rPr>
          <w:rFonts w:ascii="Optimum" w:hAnsi="Optimum" w:cs="Arial"/>
          <w:sz w:val="20"/>
          <w:szCs w:val="20"/>
          <w:lang w:val="en-US"/>
        </w:rPr>
        <w:t xml:space="preserve"> (Passifloraceae) Assembled from Long Sequence Reads: Structural Organization and Phylogenomic Studies in Malpighiales. </w:t>
      </w:r>
      <w:r w:rsidRPr="00122BF9">
        <w:rPr>
          <w:rFonts w:ascii="Optimum" w:hAnsi="Optimum" w:cs="Arial"/>
          <w:i/>
          <w:iCs/>
          <w:sz w:val="20"/>
          <w:szCs w:val="20"/>
          <w:lang w:val="en-US"/>
        </w:rPr>
        <w:t>Frontiers in Plant Science</w:t>
      </w:r>
      <w:r w:rsidRPr="00122BF9">
        <w:rPr>
          <w:rFonts w:ascii="Optimum" w:hAnsi="Optimum" w:cs="Arial"/>
          <w:sz w:val="20"/>
          <w:szCs w:val="20"/>
          <w:lang w:val="en-US"/>
        </w:rPr>
        <w:t xml:space="preserve">, </w:t>
      </w:r>
      <w:r w:rsidRPr="00122BF9">
        <w:rPr>
          <w:rFonts w:ascii="Optimum" w:hAnsi="Optimum" w:cs="Arial"/>
          <w:i/>
          <w:iCs/>
          <w:sz w:val="20"/>
          <w:szCs w:val="20"/>
          <w:lang w:val="en-US"/>
        </w:rPr>
        <w:t>8</w:t>
      </w:r>
      <w:r w:rsidRPr="00122BF9">
        <w:rPr>
          <w:rFonts w:ascii="Optimum" w:hAnsi="Optimum" w:cs="Arial"/>
          <w:sz w:val="20"/>
          <w:szCs w:val="20"/>
          <w:lang w:val="en-US"/>
        </w:rPr>
        <w:t xml:space="preserve">. </w:t>
      </w:r>
      <w:r w:rsidR="00761339" w:rsidRPr="00122BF9">
        <w:rPr>
          <w:rFonts w:ascii="Optimum" w:hAnsi="Optimum" w:cs="Arial"/>
          <w:sz w:val="20"/>
          <w:szCs w:val="20"/>
          <w:lang w:val="en-US"/>
        </w:rPr>
        <w:t>Available in</w:t>
      </w:r>
      <w:r w:rsidR="00D06E63" w:rsidRPr="00122BF9">
        <w:rPr>
          <w:rFonts w:ascii="Optimum" w:hAnsi="Optimum" w:cs="Arial"/>
          <w:sz w:val="20"/>
          <w:szCs w:val="20"/>
          <w:lang w:val="en-US"/>
        </w:rPr>
        <w:t xml:space="preserve">: </w:t>
      </w:r>
      <w:r w:rsidRPr="00122BF9">
        <w:rPr>
          <w:rFonts w:ascii="Optimum" w:hAnsi="Optimum" w:cs="Arial"/>
          <w:sz w:val="20"/>
          <w:szCs w:val="20"/>
          <w:lang w:val="en-US"/>
        </w:rPr>
        <w:t>https://doi.org/10.3389/fpls.2017.00334</w:t>
      </w:r>
    </w:p>
    <w:p w14:paraId="472CEE96" w14:textId="77777777" w:rsidR="003D741D" w:rsidRPr="00122BF9" w:rsidRDefault="003D741D" w:rsidP="00122BF9">
      <w:pPr>
        <w:spacing w:after="0" w:line="240" w:lineRule="auto"/>
        <w:jc w:val="both"/>
        <w:rPr>
          <w:rFonts w:ascii="Optimum" w:hAnsi="Optimum" w:cs="Arial"/>
          <w:sz w:val="20"/>
          <w:szCs w:val="20"/>
          <w:lang w:val="en-US"/>
        </w:rPr>
      </w:pPr>
    </w:p>
    <w:p w14:paraId="21C9C8C3"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rPr>
        <w:t xml:space="preserve">Cerqueira-Silva, C. B. M., </w:t>
      </w:r>
      <w:r w:rsidR="004D3B42" w:rsidRPr="00122BF9">
        <w:rPr>
          <w:rFonts w:ascii="Optimum" w:hAnsi="Optimum" w:cs="Arial"/>
          <w:sz w:val="20"/>
          <w:szCs w:val="20"/>
        </w:rPr>
        <w:t>Jesús</w:t>
      </w:r>
      <w:r w:rsidRPr="00122BF9">
        <w:rPr>
          <w:rFonts w:ascii="Optimum" w:hAnsi="Optimum" w:cs="Arial"/>
          <w:sz w:val="20"/>
          <w:szCs w:val="20"/>
        </w:rPr>
        <w:t xml:space="preserve">, O. N., Santos, E. S. L., Corrêa, R. X., &amp; Souza, A. P. (2014). </w:t>
      </w:r>
      <w:r w:rsidRPr="00122BF9">
        <w:rPr>
          <w:rFonts w:ascii="Optimum" w:hAnsi="Optimum" w:cs="Arial"/>
          <w:sz w:val="20"/>
          <w:szCs w:val="20"/>
          <w:lang w:val="en-US"/>
        </w:rPr>
        <w:t xml:space="preserve">Genetic Breeding and Diversity of the Genus Passiflora: Progress and Perspectives in Molecular and Genetic Studies. </w:t>
      </w:r>
      <w:r w:rsidRPr="00122BF9">
        <w:rPr>
          <w:rFonts w:ascii="Optimum" w:hAnsi="Optimum" w:cs="Arial"/>
          <w:i/>
          <w:iCs/>
          <w:sz w:val="20"/>
          <w:szCs w:val="20"/>
          <w:lang w:val="en-US"/>
        </w:rPr>
        <w:t>International Journal of Molecular Sciences</w:t>
      </w:r>
      <w:r w:rsidRPr="00122BF9">
        <w:rPr>
          <w:rFonts w:ascii="Optimum" w:hAnsi="Optimum" w:cs="Arial"/>
          <w:sz w:val="20"/>
          <w:szCs w:val="20"/>
          <w:lang w:val="en-US"/>
        </w:rPr>
        <w:t xml:space="preserve">, </w:t>
      </w:r>
      <w:r w:rsidRPr="00122BF9">
        <w:rPr>
          <w:rFonts w:ascii="Optimum" w:hAnsi="Optimum" w:cs="Arial"/>
          <w:i/>
          <w:iCs/>
          <w:sz w:val="20"/>
          <w:szCs w:val="20"/>
          <w:lang w:val="en-US"/>
        </w:rPr>
        <w:t>15</w:t>
      </w:r>
      <w:r w:rsidRPr="00122BF9">
        <w:rPr>
          <w:rFonts w:ascii="Optimum" w:hAnsi="Optimum" w:cs="Arial"/>
          <w:sz w:val="20"/>
          <w:szCs w:val="20"/>
          <w:lang w:val="en-US"/>
        </w:rPr>
        <w:t xml:space="preserve">(8), 14122-14152. </w:t>
      </w:r>
    </w:p>
    <w:p w14:paraId="55279344" w14:textId="77777777" w:rsidR="004D3B42" w:rsidRPr="00122BF9" w:rsidRDefault="004D3B42" w:rsidP="00122BF9">
      <w:pPr>
        <w:spacing w:after="0" w:line="240" w:lineRule="auto"/>
        <w:jc w:val="both"/>
        <w:rPr>
          <w:rFonts w:ascii="Optimum" w:hAnsi="Optimum" w:cs="Arial"/>
          <w:sz w:val="20"/>
          <w:szCs w:val="20"/>
          <w:lang w:val="en-US"/>
        </w:rPr>
      </w:pPr>
    </w:p>
    <w:p w14:paraId="6A497AE8" w14:textId="77777777" w:rsidR="00176715" w:rsidRPr="00122BF9" w:rsidRDefault="00176715" w:rsidP="00122BF9">
      <w:pPr>
        <w:pStyle w:val="Bibliografa"/>
        <w:spacing w:line="240" w:lineRule="auto"/>
        <w:ind w:left="426" w:hanging="426"/>
        <w:jc w:val="both"/>
        <w:rPr>
          <w:rFonts w:ascii="Optimum" w:hAnsi="Optimum" w:cs="Arial"/>
          <w:sz w:val="20"/>
          <w:szCs w:val="20"/>
        </w:rPr>
      </w:pPr>
      <w:r w:rsidRPr="00122BF9">
        <w:rPr>
          <w:rFonts w:ascii="Optimum" w:hAnsi="Optimum" w:cs="Arial"/>
          <w:sz w:val="20"/>
          <w:szCs w:val="20"/>
        </w:rPr>
        <w:t xml:space="preserve">Chachar, M. H., Chachar, N. A., Chachar, S. D., Chachar, Q. I., Mujtaba, S. M., &amp; Yousafzai, A. (2014). </w:t>
      </w:r>
      <w:r w:rsidRPr="00122BF9">
        <w:rPr>
          <w:rFonts w:ascii="Optimum" w:hAnsi="Optimum" w:cs="Arial"/>
          <w:i/>
          <w:iCs/>
          <w:sz w:val="20"/>
          <w:szCs w:val="20"/>
          <w:lang w:val="en-US"/>
        </w:rPr>
        <w:t>In-vitro screening technique for drought tolerance of wheat (Triticum aestivium L.) genotypes at early seedling stage</w:t>
      </w:r>
      <w:r w:rsidRPr="00122BF9">
        <w:rPr>
          <w:rFonts w:ascii="Optimum" w:hAnsi="Optimum" w:cs="Arial"/>
          <w:sz w:val="20"/>
          <w:szCs w:val="20"/>
          <w:lang w:val="en-US"/>
        </w:rPr>
        <w:t xml:space="preserve">. </w:t>
      </w:r>
      <w:r w:rsidRPr="00122BF9">
        <w:rPr>
          <w:rFonts w:ascii="Optimum" w:hAnsi="Optimum" w:cs="Arial"/>
          <w:i/>
          <w:iCs/>
          <w:sz w:val="20"/>
          <w:szCs w:val="20"/>
        </w:rPr>
        <w:t>10</w:t>
      </w:r>
      <w:r w:rsidRPr="00122BF9">
        <w:rPr>
          <w:rFonts w:ascii="Optimum" w:hAnsi="Optimum" w:cs="Arial"/>
          <w:sz w:val="20"/>
          <w:szCs w:val="20"/>
        </w:rPr>
        <w:t>, 12.</w:t>
      </w:r>
    </w:p>
    <w:p w14:paraId="1FFD0301" w14:textId="77777777" w:rsidR="004D3B42" w:rsidRPr="00122BF9" w:rsidRDefault="004D3B42" w:rsidP="00122BF9">
      <w:pPr>
        <w:spacing w:after="0" w:line="240" w:lineRule="auto"/>
        <w:jc w:val="both"/>
        <w:rPr>
          <w:rFonts w:ascii="Optimum" w:hAnsi="Optimum" w:cs="Arial"/>
          <w:sz w:val="20"/>
          <w:szCs w:val="20"/>
        </w:rPr>
      </w:pPr>
    </w:p>
    <w:p w14:paraId="48690658"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rPr>
        <w:t xml:space="preserve">Claro, M. de L., Rodrigues, G. P., &amp; Teixeira, </w:t>
      </w:r>
      <w:r w:rsidR="004D3B42" w:rsidRPr="00122BF9">
        <w:rPr>
          <w:rFonts w:ascii="Optimum" w:hAnsi="Optimum" w:cs="Arial"/>
          <w:sz w:val="20"/>
          <w:szCs w:val="20"/>
        </w:rPr>
        <w:t>S. A. (2018</w:t>
      </w:r>
      <w:r w:rsidRPr="00122BF9">
        <w:rPr>
          <w:rFonts w:ascii="Optimum" w:hAnsi="Optimum" w:cs="Arial"/>
          <w:sz w:val="20"/>
          <w:szCs w:val="20"/>
        </w:rPr>
        <w:t xml:space="preserve">). </w:t>
      </w:r>
      <w:r w:rsidRPr="00122BF9">
        <w:rPr>
          <w:rFonts w:ascii="Optimum" w:hAnsi="Optimum" w:cs="Arial"/>
          <w:sz w:val="20"/>
          <w:szCs w:val="20"/>
          <w:lang w:val="en-US"/>
        </w:rPr>
        <w:t>Functional properties of yellow passion fruit bark (</w:t>
      </w:r>
      <w:r w:rsidRPr="00ED7466">
        <w:rPr>
          <w:rFonts w:ascii="Optimum" w:hAnsi="Optimum" w:cs="Arial"/>
          <w:i/>
          <w:iCs/>
          <w:sz w:val="20"/>
          <w:szCs w:val="20"/>
          <w:lang w:val="en-US"/>
        </w:rPr>
        <w:t>Passiflora</w:t>
      </w:r>
      <w:r w:rsidRPr="00122BF9">
        <w:rPr>
          <w:rFonts w:ascii="Optimum" w:hAnsi="Optimum" w:cs="Arial"/>
          <w:sz w:val="20"/>
          <w:szCs w:val="20"/>
          <w:lang w:val="en-US"/>
        </w:rPr>
        <w:t xml:space="preserve"> </w:t>
      </w:r>
      <w:r w:rsidRPr="00ED7466">
        <w:rPr>
          <w:rFonts w:ascii="Optimum" w:hAnsi="Optimum" w:cs="Arial"/>
          <w:i/>
          <w:iCs/>
          <w:sz w:val="20"/>
          <w:szCs w:val="20"/>
          <w:lang w:val="en-US"/>
        </w:rPr>
        <w:t>edulis</w:t>
      </w:r>
      <w:r w:rsidRPr="00122BF9">
        <w:rPr>
          <w:rFonts w:ascii="Optimum" w:hAnsi="Optimum" w:cs="Arial"/>
          <w:sz w:val="20"/>
          <w:szCs w:val="20"/>
          <w:lang w:val="en-US"/>
        </w:rPr>
        <w:t>) in metabolic syndrome/Propriedades funcionais da casca do maracuja amarelo (</w:t>
      </w:r>
      <w:r w:rsidRPr="00ED7466">
        <w:rPr>
          <w:rFonts w:ascii="Optimum" w:hAnsi="Optimum" w:cs="Arial"/>
          <w:i/>
          <w:iCs/>
          <w:sz w:val="20"/>
          <w:szCs w:val="20"/>
          <w:lang w:val="en-US"/>
        </w:rPr>
        <w:t>Passiflora</w:t>
      </w:r>
      <w:r w:rsidRPr="00122BF9">
        <w:rPr>
          <w:rFonts w:ascii="Optimum" w:hAnsi="Optimum" w:cs="Arial"/>
          <w:sz w:val="20"/>
          <w:szCs w:val="20"/>
          <w:lang w:val="en-US"/>
        </w:rPr>
        <w:t xml:space="preserve"> </w:t>
      </w:r>
      <w:r w:rsidRPr="00ED7466">
        <w:rPr>
          <w:rFonts w:ascii="Optimum" w:hAnsi="Optimum" w:cs="Arial"/>
          <w:i/>
          <w:iCs/>
          <w:sz w:val="20"/>
          <w:szCs w:val="20"/>
          <w:lang w:val="en-US"/>
        </w:rPr>
        <w:t>edulis</w:t>
      </w:r>
      <w:r w:rsidRPr="00122BF9">
        <w:rPr>
          <w:rFonts w:ascii="Optimum" w:hAnsi="Optimum" w:cs="Arial"/>
          <w:sz w:val="20"/>
          <w:szCs w:val="20"/>
          <w:lang w:val="en-US"/>
        </w:rPr>
        <w:t xml:space="preserve">) na sindrome metabolica. </w:t>
      </w:r>
      <w:r w:rsidRPr="00122BF9">
        <w:rPr>
          <w:rFonts w:ascii="Optimum" w:hAnsi="Optimum" w:cs="Arial"/>
          <w:sz w:val="20"/>
          <w:szCs w:val="20"/>
        </w:rPr>
        <w:t>Recuperado 18 de abril de 2019, de Demetra: Food, Nutrition &amp;amp; Health website</w:t>
      </w:r>
      <w:r w:rsidR="00D06E63" w:rsidRPr="00122BF9">
        <w:rPr>
          <w:rFonts w:ascii="Optimum" w:hAnsi="Optimum" w:cs="Arial"/>
          <w:sz w:val="20"/>
          <w:szCs w:val="20"/>
        </w:rPr>
        <w:t>.</w:t>
      </w:r>
      <w:r w:rsidR="00761339" w:rsidRPr="00122BF9">
        <w:rPr>
          <w:rFonts w:ascii="Optimum" w:hAnsi="Optimum" w:cs="Arial"/>
          <w:sz w:val="20"/>
          <w:szCs w:val="20"/>
        </w:rPr>
        <w:t xml:space="preserve"> </w:t>
      </w:r>
    </w:p>
    <w:p w14:paraId="002534AA" w14:textId="77777777" w:rsidR="004D3B42" w:rsidRPr="00122BF9" w:rsidRDefault="004D3B42" w:rsidP="00122BF9">
      <w:pPr>
        <w:spacing w:after="0" w:line="240" w:lineRule="auto"/>
        <w:jc w:val="both"/>
        <w:rPr>
          <w:rFonts w:ascii="Optimum" w:hAnsi="Optimum" w:cs="Arial"/>
          <w:sz w:val="20"/>
          <w:szCs w:val="20"/>
          <w:lang w:val="en-US"/>
        </w:rPr>
      </w:pPr>
    </w:p>
    <w:p w14:paraId="2E62174E" w14:textId="77777777" w:rsidR="00176715" w:rsidRPr="00122BF9" w:rsidRDefault="003E17C3" w:rsidP="00122BF9">
      <w:pPr>
        <w:pStyle w:val="Bibliografa"/>
        <w:spacing w:line="240" w:lineRule="auto"/>
        <w:ind w:left="426" w:hanging="426"/>
        <w:jc w:val="both"/>
        <w:rPr>
          <w:rFonts w:ascii="Optimum" w:hAnsi="Optimum" w:cs="Arial"/>
          <w:sz w:val="20"/>
          <w:szCs w:val="20"/>
        </w:rPr>
      </w:pPr>
      <w:r w:rsidRPr="00122BF9">
        <w:rPr>
          <w:rStyle w:val="ilfuvd"/>
          <w:rFonts w:ascii="Optimum" w:hAnsi="Optimum" w:cs="Arial"/>
          <w:sz w:val="20"/>
          <w:szCs w:val="20"/>
        </w:rPr>
        <w:t>Departamento Administrativo Nacional de Estadística. (</w:t>
      </w:r>
      <w:r w:rsidR="00176715" w:rsidRPr="00122BF9">
        <w:rPr>
          <w:rFonts w:ascii="Optimum" w:hAnsi="Optimum" w:cs="Arial"/>
          <w:sz w:val="20"/>
          <w:szCs w:val="20"/>
        </w:rPr>
        <w:t xml:space="preserve">2016). Encuesta Nacional Agropecuaria por departamentos. </w:t>
      </w:r>
      <w:r w:rsidR="00D06E63" w:rsidRPr="00122BF9">
        <w:rPr>
          <w:rFonts w:ascii="Optimum" w:hAnsi="Optimum" w:cs="Arial"/>
          <w:sz w:val="20"/>
          <w:szCs w:val="20"/>
        </w:rPr>
        <w:t xml:space="preserve">Disponible en: </w:t>
      </w:r>
      <w:r w:rsidR="00176715" w:rsidRPr="00122BF9">
        <w:rPr>
          <w:rFonts w:ascii="Optimum" w:hAnsi="Optimum" w:cs="Arial"/>
          <w:sz w:val="20"/>
          <w:szCs w:val="20"/>
        </w:rPr>
        <w:t>https://www.dane.gov.co/index.php/estadisticas-por-tema/agropecuario/encuesta-nacional-agropecuaria-ena/encuesta-nacional-agropecuaria-por-departamentos</w:t>
      </w:r>
      <w:r w:rsidR="00ED7466">
        <w:rPr>
          <w:rFonts w:ascii="Optimum" w:hAnsi="Optimum" w:cs="Arial"/>
          <w:sz w:val="20"/>
          <w:szCs w:val="20"/>
        </w:rPr>
        <w:t>.</w:t>
      </w:r>
    </w:p>
    <w:p w14:paraId="0424D200" w14:textId="77777777" w:rsidR="004D3B42" w:rsidRPr="00122BF9" w:rsidRDefault="004D3B42" w:rsidP="00122BF9">
      <w:pPr>
        <w:spacing w:after="0" w:line="240" w:lineRule="auto"/>
        <w:jc w:val="both"/>
        <w:rPr>
          <w:rFonts w:ascii="Optimum" w:hAnsi="Optimum" w:cs="Arial"/>
          <w:sz w:val="20"/>
          <w:szCs w:val="20"/>
        </w:rPr>
      </w:pPr>
    </w:p>
    <w:p w14:paraId="1398F084" w14:textId="77777777" w:rsidR="00176715" w:rsidRPr="00122BF9" w:rsidRDefault="00176715" w:rsidP="00122BF9">
      <w:pPr>
        <w:pStyle w:val="Bibliografa"/>
        <w:spacing w:line="240" w:lineRule="auto"/>
        <w:ind w:left="426" w:hanging="426"/>
        <w:jc w:val="both"/>
        <w:rPr>
          <w:rFonts w:ascii="Optimum" w:hAnsi="Optimum" w:cs="Arial"/>
          <w:sz w:val="20"/>
          <w:szCs w:val="20"/>
        </w:rPr>
      </w:pPr>
      <w:r w:rsidRPr="00122BF9">
        <w:rPr>
          <w:rFonts w:ascii="Optimum" w:hAnsi="Optimum" w:cs="Arial"/>
          <w:sz w:val="20"/>
          <w:szCs w:val="20"/>
        </w:rPr>
        <w:lastRenderedPageBreak/>
        <w:t>Díaz V, Y., Lazo R, H. O., Portilla Ll, J. P., Ponce-Soto, L. A., &amp; Marangoni, S. (2012). Respuesta fisiológica al déficit hídrico</w:t>
      </w:r>
      <w:r w:rsidRPr="00ED7466">
        <w:rPr>
          <w:rFonts w:ascii="Optimum" w:hAnsi="Optimum" w:cs="Arial"/>
          <w:i/>
          <w:iCs/>
          <w:sz w:val="20"/>
          <w:szCs w:val="20"/>
        </w:rPr>
        <w:t xml:space="preserve"> in vitro </w:t>
      </w:r>
      <w:r w:rsidRPr="00122BF9">
        <w:rPr>
          <w:rFonts w:ascii="Optimum" w:hAnsi="Optimum" w:cs="Arial"/>
          <w:sz w:val="20"/>
          <w:szCs w:val="20"/>
        </w:rPr>
        <w:t xml:space="preserve">y análisis proteómico preliminar en callos de cuatro cultivares de Allium cepa L. (cebolla). </w:t>
      </w:r>
      <w:r w:rsidRPr="00122BF9">
        <w:rPr>
          <w:rFonts w:ascii="Optimum" w:hAnsi="Optimum" w:cs="Arial"/>
          <w:i/>
          <w:iCs/>
          <w:sz w:val="20"/>
          <w:szCs w:val="20"/>
        </w:rPr>
        <w:t>Idesia (Arica)</w:t>
      </w:r>
      <w:r w:rsidRPr="00122BF9">
        <w:rPr>
          <w:rFonts w:ascii="Optimum" w:hAnsi="Optimum" w:cs="Arial"/>
          <w:sz w:val="20"/>
          <w:szCs w:val="20"/>
        </w:rPr>
        <w:t xml:space="preserve">, </w:t>
      </w:r>
      <w:r w:rsidRPr="00122BF9">
        <w:rPr>
          <w:rFonts w:ascii="Optimum" w:hAnsi="Optimum" w:cs="Arial"/>
          <w:i/>
          <w:iCs/>
          <w:sz w:val="20"/>
          <w:szCs w:val="20"/>
        </w:rPr>
        <w:t>30</w:t>
      </w:r>
      <w:r w:rsidRPr="00122BF9">
        <w:rPr>
          <w:rFonts w:ascii="Optimum" w:hAnsi="Optimum" w:cs="Arial"/>
          <w:sz w:val="20"/>
          <w:szCs w:val="20"/>
        </w:rPr>
        <w:t>(3), 11-21.</w:t>
      </w:r>
      <w:r w:rsidR="00D06E63" w:rsidRPr="00122BF9">
        <w:rPr>
          <w:rFonts w:ascii="Optimum" w:hAnsi="Optimum" w:cs="Arial"/>
          <w:sz w:val="20"/>
          <w:szCs w:val="20"/>
        </w:rPr>
        <w:t xml:space="preserve"> </w:t>
      </w:r>
      <w:proofErr w:type="spellStart"/>
      <w:r w:rsidR="00761339" w:rsidRPr="00122BF9">
        <w:rPr>
          <w:rFonts w:ascii="Optimum" w:hAnsi="Optimum" w:cs="Arial"/>
          <w:sz w:val="20"/>
          <w:szCs w:val="20"/>
        </w:rPr>
        <w:t>Available</w:t>
      </w:r>
      <w:proofErr w:type="spellEnd"/>
      <w:r w:rsidR="00761339" w:rsidRPr="00122BF9">
        <w:rPr>
          <w:rFonts w:ascii="Optimum" w:hAnsi="Optimum" w:cs="Arial"/>
          <w:sz w:val="20"/>
          <w:szCs w:val="20"/>
        </w:rPr>
        <w:t xml:space="preserve"> in</w:t>
      </w:r>
      <w:r w:rsidR="00D06E63" w:rsidRPr="00122BF9">
        <w:rPr>
          <w:rFonts w:ascii="Optimum" w:hAnsi="Optimum" w:cs="Arial"/>
          <w:sz w:val="20"/>
          <w:szCs w:val="20"/>
        </w:rPr>
        <w:t xml:space="preserve">: </w:t>
      </w:r>
      <w:r w:rsidRPr="00122BF9">
        <w:rPr>
          <w:rFonts w:ascii="Optimum" w:hAnsi="Optimum" w:cs="Arial"/>
          <w:sz w:val="20"/>
          <w:szCs w:val="20"/>
        </w:rPr>
        <w:t>https://doi.org/10.4067/S0718-34292012000300002</w:t>
      </w:r>
      <w:r w:rsidR="00ED7466">
        <w:rPr>
          <w:rFonts w:ascii="Optimum" w:hAnsi="Optimum" w:cs="Arial"/>
          <w:sz w:val="20"/>
          <w:szCs w:val="20"/>
        </w:rPr>
        <w:t>.</w:t>
      </w:r>
    </w:p>
    <w:p w14:paraId="6D4FB95D" w14:textId="77777777" w:rsidR="004D3B42" w:rsidRPr="00122BF9" w:rsidRDefault="004D3B42" w:rsidP="00122BF9">
      <w:pPr>
        <w:spacing w:after="0" w:line="240" w:lineRule="auto"/>
        <w:jc w:val="both"/>
        <w:rPr>
          <w:rFonts w:ascii="Optimum" w:hAnsi="Optimum" w:cs="Arial"/>
          <w:sz w:val="20"/>
          <w:szCs w:val="20"/>
        </w:rPr>
      </w:pPr>
    </w:p>
    <w:p w14:paraId="26871494"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rPr>
        <w:t xml:space="preserve">Díaz Valencia, P. A. (2016). </w:t>
      </w:r>
      <w:r w:rsidRPr="00122BF9">
        <w:rPr>
          <w:rFonts w:ascii="Optimum" w:hAnsi="Optimum" w:cs="Arial"/>
          <w:i/>
          <w:iCs/>
          <w:sz w:val="20"/>
          <w:szCs w:val="20"/>
        </w:rPr>
        <w:t>Repositorio institucional UN</w:t>
      </w:r>
      <w:r w:rsidRPr="00122BF9">
        <w:rPr>
          <w:rFonts w:ascii="Optimum" w:hAnsi="Optimum" w:cs="Arial"/>
          <w:sz w:val="20"/>
          <w:szCs w:val="20"/>
        </w:rPr>
        <w:t xml:space="preserve"> (</w:t>
      </w:r>
      <w:proofErr w:type="gramStart"/>
      <w:r w:rsidRPr="00122BF9">
        <w:rPr>
          <w:rFonts w:ascii="Optimum" w:hAnsi="Optimum" w:cs="Arial"/>
          <w:sz w:val="20"/>
          <w:szCs w:val="20"/>
        </w:rPr>
        <w:t>Masters</w:t>
      </w:r>
      <w:proofErr w:type="gramEnd"/>
      <w:r w:rsidRPr="00122BF9">
        <w:rPr>
          <w:rFonts w:ascii="Optimum" w:hAnsi="Optimum" w:cs="Arial"/>
          <w:sz w:val="20"/>
          <w:szCs w:val="20"/>
        </w:rPr>
        <w:t>, Universidad Nacional de Colombia - Sede Medellín).</w:t>
      </w:r>
      <w:r w:rsidR="00761339" w:rsidRPr="00122BF9">
        <w:rPr>
          <w:rFonts w:ascii="Optimum" w:hAnsi="Optimum" w:cs="Arial"/>
          <w:sz w:val="20"/>
          <w:szCs w:val="20"/>
        </w:rPr>
        <w:t xml:space="preserve"> </w:t>
      </w:r>
      <w:r w:rsidR="00761339" w:rsidRPr="00122BF9">
        <w:rPr>
          <w:rFonts w:ascii="Optimum" w:hAnsi="Optimum" w:cs="Arial"/>
          <w:sz w:val="20"/>
          <w:szCs w:val="20"/>
          <w:lang w:val="en-US"/>
        </w:rPr>
        <w:t>Available in</w:t>
      </w:r>
      <w:r w:rsidR="00D06E63" w:rsidRPr="00122BF9">
        <w:rPr>
          <w:rFonts w:ascii="Optimum" w:hAnsi="Optimum" w:cs="Arial"/>
          <w:sz w:val="20"/>
          <w:szCs w:val="20"/>
          <w:lang w:val="en-US"/>
        </w:rPr>
        <w:t xml:space="preserve">: </w:t>
      </w:r>
      <w:r w:rsidRPr="00122BF9">
        <w:rPr>
          <w:rFonts w:ascii="Optimum" w:hAnsi="Optimum" w:cs="Arial"/>
          <w:sz w:val="20"/>
          <w:szCs w:val="20"/>
          <w:lang w:val="en-US"/>
        </w:rPr>
        <w:t>http://www.bdigital.unal.edu.co/51030/</w:t>
      </w:r>
    </w:p>
    <w:p w14:paraId="272D4BE8" w14:textId="77777777" w:rsidR="004D3B42" w:rsidRPr="00122BF9" w:rsidRDefault="004D3B42" w:rsidP="00122BF9">
      <w:pPr>
        <w:spacing w:after="0" w:line="240" w:lineRule="auto"/>
        <w:jc w:val="both"/>
        <w:rPr>
          <w:rFonts w:ascii="Optimum" w:hAnsi="Optimum" w:cs="Arial"/>
          <w:sz w:val="20"/>
          <w:szCs w:val="20"/>
          <w:lang w:val="en-US"/>
        </w:rPr>
      </w:pPr>
    </w:p>
    <w:p w14:paraId="0FC5CA77"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lang w:val="en-US"/>
        </w:rPr>
        <w:t xml:space="preserve">Dubois, </w:t>
      </w:r>
      <w:proofErr w:type="gramStart"/>
      <w:r w:rsidRPr="00122BF9">
        <w:rPr>
          <w:rFonts w:ascii="Optimum" w:hAnsi="Optimum" w:cs="Arial"/>
          <w:sz w:val="20"/>
          <w:szCs w:val="20"/>
          <w:lang w:val="en-US"/>
        </w:rPr>
        <w:t>M.,.</w:t>
      </w:r>
      <w:proofErr w:type="gramEnd"/>
      <w:r w:rsidRPr="00122BF9">
        <w:rPr>
          <w:rFonts w:ascii="Optimum" w:hAnsi="Optimum" w:cs="Arial"/>
          <w:sz w:val="20"/>
          <w:szCs w:val="20"/>
          <w:lang w:val="en-US"/>
        </w:rPr>
        <w:t xml:space="preserve"> (1956). Colorimetric method for determination of sugars and related substances. </w:t>
      </w:r>
      <w:r w:rsidRPr="00122BF9">
        <w:rPr>
          <w:rFonts w:ascii="Optimum" w:hAnsi="Optimum" w:cs="Arial"/>
          <w:i/>
          <w:iCs/>
          <w:sz w:val="20"/>
          <w:szCs w:val="20"/>
          <w:lang w:val="en-US"/>
        </w:rPr>
        <w:t>Analytical chemistry</w:t>
      </w:r>
      <w:r w:rsidRPr="00122BF9">
        <w:rPr>
          <w:rFonts w:ascii="Optimum" w:hAnsi="Optimum" w:cs="Arial"/>
          <w:sz w:val="20"/>
          <w:szCs w:val="20"/>
          <w:lang w:val="en-US"/>
        </w:rPr>
        <w:t xml:space="preserve">, </w:t>
      </w:r>
      <w:r w:rsidRPr="00122BF9">
        <w:rPr>
          <w:rFonts w:ascii="Optimum" w:hAnsi="Optimum" w:cs="Arial"/>
          <w:i/>
          <w:iCs/>
          <w:sz w:val="20"/>
          <w:szCs w:val="20"/>
          <w:lang w:val="en-US"/>
        </w:rPr>
        <w:t>28</w:t>
      </w:r>
      <w:r w:rsidRPr="00122BF9">
        <w:rPr>
          <w:rFonts w:ascii="Optimum" w:hAnsi="Optimum" w:cs="Arial"/>
          <w:sz w:val="20"/>
          <w:szCs w:val="20"/>
          <w:lang w:val="en-US"/>
        </w:rPr>
        <w:t>(3), 350-356.</w:t>
      </w:r>
    </w:p>
    <w:p w14:paraId="31F50023" w14:textId="77777777" w:rsidR="004D3B42" w:rsidRPr="00122BF9" w:rsidRDefault="004D3B42" w:rsidP="00122BF9">
      <w:pPr>
        <w:spacing w:after="0" w:line="240" w:lineRule="auto"/>
        <w:jc w:val="both"/>
        <w:rPr>
          <w:rFonts w:ascii="Optimum" w:hAnsi="Optimum" w:cs="Arial"/>
          <w:sz w:val="20"/>
          <w:szCs w:val="20"/>
          <w:lang w:val="en-US"/>
        </w:rPr>
      </w:pPr>
    </w:p>
    <w:p w14:paraId="1F130E71"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lang w:val="en-US"/>
        </w:rPr>
        <w:t xml:space="preserve">Eslami, M., Ahmadikhah, A., Azimi, M.-R., &amp; Saeidi, A. (2018). Differential response of an international rice («Oryza sativa» L.) collection to drought simulated stress (PEG) at vegetative stage. </w:t>
      </w:r>
      <w:r w:rsidRPr="00122BF9">
        <w:rPr>
          <w:rFonts w:ascii="Optimum" w:hAnsi="Optimum" w:cs="Arial"/>
          <w:i/>
          <w:iCs/>
          <w:sz w:val="20"/>
          <w:szCs w:val="20"/>
          <w:lang w:val="en-US"/>
        </w:rPr>
        <w:t>Australian Journal of Crop Science</w:t>
      </w:r>
      <w:r w:rsidRPr="00122BF9">
        <w:rPr>
          <w:rFonts w:ascii="Optimum" w:hAnsi="Optimum" w:cs="Arial"/>
          <w:sz w:val="20"/>
          <w:szCs w:val="20"/>
          <w:lang w:val="en-US"/>
        </w:rPr>
        <w:t xml:space="preserve">, </w:t>
      </w:r>
      <w:r w:rsidRPr="00122BF9">
        <w:rPr>
          <w:rFonts w:ascii="Optimum" w:hAnsi="Optimum" w:cs="Arial"/>
          <w:i/>
          <w:iCs/>
          <w:sz w:val="20"/>
          <w:szCs w:val="20"/>
          <w:lang w:val="en-US"/>
        </w:rPr>
        <w:t>12</w:t>
      </w:r>
      <w:r w:rsidRPr="00122BF9">
        <w:rPr>
          <w:rFonts w:ascii="Optimum" w:hAnsi="Optimum" w:cs="Arial"/>
          <w:sz w:val="20"/>
          <w:szCs w:val="20"/>
          <w:lang w:val="en-US"/>
        </w:rPr>
        <w:t>(6), 855.</w:t>
      </w:r>
    </w:p>
    <w:p w14:paraId="391DC2B8" w14:textId="77777777" w:rsidR="00285A5F" w:rsidRPr="00122BF9" w:rsidRDefault="00285A5F" w:rsidP="00122BF9">
      <w:pPr>
        <w:spacing w:after="0" w:line="240" w:lineRule="auto"/>
        <w:jc w:val="both"/>
        <w:rPr>
          <w:rFonts w:ascii="Optimum" w:hAnsi="Optimum"/>
          <w:sz w:val="20"/>
          <w:szCs w:val="20"/>
          <w:lang w:val="en-US"/>
        </w:rPr>
      </w:pPr>
    </w:p>
    <w:p w14:paraId="45C3D320" w14:textId="77777777" w:rsidR="00176715" w:rsidRPr="00122BF9" w:rsidRDefault="00176715" w:rsidP="00122BF9">
      <w:pPr>
        <w:pStyle w:val="Bibliografa"/>
        <w:spacing w:line="240" w:lineRule="auto"/>
        <w:ind w:left="426" w:hanging="426"/>
        <w:jc w:val="both"/>
        <w:rPr>
          <w:rFonts w:ascii="Optimum" w:hAnsi="Optimum" w:cs="Arial"/>
          <w:sz w:val="20"/>
          <w:szCs w:val="20"/>
        </w:rPr>
      </w:pPr>
      <w:r w:rsidRPr="00122BF9">
        <w:rPr>
          <w:rFonts w:ascii="Optimum" w:hAnsi="Optimum" w:cs="Arial"/>
          <w:sz w:val="20"/>
          <w:szCs w:val="20"/>
        </w:rPr>
        <w:t xml:space="preserve">Fischer, G., &amp; </w:t>
      </w:r>
      <w:proofErr w:type="spellStart"/>
      <w:r w:rsidRPr="00122BF9">
        <w:rPr>
          <w:rFonts w:ascii="Optimum" w:hAnsi="Optimum" w:cs="Arial"/>
          <w:sz w:val="20"/>
          <w:szCs w:val="20"/>
        </w:rPr>
        <w:t>Casierra</w:t>
      </w:r>
      <w:proofErr w:type="spellEnd"/>
      <w:r w:rsidRPr="00122BF9">
        <w:rPr>
          <w:rFonts w:ascii="Optimum" w:hAnsi="Optimum" w:cs="Arial"/>
          <w:sz w:val="20"/>
          <w:szCs w:val="20"/>
        </w:rPr>
        <w:t xml:space="preserve">-Posada, F. (2009). </w:t>
      </w:r>
      <w:proofErr w:type="spellStart"/>
      <w:r w:rsidRPr="00122BF9">
        <w:rPr>
          <w:rFonts w:ascii="Optimum" w:hAnsi="Optimum" w:cs="Arial"/>
          <w:i/>
          <w:iCs/>
          <w:sz w:val="20"/>
          <w:szCs w:val="20"/>
        </w:rPr>
        <w:t>Ecofisiología</w:t>
      </w:r>
      <w:proofErr w:type="spellEnd"/>
      <w:r w:rsidRPr="00122BF9">
        <w:rPr>
          <w:rFonts w:ascii="Optimum" w:hAnsi="Optimum" w:cs="Arial"/>
          <w:i/>
          <w:iCs/>
          <w:sz w:val="20"/>
          <w:szCs w:val="20"/>
        </w:rPr>
        <w:t xml:space="preserve"> de las especies pasifloráceas cultivadas en Colombia</w:t>
      </w:r>
      <w:r w:rsidRPr="00122BF9">
        <w:rPr>
          <w:rFonts w:ascii="Optimum" w:hAnsi="Optimum" w:cs="Arial"/>
          <w:sz w:val="20"/>
          <w:szCs w:val="20"/>
        </w:rPr>
        <w:t>. 24.</w:t>
      </w:r>
    </w:p>
    <w:p w14:paraId="04875B01" w14:textId="77777777" w:rsidR="004D3B42" w:rsidRPr="00122BF9" w:rsidRDefault="004D3B42" w:rsidP="00122BF9">
      <w:pPr>
        <w:spacing w:after="0" w:line="240" w:lineRule="auto"/>
        <w:jc w:val="both"/>
        <w:rPr>
          <w:rFonts w:ascii="Optimum" w:hAnsi="Optimum" w:cs="Arial"/>
          <w:sz w:val="20"/>
          <w:szCs w:val="20"/>
        </w:rPr>
      </w:pPr>
    </w:p>
    <w:p w14:paraId="57BAE9D0" w14:textId="77777777" w:rsidR="00176715" w:rsidRPr="00ED7466"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rPr>
        <w:t>García, L. R., Leiva-Mora, M., Pérez, A. C., Collado, R., Martínez, I. P., Veitía, N.</w:t>
      </w:r>
      <w:r w:rsidR="005C245A" w:rsidRPr="00122BF9">
        <w:rPr>
          <w:rFonts w:ascii="Optimum" w:hAnsi="Optimum" w:cs="Arial"/>
          <w:sz w:val="20"/>
          <w:szCs w:val="20"/>
        </w:rPr>
        <w:t xml:space="preserve"> et al.</w:t>
      </w:r>
      <w:r w:rsidRPr="00122BF9">
        <w:rPr>
          <w:rFonts w:ascii="Optimum" w:hAnsi="Optimum" w:cs="Arial"/>
          <w:sz w:val="20"/>
          <w:szCs w:val="20"/>
        </w:rPr>
        <w:t xml:space="preserve"> (2015). Efecto del estrés hídrico inducido con PEG 6000 sobre la germinación </w:t>
      </w:r>
      <w:r w:rsidRPr="00ED7466">
        <w:rPr>
          <w:rFonts w:ascii="Optimum" w:hAnsi="Optimum" w:cs="Arial"/>
          <w:i/>
          <w:iCs/>
          <w:sz w:val="20"/>
          <w:szCs w:val="20"/>
        </w:rPr>
        <w:t xml:space="preserve">in vitro </w:t>
      </w:r>
      <w:r w:rsidRPr="00122BF9">
        <w:rPr>
          <w:rFonts w:ascii="Optimum" w:hAnsi="Optimum" w:cs="Arial"/>
          <w:sz w:val="20"/>
          <w:szCs w:val="20"/>
        </w:rPr>
        <w:t xml:space="preserve">de semillas de Phaseolus vulgaris L. cv. ‘ICA Pijao’. </w:t>
      </w:r>
      <w:r w:rsidRPr="00122BF9">
        <w:rPr>
          <w:rFonts w:ascii="Optimum" w:hAnsi="Optimum" w:cs="Arial"/>
          <w:i/>
          <w:iCs/>
          <w:sz w:val="20"/>
          <w:szCs w:val="20"/>
        </w:rPr>
        <w:t>Biotecnología Vegetal</w:t>
      </w:r>
      <w:r w:rsidRPr="00122BF9">
        <w:rPr>
          <w:rFonts w:ascii="Optimum" w:hAnsi="Optimum" w:cs="Arial"/>
          <w:sz w:val="20"/>
          <w:szCs w:val="20"/>
        </w:rPr>
        <w:t xml:space="preserve">, </w:t>
      </w:r>
      <w:r w:rsidRPr="00122BF9">
        <w:rPr>
          <w:rFonts w:ascii="Optimum" w:hAnsi="Optimum" w:cs="Arial"/>
          <w:i/>
          <w:iCs/>
          <w:sz w:val="20"/>
          <w:szCs w:val="20"/>
        </w:rPr>
        <w:t>15</w:t>
      </w:r>
      <w:r w:rsidRPr="00122BF9">
        <w:rPr>
          <w:rFonts w:ascii="Optimum" w:hAnsi="Optimum" w:cs="Arial"/>
          <w:sz w:val="20"/>
          <w:szCs w:val="20"/>
        </w:rPr>
        <w:t xml:space="preserve">(4). </w:t>
      </w:r>
      <w:r w:rsidR="00761339" w:rsidRPr="00ED7466">
        <w:rPr>
          <w:rFonts w:ascii="Optimum" w:hAnsi="Optimum" w:cs="Arial"/>
          <w:sz w:val="20"/>
          <w:szCs w:val="20"/>
          <w:lang w:val="en-US"/>
        </w:rPr>
        <w:t>Available in</w:t>
      </w:r>
      <w:r w:rsidR="00D06E63" w:rsidRPr="00ED7466">
        <w:rPr>
          <w:rFonts w:ascii="Optimum" w:hAnsi="Optimum" w:cs="Arial"/>
          <w:sz w:val="20"/>
          <w:szCs w:val="20"/>
          <w:lang w:val="en-US"/>
        </w:rPr>
        <w:t xml:space="preserve">: </w:t>
      </w:r>
      <w:r w:rsidRPr="00ED7466">
        <w:rPr>
          <w:rFonts w:ascii="Optimum" w:hAnsi="Optimum" w:cs="Arial"/>
          <w:sz w:val="20"/>
          <w:szCs w:val="20"/>
          <w:lang w:val="en-US"/>
        </w:rPr>
        <w:t>https://revista.ibp.co.cu/index.php/BV/article/view/502</w:t>
      </w:r>
      <w:r w:rsidR="00ED7466" w:rsidRPr="00ED7466">
        <w:rPr>
          <w:rFonts w:ascii="Optimum" w:hAnsi="Optimum" w:cs="Arial"/>
          <w:sz w:val="20"/>
          <w:szCs w:val="20"/>
          <w:lang w:val="en-US"/>
        </w:rPr>
        <w:t>.</w:t>
      </w:r>
    </w:p>
    <w:p w14:paraId="38A8B019" w14:textId="77777777" w:rsidR="004D3B42" w:rsidRPr="00ED7466" w:rsidRDefault="004D3B42" w:rsidP="00122BF9">
      <w:pPr>
        <w:spacing w:after="0" w:line="240" w:lineRule="auto"/>
        <w:jc w:val="both"/>
        <w:rPr>
          <w:rFonts w:ascii="Optimum" w:hAnsi="Optimum" w:cs="Arial"/>
          <w:sz w:val="20"/>
          <w:szCs w:val="20"/>
          <w:lang w:val="en-US"/>
        </w:rPr>
      </w:pPr>
    </w:p>
    <w:p w14:paraId="3A787943"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lang w:val="en-US"/>
        </w:rPr>
        <w:t xml:space="preserve">George, S., Jatoi, S. A., &amp; Siddiqui, S. U. (2013). Genotypic differences against peg simulated drought stress in tomato. </w:t>
      </w:r>
      <w:r w:rsidRPr="00122BF9">
        <w:rPr>
          <w:rFonts w:ascii="Optimum" w:hAnsi="Optimum" w:cs="Arial"/>
          <w:i/>
          <w:iCs/>
          <w:sz w:val="20"/>
          <w:szCs w:val="20"/>
          <w:lang w:val="en-US"/>
        </w:rPr>
        <w:t>Pakistan Journal of Botany</w:t>
      </w:r>
      <w:r w:rsidRPr="00122BF9">
        <w:rPr>
          <w:rFonts w:ascii="Optimum" w:hAnsi="Optimum" w:cs="Arial"/>
          <w:sz w:val="20"/>
          <w:szCs w:val="20"/>
          <w:lang w:val="en-US"/>
        </w:rPr>
        <w:t xml:space="preserve">, </w:t>
      </w:r>
      <w:r w:rsidRPr="00122BF9">
        <w:rPr>
          <w:rFonts w:ascii="Optimum" w:hAnsi="Optimum" w:cs="Arial"/>
          <w:i/>
          <w:iCs/>
          <w:sz w:val="20"/>
          <w:szCs w:val="20"/>
          <w:lang w:val="en-US"/>
        </w:rPr>
        <w:t>45</w:t>
      </w:r>
      <w:r w:rsidRPr="00122BF9">
        <w:rPr>
          <w:rFonts w:ascii="Optimum" w:hAnsi="Optimum" w:cs="Arial"/>
          <w:sz w:val="20"/>
          <w:szCs w:val="20"/>
          <w:lang w:val="en-US"/>
        </w:rPr>
        <w:t>(5), 1551-1556.</w:t>
      </w:r>
    </w:p>
    <w:p w14:paraId="3AD0D270" w14:textId="77777777" w:rsidR="00AF4BD6" w:rsidRPr="00122BF9" w:rsidRDefault="00AF4BD6" w:rsidP="00122BF9">
      <w:pPr>
        <w:pStyle w:val="Bibliografa"/>
        <w:spacing w:line="240" w:lineRule="auto"/>
        <w:ind w:left="426" w:hanging="426"/>
        <w:jc w:val="both"/>
        <w:rPr>
          <w:rFonts w:ascii="Optimum" w:hAnsi="Optimum" w:cs="Arial"/>
          <w:sz w:val="20"/>
          <w:szCs w:val="20"/>
          <w:lang w:val="en-US"/>
        </w:rPr>
      </w:pPr>
    </w:p>
    <w:p w14:paraId="7825D705" w14:textId="77777777" w:rsidR="00AF4BD6" w:rsidRPr="00122BF9" w:rsidRDefault="00AF4BD6"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lang w:val="en-US"/>
        </w:rPr>
        <w:t xml:space="preserve">Hassan, N. S., Shaaban, L. D., Hashem, E. S. A., &amp; Seleem, E. E. (2004). </w:t>
      </w:r>
      <w:r w:rsidRPr="00ED7466">
        <w:rPr>
          <w:rFonts w:ascii="Optimum" w:hAnsi="Optimum" w:cs="Arial"/>
          <w:i/>
          <w:iCs/>
          <w:sz w:val="20"/>
          <w:szCs w:val="20"/>
          <w:lang w:val="en-US"/>
        </w:rPr>
        <w:t xml:space="preserve">In vitro </w:t>
      </w:r>
      <w:r w:rsidRPr="00122BF9">
        <w:rPr>
          <w:rFonts w:ascii="Optimum" w:hAnsi="Optimum" w:cs="Arial"/>
          <w:sz w:val="20"/>
          <w:szCs w:val="20"/>
          <w:lang w:val="en-US"/>
        </w:rPr>
        <w:t xml:space="preserve">selection for water stress tolerant callus line of </w:t>
      </w:r>
      <w:r w:rsidRPr="00ED7466">
        <w:rPr>
          <w:rFonts w:ascii="Optimum" w:hAnsi="Optimum" w:cs="Arial"/>
          <w:i/>
          <w:iCs/>
          <w:sz w:val="20"/>
          <w:szCs w:val="20"/>
          <w:lang w:val="en-US"/>
        </w:rPr>
        <w:t>Helianthus annus</w:t>
      </w:r>
      <w:r w:rsidRPr="00122BF9">
        <w:rPr>
          <w:rFonts w:ascii="Optimum" w:hAnsi="Optimum" w:cs="Arial"/>
          <w:sz w:val="20"/>
          <w:szCs w:val="20"/>
          <w:lang w:val="en-US"/>
        </w:rPr>
        <w:t xml:space="preserve"> L. Cv. Myak. </w:t>
      </w:r>
      <w:r w:rsidRPr="00ED7466">
        <w:rPr>
          <w:rFonts w:ascii="Optimum" w:hAnsi="Optimum" w:cs="Arial"/>
          <w:i/>
          <w:iCs/>
          <w:sz w:val="20"/>
          <w:szCs w:val="20"/>
          <w:lang w:val="en-US"/>
        </w:rPr>
        <w:t>International Journal of Agriculture and Biology, 6</w:t>
      </w:r>
      <w:r w:rsidRPr="00122BF9">
        <w:rPr>
          <w:rFonts w:ascii="Optimum" w:hAnsi="Optimum" w:cs="Arial"/>
          <w:sz w:val="20"/>
          <w:szCs w:val="20"/>
          <w:lang w:val="en-US"/>
        </w:rPr>
        <w:t>(1), 13-18.</w:t>
      </w:r>
    </w:p>
    <w:p w14:paraId="5EB6CDD4" w14:textId="77777777" w:rsidR="004D3B42" w:rsidRPr="00122BF9" w:rsidRDefault="004D3B42" w:rsidP="00122BF9">
      <w:pPr>
        <w:spacing w:after="0" w:line="240" w:lineRule="auto"/>
        <w:jc w:val="both"/>
        <w:rPr>
          <w:rFonts w:ascii="Optimum" w:hAnsi="Optimum" w:cs="Arial"/>
          <w:sz w:val="20"/>
          <w:szCs w:val="20"/>
          <w:lang w:val="en-US"/>
        </w:rPr>
      </w:pPr>
    </w:p>
    <w:p w14:paraId="26033754" w14:textId="77777777" w:rsidR="00176715" w:rsidRPr="00122BF9" w:rsidRDefault="00176715" w:rsidP="00122BF9">
      <w:pPr>
        <w:pStyle w:val="Bibliografa"/>
        <w:spacing w:line="240" w:lineRule="auto"/>
        <w:ind w:left="426" w:hanging="426"/>
        <w:jc w:val="both"/>
        <w:rPr>
          <w:rFonts w:ascii="Optimum" w:hAnsi="Optimum" w:cs="Arial"/>
          <w:sz w:val="20"/>
          <w:szCs w:val="20"/>
        </w:rPr>
      </w:pPr>
      <w:r w:rsidRPr="00122BF9">
        <w:rPr>
          <w:rFonts w:ascii="Optimum" w:hAnsi="Optimum" w:cs="Arial"/>
          <w:sz w:val="20"/>
          <w:szCs w:val="20"/>
          <w:lang w:val="en-US"/>
        </w:rPr>
        <w:t xml:space="preserve">Herrera Flores, T. S., Ortíz Cereceres, J., Delgado Alvarado, A., &amp; Acosta Galleros, J. A. (2012). </w:t>
      </w:r>
      <w:r w:rsidRPr="00122BF9">
        <w:rPr>
          <w:rFonts w:ascii="Optimum" w:hAnsi="Optimum" w:cs="Arial"/>
          <w:sz w:val="20"/>
          <w:szCs w:val="20"/>
        </w:rPr>
        <w:t xml:space="preserve">Crecimiento y contenido de prolina y carbohidratos de plántulas de frijol sometidas a estrés por sequía. </w:t>
      </w:r>
      <w:r w:rsidRPr="00122BF9">
        <w:rPr>
          <w:rFonts w:ascii="Optimum" w:hAnsi="Optimum" w:cs="Arial"/>
          <w:i/>
          <w:iCs/>
          <w:sz w:val="20"/>
          <w:szCs w:val="20"/>
        </w:rPr>
        <w:t>Revista mexicana de ciencias agrícolas</w:t>
      </w:r>
      <w:r w:rsidRPr="00122BF9">
        <w:rPr>
          <w:rFonts w:ascii="Optimum" w:hAnsi="Optimum" w:cs="Arial"/>
          <w:sz w:val="20"/>
          <w:szCs w:val="20"/>
        </w:rPr>
        <w:t xml:space="preserve">, </w:t>
      </w:r>
      <w:r w:rsidRPr="00122BF9">
        <w:rPr>
          <w:rFonts w:ascii="Optimum" w:hAnsi="Optimum" w:cs="Arial"/>
          <w:i/>
          <w:iCs/>
          <w:sz w:val="20"/>
          <w:szCs w:val="20"/>
        </w:rPr>
        <w:t>3</w:t>
      </w:r>
      <w:r w:rsidRPr="00122BF9">
        <w:rPr>
          <w:rFonts w:ascii="Optimum" w:hAnsi="Optimum" w:cs="Arial"/>
          <w:sz w:val="20"/>
          <w:szCs w:val="20"/>
        </w:rPr>
        <w:t>(4), 713-725.</w:t>
      </w:r>
    </w:p>
    <w:p w14:paraId="646E47E9" w14:textId="77777777" w:rsidR="004D3B42" w:rsidRPr="00122BF9" w:rsidRDefault="004D3B42" w:rsidP="00122BF9">
      <w:pPr>
        <w:spacing w:after="0" w:line="240" w:lineRule="auto"/>
        <w:jc w:val="both"/>
        <w:rPr>
          <w:rFonts w:ascii="Optimum" w:hAnsi="Optimum" w:cs="Arial"/>
          <w:sz w:val="20"/>
          <w:szCs w:val="20"/>
        </w:rPr>
      </w:pPr>
    </w:p>
    <w:p w14:paraId="75C9B0E6" w14:textId="77777777" w:rsidR="00176715" w:rsidRPr="00122BF9" w:rsidRDefault="00176715" w:rsidP="00122BF9">
      <w:pPr>
        <w:pStyle w:val="Bibliografa"/>
        <w:spacing w:line="240" w:lineRule="auto"/>
        <w:ind w:left="426" w:hanging="426"/>
        <w:jc w:val="both"/>
        <w:rPr>
          <w:rFonts w:ascii="Optimum" w:hAnsi="Optimum" w:cs="Arial"/>
          <w:sz w:val="20"/>
          <w:szCs w:val="20"/>
        </w:rPr>
      </w:pPr>
      <w:r w:rsidRPr="00122BF9">
        <w:rPr>
          <w:rFonts w:ascii="Optimum" w:hAnsi="Optimum" w:cs="Arial"/>
          <w:sz w:val="20"/>
          <w:szCs w:val="20"/>
        </w:rPr>
        <w:t xml:space="preserve">Kumar, T., Uzma, Khan, M. R., Abbas, Z., &amp; Ali, G. M. (2014). </w:t>
      </w:r>
      <w:r w:rsidRPr="00122BF9">
        <w:rPr>
          <w:rFonts w:ascii="Optimum" w:hAnsi="Optimum" w:cs="Arial"/>
          <w:sz w:val="20"/>
          <w:szCs w:val="20"/>
          <w:lang w:val="en-US"/>
        </w:rPr>
        <w:t xml:space="preserve">Genetic improvement of sugarcane for drought and salinity stress tolerance using Arabidopsis vacuolar pyrophosphatase (AVP1) gene. </w:t>
      </w:r>
      <w:r w:rsidRPr="00122BF9">
        <w:rPr>
          <w:rFonts w:ascii="Optimum" w:hAnsi="Optimum" w:cs="Arial"/>
          <w:i/>
          <w:iCs/>
          <w:sz w:val="20"/>
          <w:szCs w:val="20"/>
        </w:rPr>
        <w:t>Molecular Biotechnology</w:t>
      </w:r>
      <w:r w:rsidRPr="00122BF9">
        <w:rPr>
          <w:rFonts w:ascii="Optimum" w:hAnsi="Optimum" w:cs="Arial"/>
          <w:sz w:val="20"/>
          <w:szCs w:val="20"/>
        </w:rPr>
        <w:t xml:space="preserve">, </w:t>
      </w:r>
      <w:r w:rsidRPr="00122BF9">
        <w:rPr>
          <w:rFonts w:ascii="Optimum" w:hAnsi="Optimum" w:cs="Arial"/>
          <w:i/>
          <w:iCs/>
          <w:sz w:val="20"/>
          <w:szCs w:val="20"/>
        </w:rPr>
        <w:t>56</w:t>
      </w:r>
      <w:r w:rsidRPr="00122BF9">
        <w:rPr>
          <w:rFonts w:ascii="Optimum" w:hAnsi="Optimum" w:cs="Arial"/>
          <w:sz w:val="20"/>
          <w:szCs w:val="20"/>
        </w:rPr>
        <w:t>(3), 199-209.</w:t>
      </w:r>
      <w:r w:rsidR="00D06E63" w:rsidRPr="00122BF9">
        <w:rPr>
          <w:rFonts w:ascii="Optimum" w:hAnsi="Optimum" w:cs="Arial"/>
          <w:sz w:val="20"/>
          <w:szCs w:val="20"/>
        </w:rPr>
        <w:t xml:space="preserve"> Disponible en: </w:t>
      </w:r>
      <w:r w:rsidRPr="00122BF9">
        <w:rPr>
          <w:rFonts w:ascii="Optimum" w:hAnsi="Optimum" w:cs="Arial"/>
          <w:sz w:val="20"/>
          <w:szCs w:val="20"/>
        </w:rPr>
        <w:t>https://doi.org/10.1007/s12033-013-9695-z</w:t>
      </w:r>
      <w:r w:rsidR="00ED7466">
        <w:rPr>
          <w:rFonts w:ascii="Optimum" w:hAnsi="Optimum" w:cs="Arial"/>
          <w:sz w:val="20"/>
          <w:szCs w:val="20"/>
        </w:rPr>
        <w:t>.</w:t>
      </w:r>
    </w:p>
    <w:p w14:paraId="5594600A" w14:textId="77777777" w:rsidR="00761339" w:rsidRPr="00122BF9" w:rsidRDefault="00761339" w:rsidP="00122BF9">
      <w:pPr>
        <w:spacing w:after="0" w:line="240" w:lineRule="auto"/>
        <w:jc w:val="both"/>
        <w:rPr>
          <w:rFonts w:ascii="Optimum" w:hAnsi="Optimum" w:cs="Arial"/>
          <w:sz w:val="20"/>
          <w:szCs w:val="20"/>
        </w:rPr>
      </w:pPr>
    </w:p>
    <w:p w14:paraId="38353C78" w14:textId="77777777" w:rsidR="00176715" w:rsidRPr="00122BF9" w:rsidRDefault="00176715" w:rsidP="00122BF9">
      <w:pPr>
        <w:pStyle w:val="Bibliografa"/>
        <w:spacing w:line="240" w:lineRule="auto"/>
        <w:ind w:left="426" w:hanging="426"/>
        <w:jc w:val="both"/>
        <w:rPr>
          <w:rFonts w:ascii="Optimum" w:hAnsi="Optimum" w:cs="Arial"/>
          <w:sz w:val="20"/>
          <w:szCs w:val="20"/>
          <w:lang w:val="de-LI"/>
        </w:rPr>
      </w:pPr>
      <w:r w:rsidRPr="00122BF9">
        <w:rPr>
          <w:rFonts w:ascii="Optimum" w:hAnsi="Optimum" w:cs="Arial"/>
          <w:sz w:val="20"/>
          <w:szCs w:val="20"/>
        </w:rPr>
        <w:t xml:space="preserve">Lau, C., Jarvis, A., &amp; Ramírez Villegas, J. (2011). </w:t>
      </w:r>
      <w:r w:rsidRPr="00122BF9">
        <w:rPr>
          <w:rFonts w:ascii="Optimum" w:hAnsi="Optimum" w:cs="Arial"/>
          <w:i/>
          <w:iCs/>
          <w:sz w:val="20"/>
          <w:szCs w:val="20"/>
        </w:rPr>
        <w:t>Agricultura Colombiana: adaptación al cambio climático</w:t>
      </w:r>
      <w:r w:rsidRPr="00122BF9">
        <w:rPr>
          <w:rFonts w:ascii="Optimum" w:hAnsi="Optimum" w:cs="Arial"/>
          <w:sz w:val="20"/>
          <w:szCs w:val="20"/>
        </w:rPr>
        <w:t>.</w:t>
      </w:r>
      <w:r w:rsidR="00761339" w:rsidRPr="00122BF9">
        <w:rPr>
          <w:rFonts w:ascii="Optimum" w:hAnsi="Optimum" w:cs="Arial"/>
          <w:sz w:val="20"/>
          <w:szCs w:val="20"/>
        </w:rPr>
        <w:t xml:space="preserve"> </w:t>
      </w:r>
      <w:r w:rsidR="00761339" w:rsidRPr="00122BF9">
        <w:rPr>
          <w:rFonts w:ascii="Optimum" w:hAnsi="Optimum" w:cs="Arial"/>
          <w:sz w:val="20"/>
          <w:szCs w:val="20"/>
          <w:lang w:val="en-US"/>
        </w:rPr>
        <w:t>Available in</w:t>
      </w:r>
      <w:r w:rsidR="00D06E63" w:rsidRPr="00122BF9">
        <w:rPr>
          <w:rFonts w:ascii="Optimum" w:hAnsi="Optimum" w:cs="Arial"/>
          <w:sz w:val="20"/>
          <w:szCs w:val="20"/>
          <w:lang w:val="de-LI"/>
        </w:rPr>
        <w:t xml:space="preserve">: </w:t>
      </w:r>
      <w:r w:rsidRPr="00122BF9">
        <w:rPr>
          <w:rFonts w:ascii="Optimum" w:hAnsi="Optimum" w:cs="Arial"/>
          <w:sz w:val="20"/>
          <w:szCs w:val="20"/>
          <w:lang w:val="de-LI"/>
        </w:rPr>
        <w:t>https://cgspace.cgiar.org/handle/10568/57475</w:t>
      </w:r>
      <w:r w:rsidR="00ED7466">
        <w:rPr>
          <w:rFonts w:ascii="Optimum" w:hAnsi="Optimum" w:cs="Arial"/>
          <w:sz w:val="20"/>
          <w:szCs w:val="20"/>
          <w:lang w:val="de-LI"/>
        </w:rPr>
        <w:t>.</w:t>
      </w:r>
    </w:p>
    <w:p w14:paraId="6D5DA374" w14:textId="77777777" w:rsidR="00285A5F" w:rsidRPr="00122BF9" w:rsidRDefault="00285A5F" w:rsidP="00122BF9">
      <w:pPr>
        <w:spacing w:after="0" w:line="240" w:lineRule="auto"/>
        <w:jc w:val="both"/>
        <w:rPr>
          <w:rFonts w:ascii="Optimum" w:hAnsi="Optimum"/>
          <w:sz w:val="20"/>
          <w:szCs w:val="20"/>
          <w:lang w:val="de-LI"/>
        </w:rPr>
      </w:pPr>
    </w:p>
    <w:p w14:paraId="3C548D81" w14:textId="77777777" w:rsidR="004D3B42" w:rsidRPr="00122BF9" w:rsidRDefault="0010088C"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rPr>
        <w:t>Loaiza, I. D., &amp; Mesa, N. 2019. Evaluación de déficit hídrico en variantes somaclonales de maracuyá (</w:t>
      </w:r>
      <w:r w:rsidRPr="00122BF9">
        <w:rPr>
          <w:rFonts w:ascii="Optimum" w:hAnsi="Optimum" w:cs="Arial"/>
          <w:i/>
          <w:sz w:val="20"/>
          <w:szCs w:val="20"/>
        </w:rPr>
        <w:t xml:space="preserve">Passiflora edulis var. </w:t>
      </w:r>
      <w:proofErr w:type="spellStart"/>
      <w:r w:rsidRPr="00122BF9">
        <w:rPr>
          <w:rFonts w:ascii="Optimum" w:hAnsi="Optimum" w:cs="Arial"/>
          <w:i/>
          <w:sz w:val="20"/>
          <w:szCs w:val="20"/>
        </w:rPr>
        <w:t>flavicarpa</w:t>
      </w:r>
      <w:proofErr w:type="spellEnd"/>
      <w:r w:rsidRPr="00122BF9">
        <w:rPr>
          <w:rFonts w:ascii="Optimum" w:hAnsi="Optimum" w:cs="Arial"/>
          <w:sz w:val="20"/>
          <w:szCs w:val="20"/>
        </w:rPr>
        <w:t xml:space="preserve">, </w:t>
      </w:r>
      <w:proofErr w:type="spellStart"/>
      <w:r w:rsidRPr="00122BF9">
        <w:rPr>
          <w:rFonts w:ascii="Optimum" w:hAnsi="Optimum" w:cs="Arial"/>
          <w:sz w:val="20"/>
          <w:szCs w:val="20"/>
        </w:rPr>
        <w:t>Deneger</w:t>
      </w:r>
      <w:proofErr w:type="spellEnd"/>
      <w:r w:rsidRPr="00122BF9">
        <w:rPr>
          <w:rFonts w:ascii="Optimum" w:hAnsi="Optimum" w:cs="Arial"/>
          <w:sz w:val="20"/>
          <w:szCs w:val="20"/>
        </w:rPr>
        <w:t>), usando</w:t>
      </w:r>
      <w:r w:rsidR="00285A5F" w:rsidRPr="00122BF9">
        <w:rPr>
          <w:rFonts w:ascii="Optimum" w:hAnsi="Optimum" w:cs="Arial"/>
          <w:sz w:val="20"/>
          <w:szCs w:val="20"/>
        </w:rPr>
        <w:t xml:space="preserve"> </w:t>
      </w:r>
      <w:r w:rsidRPr="00122BF9">
        <w:rPr>
          <w:rFonts w:ascii="Optimum" w:hAnsi="Optimum" w:cs="Arial"/>
          <w:sz w:val="20"/>
          <w:szCs w:val="20"/>
        </w:rPr>
        <w:t>mediciones</w:t>
      </w:r>
      <w:r w:rsidR="00285A5F" w:rsidRPr="00122BF9">
        <w:rPr>
          <w:rFonts w:ascii="Optimum" w:hAnsi="Optimum" w:cs="Arial"/>
          <w:sz w:val="20"/>
          <w:szCs w:val="20"/>
        </w:rPr>
        <w:t xml:space="preserve"> </w:t>
      </w:r>
      <w:r w:rsidRPr="00122BF9">
        <w:rPr>
          <w:rFonts w:ascii="Optimum" w:hAnsi="Optimum" w:cs="Arial"/>
          <w:sz w:val="20"/>
          <w:szCs w:val="20"/>
        </w:rPr>
        <w:t xml:space="preserve">morfométricas. </w:t>
      </w:r>
      <w:r w:rsidRPr="00ED7466">
        <w:rPr>
          <w:rFonts w:ascii="Optimum" w:hAnsi="Optimum" w:cs="Arial"/>
          <w:i/>
          <w:iCs/>
          <w:sz w:val="20"/>
          <w:szCs w:val="20"/>
          <w:lang w:val="en-US"/>
        </w:rPr>
        <w:t xml:space="preserve">Rev. Asoc. Col. </w:t>
      </w:r>
      <w:proofErr w:type="gramStart"/>
      <w:r w:rsidRPr="00ED7466">
        <w:rPr>
          <w:rFonts w:ascii="Optimum" w:hAnsi="Optimum" w:cs="Arial"/>
          <w:i/>
          <w:iCs/>
          <w:sz w:val="20"/>
          <w:szCs w:val="20"/>
          <w:lang w:val="en-US"/>
        </w:rPr>
        <w:t>Cienc.</w:t>
      </w:r>
      <w:r w:rsidRPr="00122BF9">
        <w:rPr>
          <w:rFonts w:ascii="Optimum" w:hAnsi="Optimum" w:cs="Arial"/>
          <w:sz w:val="20"/>
          <w:szCs w:val="20"/>
          <w:lang w:val="en-US"/>
        </w:rPr>
        <w:t>(</w:t>
      </w:r>
      <w:proofErr w:type="gramEnd"/>
      <w:r w:rsidRPr="00122BF9">
        <w:rPr>
          <w:rFonts w:ascii="Optimum" w:hAnsi="Optimum" w:cs="Arial"/>
          <w:sz w:val="20"/>
          <w:szCs w:val="20"/>
          <w:lang w:val="en-US"/>
        </w:rPr>
        <w:t>Col.), 2019; 31: 56-60.</w:t>
      </w:r>
    </w:p>
    <w:p w14:paraId="12C56B27" w14:textId="77777777" w:rsidR="00554D74" w:rsidRPr="00122BF9" w:rsidRDefault="00554D74" w:rsidP="00122BF9">
      <w:pPr>
        <w:spacing w:after="0" w:line="240" w:lineRule="auto"/>
        <w:jc w:val="both"/>
        <w:rPr>
          <w:rFonts w:ascii="Optimum" w:hAnsi="Optimum"/>
          <w:sz w:val="20"/>
          <w:szCs w:val="20"/>
          <w:lang w:val="en-US"/>
        </w:rPr>
      </w:pPr>
    </w:p>
    <w:p w14:paraId="3AAC701D"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lang w:val="de-LI"/>
        </w:rPr>
        <w:t xml:space="preserve">Ma, Y., Wang, L., Wang, J., Zhong, Y., &amp; Cheng, Z.-M. (Max). </w:t>
      </w:r>
      <w:r w:rsidRPr="00122BF9">
        <w:rPr>
          <w:rFonts w:ascii="Optimum" w:hAnsi="Optimum" w:cs="Arial"/>
          <w:sz w:val="20"/>
          <w:szCs w:val="20"/>
          <w:lang w:val="en-US"/>
        </w:rPr>
        <w:t xml:space="preserve">(2019). Isolation and expression analysis of Salt Overly Sensitive gene family in grapevine (Vitisvinifera) in response to salt and PEG stress. </w:t>
      </w:r>
      <w:r w:rsidRPr="00122BF9">
        <w:rPr>
          <w:rFonts w:ascii="Optimum" w:hAnsi="Optimum" w:cs="Arial"/>
          <w:i/>
          <w:iCs/>
          <w:sz w:val="20"/>
          <w:szCs w:val="20"/>
          <w:lang w:val="en-US"/>
        </w:rPr>
        <w:t>PLOS ONE</w:t>
      </w:r>
      <w:r w:rsidRPr="00122BF9">
        <w:rPr>
          <w:rFonts w:ascii="Optimum" w:hAnsi="Optimum" w:cs="Arial"/>
          <w:sz w:val="20"/>
          <w:szCs w:val="20"/>
          <w:lang w:val="en-US"/>
        </w:rPr>
        <w:t xml:space="preserve">, </w:t>
      </w:r>
      <w:r w:rsidRPr="00122BF9">
        <w:rPr>
          <w:rFonts w:ascii="Optimum" w:hAnsi="Optimum" w:cs="Arial"/>
          <w:i/>
          <w:iCs/>
          <w:sz w:val="20"/>
          <w:szCs w:val="20"/>
          <w:lang w:val="en-US"/>
        </w:rPr>
        <w:t>14</w:t>
      </w:r>
      <w:r w:rsidRPr="00122BF9">
        <w:rPr>
          <w:rFonts w:ascii="Optimum" w:hAnsi="Optimum" w:cs="Arial"/>
          <w:sz w:val="20"/>
          <w:szCs w:val="20"/>
          <w:lang w:val="en-US"/>
        </w:rPr>
        <w:t xml:space="preserve">(3), e0212666. </w:t>
      </w:r>
      <w:r w:rsidR="00761339" w:rsidRPr="00122BF9">
        <w:rPr>
          <w:rFonts w:ascii="Optimum" w:hAnsi="Optimum" w:cs="Arial"/>
          <w:sz w:val="20"/>
          <w:szCs w:val="20"/>
          <w:lang w:val="en-US"/>
        </w:rPr>
        <w:t>Available in</w:t>
      </w:r>
      <w:r w:rsidR="00D06E63" w:rsidRPr="00122BF9">
        <w:rPr>
          <w:rFonts w:ascii="Optimum" w:hAnsi="Optimum" w:cs="Arial"/>
          <w:sz w:val="20"/>
          <w:szCs w:val="20"/>
          <w:lang w:val="en-US"/>
        </w:rPr>
        <w:t xml:space="preserve">: </w:t>
      </w:r>
      <w:r w:rsidRPr="00122BF9">
        <w:rPr>
          <w:rFonts w:ascii="Optimum" w:hAnsi="Optimum" w:cs="Arial"/>
          <w:sz w:val="20"/>
          <w:szCs w:val="20"/>
          <w:lang w:val="en-US"/>
        </w:rPr>
        <w:t>https://doi.org/10.1371/journal.pone.0212666</w:t>
      </w:r>
      <w:r w:rsidR="00ED7466">
        <w:rPr>
          <w:rFonts w:ascii="Optimum" w:hAnsi="Optimum" w:cs="Arial"/>
          <w:sz w:val="20"/>
          <w:szCs w:val="20"/>
          <w:lang w:val="en-US"/>
        </w:rPr>
        <w:t>.</w:t>
      </w:r>
    </w:p>
    <w:p w14:paraId="0455E42D" w14:textId="77777777" w:rsidR="004D3B42" w:rsidRPr="00122BF9" w:rsidRDefault="004D3B42" w:rsidP="00122BF9">
      <w:pPr>
        <w:spacing w:after="0" w:line="240" w:lineRule="auto"/>
        <w:jc w:val="both"/>
        <w:rPr>
          <w:rFonts w:ascii="Optimum" w:hAnsi="Optimum" w:cs="Arial"/>
          <w:sz w:val="20"/>
          <w:szCs w:val="20"/>
          <w:lang w:val="en-US"/>
        </w:rPr>
      </w:pPr>
    </w:p>
    <w:p w14:paraId="6E1F4B71" w14:textId="77777777" w:rsidR="00176715" w:rsidRPr="00122BF9" w:rsidRDefault="00176715" w:rsidP="00122BF9">
      <w:pPr>
        <w:pStyle w:val="Bibliografa"/>
        <w:spacing w:line="240" w:lineRule="auto"/>
        <w:ind w:left="426" w:hanging="426"/>
        <w:jc w:val="both"/>
        <w:rPr>
          <w:rFonts w:ascii="Optimum" w:hAnsi="Optimum" w:cs="Arial"/>
          <w:sz w:val="20"/>
          <w:szCs w:val="20"/>
        </w:rPr>
      </w:pPr>
      <w:r w:rsidRPr="00122BF9">
        <w:rPr>
          <w:rFonts w:ascii="Optimum" w:hAnsi="Optimum" w:cs="Arial"/>
          <w:sz w:val="20"/>
          <w:szCs w:val="20"/>
        </w:rPr>
        <w:lastRenderedPageBreak/>
        <w:t xml:space="preserve">Manjarrés-Hernández, E. H., &amp; Perea-Dallos, M. (2012). </w:t>
      </w:r>
      <w:r w:rsidRPr="00122BF9">
        <w:rPr>
          <w:rFonts w:ascii="Optimum" w:hAnsi="Optimum" w:cs="Arial"/>
          <w:sz w:val="20"/>
          <w:szCs w:val="20"/>
          <w:lang w:val="en-US"/>
        </w:rPr>
        <w:t xml:space="preserve">Establishment of a purple passion fruit (Passiflora edulis Sims.) propagation protocol from zygotic embryos and axillary shoots. </w:t>
      </w:r>
      <w:r w:rsidRPr="00122BF9">
        <w:rPr>
          <w:rFonts w:ascii="Optimum" w:hAnsi="Optimum" w:cs="Arial"/>
          <w:i/>
          <w:iCs/>
          <w:sz w:val="20"/>
          <w:szCs w:val="20"/>
        </w:rPr>
        <w:t>Agronomía</w:t>
      </w:r>
      <w:r w:rsidRPr="00122BF9">
        <w:rPr>
          <w:rFonts w:ascii="Optimum" w:hAnsi="Optimum" w:cs="Arial"/>
          <w:sz w:val="20"/>
          <w:szCs w:val="20"/>
        </w:rPr>
        <w:t xml:space="preserve">, </w:t>
      </w:r>
      <w:r w:rsidRPr="00122BF9">
        <w:rPr>
          <w:rFonts w:ascii="Optimum" w:hAnsi="Optimum" w:cs="Arial"/>
          <w:i/>
          <w:iCs/>
          <w:sz w:val="20"/>
          <w:szCs w:val="20"/>
        </w:rPr>
        <w:t>20</w:t>
      </w:r>
      <w:r w:rsidRPr="00122BF9">
        <w:rPr>
          <w:rFonts w:ascii="Optimum" w:hAnsi="Optimum" w:cs="Arial"/>
          <w:sz w:val="20"/>
          <w:szCs w:val="20"/>
        </w:rPr>
        <w:t>(2), 53-64.</w:t>
      </w:r>
    </w:p>
    <w:p w14:paraId="419E17A0" w14:textId="77777777" w:rsidR="004D3B42" w:rsidRPr="00122BF9" w:rsidRDefault="004D3B42" w:rsidP="00122BF9">
      <w:pPr>
        <w:spacing w:after="0" w:line="240" w:lineRule="auto"/>
        <w:jc w:val="both"/>
        <w:rPr>
          <w:rFonts w:ascii="Optimum" w:hAnsi="Optimum" w:cs="Arial"/>
          <w:sz w:val="20"/>
          <w:szCs w:val="20"/>
        </w:rPr>
      </w:pPr>
    </w:p>
    <w:p w14:paraId="68FD2C6A" w14:textId="77777777" w:rsidR="00176715" w:rsidRPr="00122BF9" w:rsidRDefault="00176715" w:rsidP="00122BF9">
      <w:pPr>
        <w:pStyle w:val="Bibliografa"/>
        <w:spacing w:line="240" w:lineRule="auto"/>
        <w:ind w:left="426" w:hanging="426"/>
        <w:jc w:val="both"/>
        <w:rPr>
          <w:rFonts w:ascii="Optimum" w:hAnsi="Optimum" w:cs="Arial"/>
          <w:sz w:val="20"/>
          <w:szCs w:val="20"/>
        </w:rPr>
      </w:pPr>
      <w:r w:rsidRPr="00122BF9">
        <w:rPr>
          <w:rFonts w:ascii="Optimum" w:hAnsi="Optimum" w:cs="Arial"/>
          <w:sz w:val="20"/>
          <w:szCs w:val="20"/>
        </w:rPr>
        <w:t xml:space="preserve">Marssaro, A. L., Morais-Lino, L. S., Cruz, J. L., Ledo, C. A. da S., Santos-Serejo, J. A. dos, Marssaro, A. L., </w:t>
      </w:r>
      <w:r w:rsidR="005C245A" w:rsidRPr="00ED7466">
        <w:rPr>
          <w:rFonts w:ascii="Optimum" w:hAnsi="Optimum" w:cs="Arial"/>
          <w:i/>
          <w:iCs/>
          <w:sz w:val="20"/>
          <w:szCs w:val="20"/>
        </w:rPr>
        <w:t>et al</w:t>
      </w:r>
      <w:r w:rsidRPr="00122BF9">
        <w:rPr>
          <w:rFonts w:ascii="Optimum" w:hAnsi="Optimum" w:cs="Arial"/>
          <w:sz w:val="20"/>
          <w:szCs w:val="20"/>
        </w:rPr>
        <w:t xml:space="preserve">. </w:t>
      </w:r>
      <w:r w:rsidRPr="00122BF9">
        <w:rPr>
          <w:rFonts w:ascii="Optimum" w:hAnsi="Optimum" w:cs="Arial"/>
          <w:sz w:val="20"/>
          <w:szCs w:val="20"/>
          <w:lang w:val="en-US"/>
        </w:rPr>
        <w:t xml:space="preserve">(2017). Simulation of </w:t>
      </w:r>
      <w:r w:rsidRPr="00ED7466">
        <w:rPr>
          <w:rFonts w:ascii="Optimum" w:hAnsi="Optimum" w:cs="Arial"/>
          <w:i/>
          <w:iCs/>
          <w:sz w:val="20"/>
          <w:szCs w:val="20"/>
          <w:lang w:val="en-US"/>
        </w:rPr>
        <w:t>in vitro</w:t>
      </w:r>
      <w:r w:rsidRPr="00122BF9">
        <w:rPr>
          <w:rFonts w:ascii="Optimum" w:hAnsi="Optimum" w:cs="Arial"/>
          <w:sz w:val="20"/>
          <w:szCs w:val="20"/>
          <w:lang w:val="en-US"/>
        </w:rPr>
        <w:t xml:space="preserve"> water deficit for selecting drought-tolerant banana genotypes. </w:t>
      </w:r>
      <w:r w:rsidRPr="00122BF9">
        <w:rPr>
          <w:rFonts w:ascii="Optimum" w:hAnsi="Optimum" w:cs="Arial"/>
          <w:i/>
          <w:iCs/>
          <w:sz w:val="20"/>
          <w:szCs w:val="20"/>
        </w:rPr>
        <w:t>Pesquisa Agropecuária Brasileira</w:t>
      </w:r>
      <w:r w:rsidRPr="00122BF9">
        <w:rPr>
          <w:rFonts w:ascii="Optimum" w:hAnsi="Optimum" w:cs="Arial"/>
          <w:sz w:val="20"/>
          <w:szCs w:val="20"/>
        </w:rPr>
        <w:t xml:space="preserve">, </w:t>
      </w:r>
      <w:r w:rsidRPr="00122BF9">
        <w:rPr>
          <w:rFonts w:ascii="Optimum" w:hAnsi="Optimum" w:cs="Arial"/>
          <w:i/>
          <w:iCs/>
          <w:sz w:val="20"/>
          <w:szCs w:val="20"/>
        </w:rPr>
        <w:t>52</w:t>
      </w:r>
      <w:r w:rsidRPr="00122BF9">
        <w:rPr>
          <w:rFonts w:ascii="Optimum" w:hAnsi="Optimum" w:cs="Arial"/>
          <w:sz w:val="20"/>
          <w:szCs w:val="20"/>
        </w:rPr>
        <w:t xml:space="preserve">(12), 1301-1304. </w:t>
      </w:r>
      <w:proofErr w:type="spellStart"/>
      <w:r w:rsidR="00761339" w:rsidRPr="00122BF9">
        <w:rPr>
          <w:rFonts w:ascii="Optimum" w:hAnsi="Optimum" w:cs="Arial"/>
          <w:sz w:val="20"/>
          <w:szCs w:val="20"/>
        </w:rPr>
        <w:t>Available</w:t>
      </w:r>
      <w:proofErr w:type="spellEnd"/>
      <w:r w:rsidR="00761339" w:rsidRPr="00122BF9">
        <w:rPr>
          <w:rFonts w:ascii="Optimum" w:hAnsi="Optimum" w:cs="Arial"/>
          <w:sz w:val="20"/>
          <w:szCs w:val="20"/>
        </w:rPr>
        <w:t xml:space="preserve"> in</w:t>
      </w:r>
      <w:r w:rsidR="00D06E63" w:rsidRPr="00122BF9">
        <w:rPr>
          <w:rFonts w:ascii="Optimum" w:hAnsi="Optimum" w:cs="Arial"/>
          <w:sz w:val="20"/>
          <w:szCs w:val="20"/>
        </w:rPr>
        <w:t xml:space="preserve">: </w:t>
      </w:r>
      <w:r w:rsidRPr="00122BF9">
        <w:rPr>
          <w:rFonts w:ascii="Optimum" w:hAnsi="Optimum" w:cs="Arial"/>
          <w:sz w:val="20"/>
          <w:szCs w:val="20"/>
        </w:rPr>
        <w:t>https://doi.org/10.1590/s0100-204x2017001200021</w:t>
      </w:r>
      <w:r w:rsidR="00ED7466">
        <w:rPr>
          <w:rFonts w:ascii="Optimum" w:hAnsi="Optimum" w:cs="Arial"/>
          <w:sz w:val="20"/>
          <w:szCs w:val="20"/>
        </w:rPr>
        <w:t>.</w:t>
      </w:r>
    </w:p>
    <w:p w14:paraId="539DCFCC" w14:textId="77777777" w:rsidR="004D3B42" w:rsidRPr="00122BF9" w:rsidRDefault="004D3B42" w:rsidP="00122BF9">
      <w:pPr>
        <w:spacing w:after="0" w:line="240" w:lineRule="auto"/>
        <w:jc w:val="both"/>
        <w:rPr>
          <w:rFonts w:ascii="Optimum" w:hAnsi="Optimum" w:cs="Arial"/>
          <w:sz w:val="20"/>
          <w:szCs w:val="20"/>
        </w:rPr>
      </w:pPr>
    </w:p>
    <w:p w14:paraId="6839B786" w14:textId="77777777" w:rsidR="00176715" w:rsidRPr="00122BF9" w:rsidRDefault="0034460C" w:rsidP="00122BF9">
      <w:pPr>
        <w:pStyle w:val="Bibliografa"/>
        <w:spacing w:line="240" w:lineRule="auto"/>
        <w:ind w:left="426" w:hanging="426"/>
        <w:jc w:val="both"/>
        <w:rPr>
          <w:rFonts w:ascii="Optimum" w:hAnsi="Optimum" w:cs="Arial"/>
          <w:sz w:val="20"/>
          <w:szCs w:val="20"/>
        </w:rPr>
      </w:pPr>
      <w:r w:rsidRPr="00122BF9">
        <w:rPr>
          <w:rFonts w:ascii="Optimum" w:hAnsi="Optimum" w:cs="Arial"/>
          <w:color w:val="222222"/>
          <w:sz w:val="20"/>
          <w:szCs w:val="20"/>
          <w:shd w:val="clear" w:color="auto" w:fill="FFFFFF"/>
        </w:rPr>
        <w:t xml:space="preserve">Medina, R. H., &amp; González, X. J. </w:t>
      </w:r>
      <w:r w:rsidR="00176715" w:rsidRPr="00122BF9">
        <w:rPr>
          <w:rFonts w:ascii="Optimum" w:hAnsi="Optimum" w:cs="Arial"/>
          <w:sz w:val="20"/>
          <w:szCs w:val="20"/>
        </w:rPr>
        <w:t xml:space="preserve">(2014). </w:t>
      </w:r>
      <w:r w:rsidR="00176715" w:rsidRPr="00122BF9">
        <w:rPr>
          <w:rFonts w:ascii="Optimum" w:hAnsi="Optimum" w:cs="Arial"/>
          <w:i/>
          <w:iCs/>
          <w:sz w:val="20"/>
          <w:szCs w:val="20"/>
        </w:rPr>
        <w:t>Organogénesis directa in vitro de Nicotiana tabacum -variedad criollo Havanensis- a partir de láminas foliares</w:t>
      </w:r>
      <w:r w:rsidR="00176715" w:rsidRPr="00122BF9">
        <w:rPr>
          <w:rFonts w:ascii="Optimum" w:hAnsi="Optimum" w:cs="Arial"/>
          <w:sz w:val="20"/>
          <w:szCs w:val="20"/>
        </w:rPr>
        <w:t xml:space="preserve">. </w:t>
      </w:r>
      <w:proofErr w:type="spellStart"/>
      <w:r w:rsidR="00761339" w:rsidRPr="00122BF9">
        <w:rPr>
          <w:rFonts w:ascii="Optimum" w:hAnsi="Optimum" w:cs="Arial"/>
          <w:sz w:val="20"/>
          <w:szCs w:val="20"/>
        </w:rPr>
        <w:t>Available</w:t>
      </w:r>
      <w:proofErr w:type="spellEnd"/>
      <w:r w:rsidR="00761339" w:rsidRPr="00122BF9">
        <w:rPr>
          <w:rFonts w:ascii="Optimum" w:hAnsi="Optimum" w:cs="Arial"/>
          <w:sz w:val="20"/>
          <w:szCs w:val="20"/>
        </w:rPr>
        <w:t xml:space="preserve"> in</w:t>
      </w:r>
      <w:r w:rsidR="00D06E63" w:rsidRPr="00122BF9">
        <w:rPr>
          <w:rFonts w:ascii="Optimum" w:hAnsi="Optimum" w:cs="Arial"/>
          <w:sz w:val="20"/>
          <w:szCs w:val="20"/>
        </w:rPr>
        <w:t xml:space="preserve">: </w:t>
      </w:r>
      <w:r w:rsidR="00176715" w:rsidRPr="00122BF9">
        <w:rPr>
          <w:rFonts w:ascii="Optimum" w:hAnsi="Optimum" w:cs="Arial"/>
          <w:sz w:val="20"/>
          <w:szCs w:val="20"/>
        </w:rPr>
        <w:t>https://bdigital.zamorano.edu/handle/11036/3498</w:t>
      </w:r>
      <w:r w:rsidR="00FE65FE">
        <w:rPr>
          <w:rFonts w:ascii="Optimum" w:hAnsi="Optimum" w:cs="Arial"/>
          <w:sz w:val="20"/>
          <w:szCs w:val="20"/>
        </w:rPr>
        <w:t>.</w:t>
      </w:r>
    </w:p>
    <w:p w14:paraId="09427789" w14:textId="77777777" w:rsidR="004D3B42" w:rsidRPr="00122BF9" w:rsidRDefault="004D3B42" w:rsidP="00122BF9">
      <w:pPr>
        <w:spacing w:after="0" w:line="240" w:lineRule="auto"/>
        <w:jc w:val="both"/>
        <w:rPr>
          <w:rFonts w:ascii="Optimum" w:hAnsi="Optimum" w:cs="Arial"/>
          <w:sz w:val="20"/>
          <w:szCs w:val="20"/>
        </w:rPr>
      </w:pPr>
    </w:p>
    <w:p w14:paraId="55F06CCE" w14:textId="77777777" w:rsidR="00176715" w:rsidRPr="00122BF9" w:rsidRDefault="00176715" w:rsidP="00122BF9">
      <w:pPr>
        <w:pStyle w:val="Bibliografa"/>
        <w:spacing w:line="240" w:lineRule="auto"/>
        <w:ind w:left="426" w:hanging="426"/>
        <w:jc w:val="both"/>
        <w:rPr>
          <w:rFonts w:ascii="Optimum" w:hAnsi="Optimum" w:cs="Arial"/>
          <w:sz w:val="20"/>
          <w:szCs w:val="20"/>
        </w:rPr>
      </w:pPr>
      <w:r w:rsidRPr="00122BF9">
        <w:rPr>
          <w:rFonts w:ascii="Optimum" w:hAnsi="Optimum" w:cs="Arial"/>
          <w:sz w:val="20"/>
          <w:szCs w:val="20"/>
        </w:rPr>
        <w:t>Moreno-Bermúdez, L. J., Reyes, M., Rodríguez, M., Kosky, R. G., Roque, B., &amp; Chong-Pérez, B. (2017). Respuesta de cultivares de Musa spp. al estrés hídrico</w:t>
      </w:r>
      <w:r w:rsidRPr="00FE65FE">
        <w:rPr>
          <w:rFonts w:ascii="Optimum" w:hAnsi="Optimum" w:cs="Arial"/>
          <w:i/>
          <w:iCs/>
          <w:sz w:val="20"/>
          <w:szCs w:val="20"/>
        </w:rPr>
        <w:t xml:space="preserve"> in vitro </w:t>
      </w:r>
      <w:r w:rsidRPr="00122BF9">
        <w:rPr>
          <w:rFonts w:ascii="Optimum" w:hAnsi="Optimum" w:cs="Arial"/>
          <w:sz w:val="20"/>
          <w:szCs w:val="20"/>
        </w:rPr>
        <w:t xml:space="preserve">inducido con polietilenglicol 6000. </w:t>
      </w:r>
      <w:r w:rsidRPr="00122BF9">
        <w:rPr>
          <w:rFonts w:ascii="Optimum" w:hAnsi="Optimum" w:cs="Arial"/>
          <w:i/>
          <w:iCs/>
          <w:sz w:val="20"/>
          <w:szCs w:val="20"/>
        </w:rPr>
        <w:t>Revista Colombiana de Biotecnología</w:t>
      </w:r>
      <w:r w:rsidRPr="00122BF9">
        <w:rPr>
          <w:rFonts w:ascii="Optimum" w:hAnsi="Optimum" w:cs="Arial"/>
          <w:sz w:val="20"/>
          <w:szCs w:val="20"/>
        </w:rPr>
        <w:t xml:space="preserve">, </w:t>
      </w:r>
      <w:r w:rsidRPr="00122BF9">
        <w:rPr>
          <w:rFonts w:ascii="Optimum" w:hAnsi="Optimum" w:cs="Arial"/>
          <w:i/>
          <w:iCs/>
          <w:sz w:val="20"/>
          <w:szCs w:val="20"/>
        </w:rPr>
        <w:t>19</w:t>
      </w:r>
      <w:r w:rsidRPr="00122BF9">
        <w:rPr>
          <w:rFonts w:ascii="Optimum" w:hAnsi="Optimum" w:cs="Arial"/>
          <w:sz w:val="20"/>
          <w:szCs w:val="20"/>
        </w:rPr>
        <w:t xml:space="preserve">(2), 75-85. </w:t>
      </w:r>
    </w:p>
    <w:p w14:paraId="038AF0DC" w14:textId="77777777" w:rsidR="004D3B42" w:rsidRPr="00122BF9" w:rsidRDefault="004D3B42" w:rsidP="00122BF9">
      <w:pPr>
        <w:spacing w:after="0" w:line="240" w:lineRule="auto"/>
        <w:jc w:val="both"/>
        <w:rPr>
          <w:rFonts w:ascii="Optimum" w:hAnsi="Optimum" w:cs="Arial"/>
          <w:sz w:val="20"/>
          <w:szCs w:val="20"/>
        </w:rPr>
      </w:pPr>
    </w:p>
    <w:p w14:paraId="0446C91E"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rPr>
        <w:t xml:space="preserve">Munhoz, C. F., Costa, Z. P., Cauz-Santos, L. A., Reátegui, A. C. E., Rodde, N., Cauet, S., </w:t>
      </w:r>
      <w:r w:rsidR="005C245A" w:rsidRPr="00122BF9">
        <w:rPr>
          <w:rFonts w:ascii="Optimum" w:hAnsi="Optimum" w:cs="Arial"/>
          <w:sz w:val="20"/>
          <w:szCs w:val="20"/>
        </w:rPr>
        <w:t>et al</w:t>
      </w:r>
      <w:r w:rsidRPr="00122BF9">
        <w:rPr>
          <w:rFonts w:ascii="Optimum" w:hAnsi="Optimum" w:cs="Arial"/>
          <w:sz w:val="20"/>
          <w:szCs w:val="20"/>
        </w:rPr>
        <w:t xml:space="preserve">. </w:t>
      </w:r>
      <w:r w:rsidRPr="00122BF9">
        <w:rPr>
          <w:rFonts w:ascii="Optimum" w:hAnsi="Optimum" w:cs="Arial"/>
          <w:sz w:val="20"/>
          <w:szCs w:val="20"/>
          <w:lang w:val="en-US"/>
        </w:rPr>
        <w:t xml:space="preserve">(2018). A gene-rich fraction analysis of the Passiflora edulis genome reveals highly conserved microsyntenic regions with two related Malpighiales species. </w:t>
      </w:r>
      <w:r w:rsidRPr="00122BF9">
        <w:rPr>
          <w:rFonts w:ascii="Optimum" w:hAnsi="Optimum" w:cs="Arial"/>
          <w:i/>
          <w:iCs/>
          <w:sz w:val="20"/>
          <w:szCs w:val="20"/>
          <w:lang w:val="en-US"/>
        </w:rPr>
        <w:t>Scientific Reports</w:t>
      </w:r>
      <w:r w:rsidRPr="00122BF9">
        <w:rPr>
          <w:rFonts w:ascii="Optimum" w:hAnsi="Optimum" w:cs="Arial"/>
          <w:sz w:val="20"/>
          <w:szCs w:val="20"/>
          <w:lang w:val="en-US"/>
        </w:rPr>
        <w:t xml:space="preserve">, </w:t>
      </w:r>
      <w:r w:rsidRPr="00122BF9">
        <w:rPr>
          <w:rFonts w:ascii="Optimum" w:hAnsi="Optimum" w:cs="Arial"/>
          <w:i/>
          <w:iCs/>
          <w:sz w:val="20"/>
          <w:szCs w:val="20"/>
          <w:lang w:val="en-US"/>
        </w:rPr>
        <w:t>8</w:t>
      </w:r>
      <w:r w:rsidRPr="00122BF9">
        <w:rPr>
          <w:rFonts w:ascii="Optimum" w:hAnsi="Optimum" w:cs="Arial"/>
          <w:sz w:val="20"/>
          <w:szCs w:val="20"/>
          <w:lang w:val="en-US"/>
        </w:rPr>
        <w:t xml:space="preserve">(1), 13024. </w:t>
      </w:r>
      <w:r w:rsidR="00761339" w:rsidRPr="00122BF9">
        <w:rPr>
          <w:rFonts w:ascii="Optimum" w:hAnsi="Optimum" w:cs="Arial"/>
          <w:sz w:val="20"/>
          <w:szCs w:val="20"/>
          <w:lang w:val="en-US"/>
        </w:rPr>
        <w:t>Available in</w:t>
      </w:r>
      <w:r w:rsidR="00D06E63" w:rsidRPr="00122BF9">
        <w:rPr>
          <w:rFonts w:ascii="Optimum" w:hAnsi="Optimum" w:cs="Arial"/>
          <w:sz w:val="20"/>
          <w:szCs w:val="20"/>
          <w:lang w:val="en-US"/>
        </w:rPr>
        <w:t xml:space="preserve">: </w:t>
      </w:r>
      <w:r w:rsidRPr="00122BF9">
        <w:rPr>
          <w:rFonts w:ascii="Optimum" w:hAnsi="Optimum" w:cs="Arial"/>
          <w:sz w:val="20"/>
          <w:szCs w:val="20"/>
          <w:lang w:val="en-US"/>
        </w:rPr>
        <w:t>https://doi.org/10.1038/s41598-018-31330-8</w:t>
      </w:r>
      <w:r w:rsidR="00FE65FE">
        <w:rPr>
          <w:rFonts w:ascii="Optimum" w:hAnsi="Optimum" w:cs="Arial"/>
          <w:sz w:val="20"/>
          <w:szCs w:val="20"/>
          <w:lang w:val="en-US"/>
        </w:rPr>
        <w:t>.</w:t>
      </w:r>
    </w:p>
    <w:p w14:paraId="2A9E4949" w14:textId="77777777" w:rsidR="00761339" w:rsidRPr="00122BF9" w:rsidRDefault="00761339" w:rsidP="00122BF9">
      <w:pPr>
        <w:spacing w:after="0" w:line="240" w:lineRule="auto"/>
        <w:jc w:val="both"/>
        <w:rPr>
          <w:rFonts w:ascii="Optimum" w:hAnsi="Optimum" w:cs="Arial"/>
          <w:sz w:val="20"/>
          <w:szCs w:val="20"/>
          <w:lang w:val="en-US"/>
        </w:rPr>
      </w:pPr>
    </w:p>
    <w:p w14:paraId="156E30A4"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lang w:val="en-US"/>
        </w:rPr>
        <w:t>Murashige</w:t>
      </w:r>
      <w:r w:rsidR="00E53EFA" w:rsidRPr="00122BF9">
        <w:rPr>
          <w:rFonts w:ascii="Optimum" w:hAnsi="Optimum" w:cs="Arial"/>
          <w:sz w:val="20"/>
          <w:szCs w:val="20"/>
          <w:lang w:val="en-US"/>
        </w:rPr>
        <w:t>, T.,</w:t>
      </w:r>
      <w:r w:rsidRPr="00122BF9">
        <w:rPr>
          <w:rFonts w:ascii="Optimum" w:hAnsi="Optimum" w:cs="Arial"/>
          <w:sz w:val="20"/>
          <w:szCs w:val="20"/>
          <w:lang w:val="en-US"/>
        </w:rPr>
        <w:t xml:space="preserve"> &amp; Skoog, </w:t>
      </w:r>
      <w:r w:rsidR="00E53EFA" w:rsidRPr="00122BF9">
        <w:rPr>
          <w:rFonts w:ascii="Optimum" w:hAnsi="Optimum" w:cs="Arial"/>
          <w:sz w:val="20"/>
          <w:szCs w:val="20"/>
          <w:lang w:val="en-US"/>
        </w:rPr>
        <w:t>F</w:t>
      </w:r>
      <w:r w:rsidRPr="00122BF9">
        <w:rPr>
          <w:rFonts w:ascii="Optimum" w:hAnsi="Optimum" w:cs="Arial"/>
          <w:sz w:val="20"/>
          <w:szCs w:val="20"/>
          <w:lang w:val="en-US"/>
        </w:rPr>
        <w:t xml:space="preserve">. (1962). A Revised Medium for Rapid Growth and </w:t>
      </w:r>
      <w:proofErr w:type="gramStart"/>
      <w:r w:rsidRPr="00122BF9">
        <w:rPr>
          <w:rFonts w:ascii="Optimum" w:hAnsi="Optimum" w:cs="Arial"/>
          <w:sz w:val="20"/>
          <w:szCs w:val="20"/>
          <w:lang w:val="en-US"/>
        </w:rPr>
        <w:t>Bio Assays</w:t>
      </w:r>
      <w:proofErr w:type="gramEnd"/>
      <w:r w:rsidRPr="00122BF9">
        <w:rPr>
          <w:rFonts w:ascii="Optimum" w:hAnsi="Optimum" w:cs="Arial"/>
          <w:sz w:val="20"/>
          <w:szCs w:val="20"/>
          <w:lang w:val="en-US"/>
        </w:rPr>
        <w:t xml:space="preserve"> with Tobacco Tissue Cultures - Murashige - 1962 -. </w:t>
      </w:r>
      <w:r w:rsidR="00761339" w:rsidRPr="00122BF9">
        <w:rPr>
          <w:rFonts w:ascii="Optimum" w:hAnsi="Optimum" w:cs="Arial"/>
          <w:sz w:val="20"/>
          <w:szCs w:val="20"/>
          <w:lang w:val="en-US"/>
        </w:rPr>
        <w:t>Available in</w:t>
      </w:r>
      <w:r w:rsidR="00D06E63" w:rsidRPr="00122BF9">
        <w:rPr>
          <w:rFonts w:ascii="Optimum" w:hAnsi="Optimum" w:cs="Arial"/>
          <w:sz w:val="20"/>
          <w:szCs w:val="20"/>
          <w:lang w:val="en-US"/>
        </w:rPr>
        <w:t xml:space="preserve">: </w:t>
      </w:r>
      <w:r w:rsidRPr="00122BF9">
        <w:rPr>
          <w:rFonts w:ascii="Optimum" w:hAnsi="Optimum" w:cs="Arial"/>
          <w:sz w:val="20"/>
          <w:szCs w:val="20"/>
          <w:lang w:val="en-US"/>
        </w:rPr>
        <w:t xml:space="preserve"> https://onlinelibrary.wiley.com/doi/pdf/10.1111/j.1399-3054.1962.tb08052.x</w:t>
      </w:r>
    </w:p>
    <w:p w14:paraId="3F4CC31E" w14:textId="77777777" w:rsidR="004D3B42" w:rsidRPr="00122BF9" w:rsidRDefault="004D3B42" w:rsidP="00122BF9">
      <w:pPr>
        <w:spacing w:after="0" w:line="240" w:lineRule="auto"/>
        <w:jc w:val="both"/>
        <w:rPr>
          <w:rFonts w:ascii="Optimum" w:hAnsi="Optimum" w:cs="Arial"/>
          <w:sz w:val="20"/>
          <w:szCs w:val="20"/>
          <w:lang w:val="en-US"/>
        </w:rPr>
      </w:pPr>
    </w:p>
    <w:p w14:paraId="7EE630EF"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lang w:val="de-LI"/>
        </w:rPr>
        <w:t xml:space="preserve">Naser, L., Kourosh, V., Bahman, K., &amp; Reza, A. (2010). </w:t>
      </w:r>
      <w:r w:rsidRPr="00122BF9">
        <w:rPr>
          <w:rFonts w:ascii="Optimum" w:hAnsi="Optimum" w:cs="Arial"/>
          <w:sz w:val="20"/>
          <w:szCs w:val="20"/>
          <w:lang w:val="en-US"/>
        </w:rPr>
        <w:t>Soluble sugars and proline accumulation play a role as effective indices for drought tolerance screening in Persian walnut (</w:t>
      </w:r>
      <w:r w:rsidRPr="00FE65FE">
        <w:rPr>
          <w:rFonts w:ascii="Optimum" w:hAnsi="Optimum" w:cs="Arial"/>
          <w:i/>
          <w:iCs/>
          <w:sz w:val="20"/>
          <w:szCs w:val="20"/>
          <w:lang w:val="en-US"/>
        </w:rPr>
        <w:t>Juglans regia</w:t>
      </w:r>
      <w:r w:rsidRPr="00122BF9">
        <w:rPr>
          <w:rFonts w:ascii="Optimum" w:hAnsi="Optimum" w:cs="Arial"/>
          <w:sz w:val="20"/>
          <w:szCs w:val="20"/>
          <w:lang w:val="en-US"/>
        </w:rPr>
        <w:t xml:space="preserve"> L.) during germination. </w:t>
      </w:r>
      <w:r w:rsidRPr="00122BF9">
        <w:rPr>
          <w:rFonts w:ascii="Optimum" w:hAnsi="Optimum" w:cs="Arial"/>
          <w:i/>
          <w:iCs/>
          <w:sz w:val="20"/>
          <w:szCs w:val="20"/>
          <w:lang w:val="en-US"/>
        </w:rPr>
        <w:t>Fruits</w:t>
      </w:r>
      <w:r w:rsidRPr="00122BF9">
        <w:rPr>
          <w:rFonts w:ascii="Optimum" w:hAnsi="Optimum" w:cs="Arial"/>
          <w:sz w:val="20"/>
          <w:szCs w:val="20"/>
          <w:lang w:val="en-US"/>
        </w:rPr>
        <w:t xml:space="preserve">, </w:t>
      </w:r>
      <w:r w:rsidRPr="00122BF9">
        <w:rPr>
          <w:rFonts w:ascii="Optimum" w:hAnsi="Optimum" w:cs="Arial"/>
          <w:i/>
          <w:iCs/>
          <w:sz w:val="20"/>
          <w:szCs w:val="20"/>
          <w:lang w:val="en-US"/>
        </w:rPr>
        <w:t>65</w:t>
      </w:r>
      <w:r w:rsidRPr="00122BF9">
        <w:rPr>
          <w:rFonts w:ascii="Optimum" w:hAnsi="Optimum" w:cs="Arial"/>
          <w:sz w:val="20"/>
          <w:szCs w:val="20"/>
          <w:lang w:val="en-US"/>
        </w:rPr>
        <w:t xml:space="preserve">(2), 97-112. </w:t>
      </w:r>
      <w:r w:rsidR="00EF489D" w:rsidRPr="00122BF9">
        <w:rPr>
          <w:rFonts w:ascii="Optimum" w:hAnsi="Optimum" w:cs="Arial"/>
          <w:sz w:val="20"/>
          <w:szCs w:val="20"/>
          <w:lang w:val="en-US"/>
        </w:rPr>
        <w:t>Available in</w:t>
      </w:r>
      <w:r w:rsidR="00D06E63" w:rsidRPr="00122BF9">
        <w:rPr>
          <w:rFonts w:ascii="Optimum" w:hAnsi="Optimum" w:cs="Arial"/>
          <w:sz w:val="20"/>
          <w:szCs w:val="20"/>
          <w:lang w:val="en-US"/>
        </w:rPr>
        <w:t xml:space="preserve">: </w:t>
      </w:r>
      <w:r w:rsidRPr="00122BF9">
        <w:rPr>
          <w:rFonts w:ascii="Optimum" w:hAnsi="Optimum" w:cs="Arial"/>
          <w:sz w:val="20"/>
          <w:szCs w:val="20"/>
          <w:lang w:val="en-US"/>
        </w:rPr>
        <w:t>https://doi.org/10.1051/fruits/20010005</w:t>
      </w:r>
      <w:r w:rsidR="00FE65FE">
        <w:rPr>
          <w:rFonts w:ascii="Optimum" w:hAnsi="Optimum" w:cs="Arial"/>
          <w:sz w:val="20"/>
          <w:szCs w:val="20"/>
          <w:lang w:val="en-US"/>
        </w:rPr>
        <w:t>.</w:t>
      </w:r>
    </w:p>
    <w:p w14:paraId="5FF03543" w14:textId="77777777" w:rsidR="00D15AE4" w:rsidRPr="00122BF9" w:rsidRDefault="00D15AE4" w:rsidP="00122BF9">
      <w:pPr>
        <w:spacing w:after="0" w:line="240" w:lineRule="auto"/>
        <w:jc w:val="both"/>
        <w:rPr>
          <w:rFonts w:ascii="Optimum" w:hAnsi="Optimum" w:cs="Arial"/>
          <w:sz w:val="20"/>
          <w:szCs w:val="20"/>
          <w:lang w:val="en-US"/>
        </w:rPr>
      </w:pPr>
    </w:p>
    <w:p w14:paraId="1D382FAC" w14:textId="77777777" w:rsidR="00D15AE4" w:rsidRPr="00122BF9" w:rsidRDefault="00D15AE4" w:rsidP="00122BF9">
      <w:pPr>
        <w:pStyle w:val="Bibliografa"/>
        <w:spacing w:line="240" w:lineRule="auto"/>
        <w:ind w:left="426" w:hanging="426"/>
        <w:jc w:val="both"/>
        <w:rPr>
          <w:rFonts w:ascii="Optimum" w:hAnsi="Optimum" w:cs="Arial"/>
          <w:sz w:val="20"/>
          <w:szCs w:val="20"/>
          <w:lang w:val="de-LI"/>
        </w:rPr>
      </w:pPr>
      <w:r w:rsidRPr="00122BF9">
        <w:rPr>
          <w:rFonts w:ascii="Optimum" w:hAnsi="Optimum" w:cs="Arial"/>
          <w:sz w:val="20"/>
          <w:szCs w:val="20"/>
          <w:lang w:val="de-LI"/>
        </w:rPr>
        <w:t xml:space="preserve">Nath, A. K., Kumari, S. U. M. A. N., &amp; Sharma, D. R. (2005). </w:t>
      </w:r>
      <w:r w:rsidRPr="00FE65FE">
        <w:rPr>
          <w:rFonts w:ascii="Optimum" w:hAnsi="Optimum" w:cs="Arial"/>
          <w:i/>
          <w:iCs/>
          <w:sz w:val="20"/>
          <w:szCs w:val="20"/>
          <w:lang w:val="de-LI"/>
        </w:rPr>
        <w:t>In vitro</w:t>
      </w:r>
      <w:r w:rsidRPr="00122BF9">
        <w:rPr>
          <w:rFonts w:ascii="Optimum" w:hAnsi="Optimum" w:cs="Arial"/>
          <w:sz w:val="20"/>
          <w:szCs w:val="20"/>
          <w:lang w:val="de-LI"/>
        </w:rPr>
        <w:t xml:space="preserve"> selection and characterization of water stress tolerant cultures of bell pepper. </w:t>
      </w:r>
      <w:r w:rsidRPr="00FE65FE">
        <w:rPr>
          <w:rFonts w:ascii="Optimum" w:hAnsi="Optimum" w:cs="Arial"/>
          <w:i/>
          <w:iCs/>
          <w:sz w:val="20"/>
          <w:szCs w:val="20"/>
          <w:lang w:val="de-LI"/>
        </w:rPr>
        <w:t xml:space="preserve">Indian Journal of </w:t>
      </w:r>
      <w:proofErr w:type="gramStart"/>
      <w:r w:rsidRPr="00FE65FE">
        <w:rPr>
          <w:rFonts w:ascii="Optimum" w:hAnsi="Optimum" w:cs="Arial"/>
          <w:i/>
          <w:iCs/>
          <w:sz w:val="20"/>
          <w:szCs w:val="20"/>
          <w:lang w:val="de-LI"/>
        </w:rPr>
        <w:t>Plant</w:t>
      </w:r>
      <w:proofErr w:type="gramEnd"/>
      <w:r w:rsidRPr="00FE65FE">
        <w:rPr>
          <w:rFonts w:ascii="Optimum" w:hAnsi="Optimum" w:cs="Arial"/>
          <w:i/>
          <w:iCs/>
          <w:sz w:val="20"/>
          <w:szCs w:val="20"/>
          <w:lang w:val="de-LI"/>
        </w:rPr>
        <w:t xml:space="preserve"> Physiology</w:t>
      </w:r>
      <w:r w:rsidRPr="00122BF9">
        <w:rPr>
          <w:rFonts w:ascii="Optimum" w:hAnsi="Optimum" w:cs="Arial"/>
          <w:sz w:val="20"/>
          <w:szCs w:val="20"/>
          <w:lang w:val="de-LI"/>
        </w:rPr>
        <w:t>, 10(1), 14.</w:t>
      </w:r>
    </w:p>
    <w:p w14:paraId="0F899548" w14:textId="77777777" w:rsidR="00D15AE4" w:rsidRPr="00122BF9" w:rsidRDefault="00D15AE4" w:rsidP="00122BF9">
      <w:pPr>
        <w:spacing w:after="0" w:line="240" w:lineRule="auto"/>
        <w:jc w:val="both"/>
        <w:rPr>
          <w:rFonts w:ascii="Optimum" w:hAnsi="Optimum" w:cs="Arial"/>
          <w:sz w:val="20"/>
          <w:szCs w:val="20"/>
          <w:lang w:val="en-US"/>
        </w:rPr>
      </w:pPr>
    </w:p>
    <w:p w14:paraId="2C309CAF"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lang w:val="en-US"/>
        </w:rPr>
        <w:t xml:space="preserve">Rai, M. K., Kalia, R. K., Singh, R., Gangola, M. P., &amp; Dhawan, A. K. (2011). Developing stress tolerant plants through </w:t>
      </w:r>
      <w:r w:rsidRPr="00FE65FE">
        <w:rPr>
          <w:rFonts w:ascii="Optimum" w:hAnsi="Optimum" w:cs="Arial"/>
          <w:i/>
          <w:iCs/>
          <w:sz w:val="20"/>
          <w:szCs w:val="20"/>
          <w:lang w:val="en-US"/>
        </w:rPr>
        <w:t>in vitro</w:t>
      </w:r>
      <w:r w:rsidRPr="00122BF9">
        <w:rPr>
          <w:rFonts w:ascii="Optimum" w:hAnsi="Optimum" w:cs="Arial"/>
          <w:sz w:val="20"/>
          <w:szCs w:val="20"/>
          <w:lang w:val="en-US"/>
        </w:rPr>
        <w:t xml:space="preserve"> selection—An overview of the recent progress. </w:t>
      </w:r>
      <w:r w:rsidRPr="00122BF9">
        <w:rPr>
          <w:rFonts w:ascii="Optimum" w:hAnsi="Optimum" w:cs="Arial"/>
          <w:i/>
          <w:iCs/>
          <w:sz w:val="20"/>
          <w:szCs w:val="20"/>
          <w:lang w:val="en-US"/>
        </w:rPr>
        <w:t>Environmental and Experimental Botany</w:t>
      </w:r>
      <w:r w:rsidRPr="00122BF9">
        <w:rPr>
          <w:rFonts w:ascii="Optimum" w:hAnsi="Optimum" w:cs="Arial"/>
          <w:sz w:val="20"/>
          <w:szCs w:val="20"/>
          <w:lang w:val="en-US"/>
        </w:rPr>
        <w:t xml:space="preserve">, </w:t>
      </w:r>
      <w:r w:rsidRPr="00122BF9">
        <w:rPr>
          <w:rFonts w:ascii="Optimum" w:hAnsi="Optimum" w:cs="Arial"/>
          <w:i/>
          <w:iCs/>
          <w:sz w:val="20"/>
          <w:szCs w:val="20"/>
          <w:lang w:val="en-US"/>
        </w:rPr>
        <w:t>71</w:t>
      </w:r>
      <w:r w:rsidRPr="00122BF9">
        <w:rPr>
          <w:rFonts w:ascii="Optimum" w:hAnsi="Optimum" w:cs="Arial"/>
          <w:sz w:val="20"/>
          <w:szCs w:val="20"/>
          <w:lang w:val="en-US"/>
        </w:rPr>
        <w:t xml:space="preserve">(1), 89-98. </w:t>
      </w:r>
      <w:r w:rsidR="00EF489D" w:rsidRPr="00122BF9">
        <w:rPr>
          <w:rFonts w:ascii="Optimum" w:hAnsi="Optimum" w:cs="Arial"/>
          <w:sz w:val="20"/>
          <w:szCs w:val="20"/>
          <w:lang w:val="en-US"/>
        </w:rPr>
        <w:t>Available in</w:t>
      </w:r>
      <w:r w:rsidR="00EF0A9D" w:rsidRPr="00122BF9">
        <w:rPr>
          <w:rFonts w:ascii="Optimum" w:hAnsi="Optimum" w:cs="Arial"/>
          <w:sz w:val="20"/>
          <w:szCs w:val="20"/>
          <w:lang w:val="en-US"/>
        </w:rPr>
        <w:t xml:space="preserve">: </w:t>
      </w:r>
      <w:r w:rsidRPr="00122BF9">
        <w:rPr>
          <w:rFonts w:ascii="Optimum" w:hAnsi="Optimum" w:cs="Arial"/>
          <w:sz w:val="20"/>
          <w:szCs w:val="20"/>
          <w:lang w:val="en-US"/>
        </w:rPr>
        <w:t>https://doi.org/10.1016/j.envexpbot.2010.10.021</w:t>
      </w:r>
      <w:r w:rsidR="00FE65FE">
        <w:rPr>
          <w:rFonts w:ascii="Optimum" w:hAnsi="Optimum" w:cs="Arial"/>
          <w:sz w:val="20"/>
          <w:szCs w:val="20"/>
          <w:lang w:val="en-US"/>
        </w:rPr>
        <w:t>.</w:t>
      </w:r>
    </w:p>
    <w:p w14:paraId="5FF7C1E2" w14:textId="77777777" w:rsidR="004D3B42" w:rsidRPr="00122BF9" w:rsidRDefault="004D3B42" w:rsidP="00122BF9">
      <w:pPr>
        <w:spacing w:after="0" w:line="240" w:lineRule="auto"/>
        <w:jc w:val="both"/>
        <w:rPr>
          <w:rFonts w:ascii="Optimum" w:hAnsi="Optimum" w:cs="Arial"/>
          <w:sz w:val="20"/>
          <w:szCs w:val="20"/>
          <w:lang w:val="en-US"/>
        </w:rPr>
      </w:pPr>
    </w:p>
    <w:p w14:paraId="3ED5F2EA"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rPr>
        <w:t xml:space="preserve">Sánchez Chiang, N., &amp; Jiménez, V. M. (2008). Técnicas moleculares para la detección de variantes somaclonales. </w:t>
      </w:r>
      <w:r w:rsidRPr="00122BF9">
        <w:rPr>
          <w:rFonts w:ascii="Optimum" w:hAnsi="Optimum" w:cs="Arial"/>
          <w:i/>
          <w:iCs/>
          <w:sz w:val="20"/>
          <w:szCs w:val="20"/>
          <w:lang w:val="en-US"/>
        </w:rPr>
        <w:t>Agronomía Mesoamericana</w:t>
      </w:r>
      <w:r w:rsidRPr="00122BF9">
        <w:rPr>
          <w:rFonts w:ascii="Optimum" w:hAnsi="Optimum" w:cs="Arial"/>
          <w:sz w:val="20"/>
          <w:szCs w:val="20"/>
          <w:lang w:val="en-US"/>
        </w:rPr>
        <w:t xml:space="preserve">, </w:t>
      </w:r>
      <w:r w:rsidRPr="00122BF9">
        <w:rPr>
          <w:rFonts w:ascii="Optimum" w:hAnsi="Optimum" w:cs="Arial"/>
          <w:i/>
          <w:iCs/>
          <w:sz w:val="20"/>
          <w:szCs w:val="20"/>
          <w:lang w:val="en-US"/>
        </w:rPr>
        <w:t>20</w:t>
      </w:r>
      <w:r w:rsidRPr="00122BF9">
        <w:rPr>
          <w:rFonts w:ascii="Optimum" w:hAnsi="Optimum" w:cs="Arial"/>
          <w:sz w:val="20"/>
          <w:szCs w:val="20"/>
          <w:lang w:val="en-US"/>
        </w:rPr>
        <w:t xml:space="preserve">(1), 135. </w:t>
      </w:r>
      <w:r w:rsidR="00EF489D" w:rsidRPr="00122BF9">
        <w:rPr>
          <w:rFonts w:ascii="Optimum" w:hAnsi="Optimum" w:cs="Arial"/>
          <w:sz w:val="20"/>
          <w:szCs w:val="20"/>
          <w:lang w:val="en-US"/>
        </w:rPr>
        <w:t>Available in</w:t>
      </w:r>
      <w:r w:rsidR="00EF0A9D" w:rsidRPr="00122BF9">
        <w:rPr>
          <w:rFonts w:ascii="Optimum" w:hAnsi="Optimum" w:cs="Arial"/>
          <w:sz w:val="20"/>
          <w:szCs w:val="20"/>
          <w:lang w:val="en-US"/>
        </w:rPr>
        <w:t xml:space="preserve">: </w:t>
      </w:r>
      <w:r w:rsidRPr="00122BF9">
        <w:rPr>
          <w:rFonts w:ascii="Optimum" w:hAnsi="Optimum" w:cs="Arial"/>
          <w:sz w:val="20"/>
          <w:szCs w:val="20"/>
          <w:lang w:val="en-US"/>
        </w:rPr>
        <w:t>https://doi.org/10.15517/am.v20i1.4989</w:t>
      </w:r>
    </w:p>
    <w:p w14:paraId="30D4BF7E" w14:textId="77777777" w:rsidR="004D3B42" w:rsidRPr="00122BF9" w:rsidRDefault="004D3B42" w:rsidP="00122BF9">
      <w:pPr>
        <w:spacing w:after="0" w:line="240" w:lineRule="auto"/>
        <w:jc w:val="both"/>
        <w:rPr>
          <w:rFonts w:ascii="Optimum" w:hAnsi="Optimum" w:cs="Arial"/>
          <w:sz w:val="20"/>
          <w:szCs w:val="20"/>
          <w:lang w:val="en-US"/>
        </w:rPr>
      </w:pPr>
    </w:p>
    <w:p w14:paraId="6CC31F5C" w14:textId="77777777" w:rsidR="00176715" w:rsidRPr="00122BF9" w:rsidRDefault="00176715" w:rsidP="00122BF9">
      <w:pPr>
        <w:pStyle w:val="Bibliografa"/>
        <w:spacing w:line="240" w:lineRule="auto"/>
        <w:ind w:left="426" w:hanging="426"/>
        <w:jc w:val="both"/>
        <w:rPr>
          <w:rFonts w:ascii="Optimum" w:hAnsi="Optimum" w:cs="Arial"/>
          <w:sz w:val="20"/>
          <w:szCs w:val="20"/>
        </w:rPr>
      </w:pPr>
      <w:r w:rsidRPr="00122BF9">
        <w:rPr>
          <w:rFonts w:ascii="Optimum" w:hAnsi="Optimum" w:cs="Arial"/>
          <w:sz w:val="20"/>
          <w:szCs w:val="20"/>
          <w:lang w:val="en-US"/>
        </w:rPr>
        <w:t xml:space="preserve">Schaller, G. E., Bishopp, A., &amp; Kieber, J. J. (2015). The Yin-Yang of Hormones: Cytokinin and Auxin Interactions in Plant Development. </w:t>
      </w:r>
      <w:r w:rsidRPr="00122BF9">
        <w:rPr>
          <w:rFonts w:ascii="Optimum" w:hAnsi="Optimum" w:cs="Arial"/>
          <w:i/>
          <w:iCs/>
          <w:sz w:val="20"/>
          <w:szCs w:val="20"/>
        </w:rPr>
        <w:t>The Plant Cell</w:t>
      </w:r>
      <w:r w:rsidRPr="00122BF9">
        <w:rPr>
          <w:rFonts w:ascii="Optimum" w:hAnsi="Optimum" w:cs="Arial"/>
          <w:sz w:val="20"/>
          <w:szCs w:val="20"/>
        </w:rPr>
        <w:t xml:space="preserve">, </w:t>
      </w:r>
      <w:r w:rsidRPr="00122BF9">
        <w:rPr>
          <w:rFonts w:ascii="Optimum" w:hAnsi="Optimum" w:cs="Arial"/>
          <w:i/>
          <w:iCs/>
          <w:sz w:val="20"/>
          <w:szCs w:val="20"/>
        </w:rPr>
        <w:t>27</w:t>
      </w:r>
      <w:r w:rsidRPr="00122BF9">
        <w:rPr>
          <w:rFonts w:ascii="Optimum" w:hAnsi="Optimum" w:cs="Arial"/>
          <w:sz w:val="20"/>
          <w:szCs w:val="20"/>
        </w:rPr>
        <w:t xml:space="preserve">(1), 44-63. </w:t>
      </w:r>
      <w:proofErr w:type="spellStart"/>
      <w:r w:rsidR="00EF489D" w:rsidRPr="00122BF9">
        <w:rPr>
          <w:rFonts w:ascii="Optimum" w:hAnsi="Optimum" w:cs="Arial"/>
          <w:sz w:val="20"/>
          <w:szCs w:val="20"/>
        </w:rPr>
        <w:t>Available</w:t>
      </w:r>
      <w:proofErr w:type="spellEnd"/>
      <w:r w:rsidR="00EF489D" w:rsidRPr="00122BF9">
        <w:rPr>
          <w:rFonts w:ascii="Optimum" w:hAnsi="Optimum" w:cs="Arial"/>
          <w:sz w:val="20"/>
          <w:szCs w:val="20"/>
        </w:rPr>
        <w:t xml:space="preserve"> in</w:t>
      </w:r>
      <w:r w:rsidR="00EF0A9D" w:rsidRPr="00122BF9">
        <w:rPr>
          <w:rFonts w:ascii="Optimum" w:hAnsi="Optimum" w:cs="Arial"/>
          <w:sz w:val="20"/>
          <w:szCs w:val="20"/>
        </w:rPr>
        <w:t xml:space="preserve">: </w:t>
      </w:r>
      <w:r w:rsidRPr="00122BF9">
        <w:rPr>
          <w:rFonts w:ascii="Optimum" w:hAnsi="Optimum" w:cs="Arial"/>
          <w:sz w:val="20"/>
          <w:szCs w:val="20"/>
        </w:rPr>
        <w:t>https://doi.org/10.1105/tpc.114.133595</w:t>
      </w:r>
      <w:r w:rsidR="00FE65FE">
        <w:rPr>
          <w:rFonts w:ascii="Optimum" w:hAnsi="Optimum" w:cs="Arial"/>
          <w:sz w:val="20"/>
          <w:szCs w:val="20"/>
        </w:rPr>
        <w:t>.</w:t>
      </w:r>
    </w:p>
    <w:p w14:paraId="1496FD6B" w14:textId="77777777" w:rsidR="004D3B42" w:rsidRPr="00122BF9" w:rsidRDefault="004D3B42" w:rsidP="00122BF9">
      <w:pPr>
        <w:spacing w:after="0" w:line="240" w:lineRule="auto"/>
        <w:jc w:val="both"/>
        <w:rPr>
          <w:rFonts w:ascii="Optimum" w:hAnsi="Optimum" w:cs="Arial"/>
          <w:sz w:val="20"/>
          <w:szCs w:val="20"/>
        </w:rPr>
      </w:pPr>
    </w:p>
    <w:p w14:paraId="7F84A20C" w14:textId="77777777" w:rsidR="00176715" w:rsidRPr="00122BF9" w:rsidRDefault="00A51A66" w:rsidP="00122BF9">
      <w:pPr>
        <w:pStyle w:val="Bibliografa"/>
        <w:spacing w:line="240" w:lineRule="auto"/>
        <w:ind w:left="426" w:hanging="426"/>
        <w:jc w:val="both"/>
        <w:rPr>
          <w:rFonts w:ascii="Optimum" w:hAnsi="Optimum" w:cs="Arial"/>
          <w:sz w:val="20"/>
          <w:szCs w:val="20"/>
          <w:lang w:val="en-US"/>
        </w:rPr>
      </w:pPr>
      <w:r w:rsidRPr="00122BF9">
        <w:rPr>
          <w:rStyle w:val="Textoennegrita"/>
          <w:rFonts w:ascii="Optimum" w:hAnsi="Optimum" w:cs="Arial"/>
          <w:b w:val="0"/>
          <w:sz w:val="20"/>
          <w:szCs w:val="20"/>
        </w:rPr>
        <w:t>Sistema de información sobre biodiversidad de Colombia</w:t>
      </w:r>
      <w:r w:rsidR="00176715" w:rsidRPr="00122BF9">
        <w:rPr>
          <w:rFonts w:ascii="Optimum" w:hAnsi="Optimum" w:cs="Arial"/>
          <w:sz w:val="20"/>
          <w:szCs w:val="20"/>
        </w:rPr>
        <w:t xml:space="preserve">. (2018). Sistema de información sobre biodiversidad de Colombia. </w:t>
      </w:r>
    </w:p>
    <w:p w14:paraId="1E499EB2" w14:textId="77777777" w:rsidR="004D3B42" w:rsidRPr="00122BF9" w:rsidRDefault="004D3B42" w:rsidP="00122BF9">
      <w:pPr>
        <w:spacing w:after="0" w:line="240" w:lineRule="auto"/>
        <w:jc w:val="both"/>
        <w:rPr>
          <w:rFonts w:ascii="Optimum" w:hAnsi="Optimum" w:cs="Arial"/>
          <w:sz w:val="20"/>
          <w:szCs w:val="20"/>
          <w:lang w:val="en-US"/>
        </w:rPr>
      </w:pPr>
    </w:p>
    <w:p w14:paraId="0959E1B8"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lang w:val="de-LI"/>
        </w:rPr>
        <w:t xml:space="preserve">Tsago, Y., Andargie, M., &amp; Takele, A. (2014). </w:t>
      </w:r>
      <w:r w:rsidRPr="00FE65FE">
        <w:rPr>
          <w:rFonts w:ascii="Optimum" w:hAnsi="Optimum" w:cs="Arial"/>
          <w:i/>
          <w:iCs/>
          <w:sz w:val="20"/>
          <w:szCs w:val="20"/>
          <w:lang w:val="en-US"/>
        </w:rPr>
        <w:t>In vitro</w:t>
      </w:r>
      <w:r w:rsidRPr="00122BF9">
        <w:rPr>
          <w:rFonts w:ascii="Optimum" w:hAnsi="Optimum" w:cs="Arial"/>
          <w:sz w:val="20"/>
          <w:szCs w:val="20"/>
          <w:lang w:val="en-US"/>
        </w:rPr>
        <w:t xml:space="preserve"> selection of sorghum (</w:t>
      </w:r>
      <w:r w:rsidRPr="00FE65FE">
        <w:rPr>
          <w:rFonts w:ascii="Optimum" w:hAnsi="Optimum" w:cs="Arial"/>
          <w:i/>
          <w:iCs/>
          <w:sz w:val="20"/>
          <w:szCs w:val="20"/>
          <w:lang w:val="en-US"/>
        </w:rPr>
        <w:t>Sorghum bicolor</w:t>
      </w:r>
      <w:r w:rsidRPr="00122BF9">
        <w:rPr>
          <w:rFonts w:ascii="Optimum" w:hAnsi="Optimum" w:cs="Arial"/>
          <w:sz w:val="20"/>
          <w:szCs w:val="20"/>
          <w:lang w:val="en-US"/>
        </w:rPr>
        <w:t xml:space="preserve"> (L) Moench) for polyethylene glycol (PEG) induced drought stress. </w:t>
      </w:r>
      <w:r w:rsidRPr="00122BF9">
        <w:rPr>
          <w:rFonts w:ascii="Optimum" w:hAnsi="Optimum" w:cs="Arial"/>
          <w:i/>
          <w:iCs/>
          <w:sz w:val="20"/>
          <w:szCs w:val="20"/>
          <w:lang w:val="en-US"/>
        </w:rPr>
        <w:t>Plant Science Today</w:t>
      </w:r>
      <w:r w:rsidRPr="00122BF9">
        <w:rPr>
          <w:rFonts w:ascii="Optimum" w:hAnsi="Optimum" w:cs="Arial"/>
          <w:sz w:val="20"/>
          <w:szCs w:val="20"/>
          <w:lang w:val="en-US"/>
        </w:rPr>
        <w:t xml:space="preserve">, </w:t>
      </w:r>
      <w:r w:rsidRPr="00122BF9">
        <w:rPr>
          <w:rFonts w:ascii="Optimum" w:hAnsi="Optimum" w:cs="Arial"/>
          <w:i/>
          <w:iCs/>
          <w:sz w:val="20"/>
          <w:szCs w:val="20"/>
          <w:lang w:val="en-US"/>
        </w:rPr>
        <w:t>1</w:t>
      </w:r>
      <w:r w:rsidRPr="00122BF9">
        <w:rPr>
          <w:rFonts w:ascii="Optimum" w:hAnsi="Optimum" w:cs="Arial"/>
          <w:sz w:val="20"/>
          <w:szCs w:val="20"/>
          <w:lang w:val="en-US"/>
        </w:rPr>
        <w:t xml:space="preserve">(2), 62-68. </w:t>
      </w:r>
      <w:r w:rsidR="00EF489D" w:rsidRPr="00122BF9">
        <w:rPr>
          <w:rFonts w:ascii="Optimum" w:hAnsi="Optimum" w:cs="Arial"/>
          <w:sz w:val="20"/>
          <w:szCs w:val="20"/>
          <w:lang w:val="en-US"/>
        </w:rPr>
        <w:t>Available in</w:t>
      </w:r>
      <w:r w:rsidR="00DF2581" w:rsidRPr="00122BF9">
        <w:rPr>
          <w:rFonts w:ascii="Optimum" w:hAnsi="Optimum" w:cs="Arial"/>
          <w:sz w:val="20"/>
          <w:szCs w:val="20"/>
          <w:lang w:val="en-US"/>
        </w:rPr>
        <w:t xml:space="preserve">: </w:t>
      </w:r>
      <w:r w:rsidRPr="00122BF9">
        <w:rPr>
          <w:rFonts w:ascii="Optimum" w:hAnsi="Optimum" w:cs="Arial"/>
          <w:sz w:val="20"/>
          <w:szCs w:val="20"/>
          <w:lang w:val="en-US"/>
        </w:rPr>
        <w:t>https://doi.org/10.14719/pst.2014.1.2.14</w:t>
      </w:r>
      <w:r w:rsidR="00FE65FE">
        <w:rPr>
          <w:rFonts w:ascii="Optimum" w:hAnsi="Optimum" w:cs="Arial"/>
          <w:sz w:val="20"/>
          <w:szCs w:val="20"/>
          <w:lang w:val="en-US"/>
        </w:rPr>
        <w:t>.</w:t>
      </w:r>
    </w:p>
    <w:p w14:paraId="5834F528" w14:textId="77777777" w:rsidR="00EF489D" w:rsidRPr="00122BF9" w:rsidRDefault="00EF489D" w:rsidP="00122BF9">
      <w:pPr>
        <w:spacing w:after="0" w:line="240" w:lineRule="auto"/>
        <w:jc w:val="both"/>
        <w:rPr>
          <w:rFonts w:ascii="Optimum" w:hAnsi="Optimum" w:cs="Arial"/>
          <w:sz w:val="20"/>
          <w:szCs w:val="20"/>
          <w:lang w:val="en-US"/>
        </w:rPr>
      </w:pPr>
    </w:p>
    <w:p w14:paraId="02ADEAE8"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lang w:val="en-US"/>
        </w:rPr>
        <w:t xml:space="preserve">Verma, D., Ansari, M. W., Agrawal, G. K., Rakwal, R., Shukla, A., &amp; Tuteja, N. (2013). </w:t>
      </w:r>
      <w:r w:rsidRPr="00FE65FE">
        <w:rPr>
          <w:rFonts w:ascii="Optimum" w:hAnsi="Optimum" w:cs="Arial"/>
          <w:i/>
          <w:iCs/>
          <w:sz w:val="20"/>
          <w:szCs w:val="20"/>
          <w:lang w:val="en-US"/>
        </w:rPr>
        <w:t>In vitro</w:t>
      </w:r>
      <w:r w:rsidRPr="00122BF9">
        <w:rPr>
          <w:rFonts w:ascii="Optimum" w:hAnsi="Optimum" w:cs="Arial"/>
          <w:sz w:val="20"/>
          <w:szCs w:val="20"/>
          <w:lang w:val="en-US"/>
        </w:rPr>
        <w:t xml:space="preserve"> selection and field responses of somaclonal variant plants of rice cv PR113 for drought tolerance. </w:t>
      </w:r>
      <w:r w:rsidRPr="00122BF9">
        <w:rPr>
          <w:rFonts w:ascii="Optimum" w:hAnsi="Optimum" w:cs="Arial"/>
          <w:i/>
          <w:iCs/>
          <w:sz w:val="20"/>
          <w:szCs w:val="20"/>
          <w:lang w:val="en-US"/>
        </w:rPr>
        <w:t>Plant Signaling &amp; Behavior</w:t>
      </w:r>
      <w:r w:rsidRPr="00122BF9">
        <w:rPr>
          <w:rFonts w:ascii="Optimum" w:hAnsi="Optimum" w:cs="Arial"/>
          <w:sz w:val="20"/>
          <w:szCs w:val="20"/>
          <w:lang w:val="en-US"/>
        </w:rPr>
        <w:t xml:space="preserve">, </w:t>
      </w:r>
      <w:r w:rsidRPr="00122BF9">
        <w:rPr>
          <w:rFonts w:ascii="Optimum" w:hAnsi="Optimum" w:cs="Arial"/>
          <w:i/>
          <w:iCs/>
          <w:sz w:val="20"/>
          <w:szCs w:val="20"/>
          <w:lang w:val="en-US"/>
        </w:rPr>
        <w:t>8</w:t>
      </w:r>
      <w:r w:rsidRPr="00122BF9">
        <w:rPr>
          <w:rFonts w:ascii="Optimum" w:hAnsi="Optimum" w:cs="Arial"/>
          <w:sz w:val="20"/>
          <w:szCs w:val="20"/>
          <w:lang w:val="en-US"/>
        </w:rPr>
        <w:t xml:space="preserve">(4), e23519-e23519. </w:t>
      </w:r>
      <w:r w:rsidR="00EF489D" w:rsidRPr="00122BF9">
        <w:rPr>
          <w:rFonts w:ascii="Optimum" w:hAnsi="Optimum" w:cs="Arial"/>
          <w:sz w:val="20"/>
          <w:szCs w:val="20"/>
          <w:lang w:val="en-US"/>
        </w:rPr>
        <w:t>Available in</w:t>
      </w:r>
      <w:r w:rsidR="00DF2581" w:rsidRPr="00122BF9">
        <w:rPr>
          <w:rFonts w:ascii="Optimum" w:hAnsi="Optimum" w:cs="Arial"/>
          <w:sz w:val="20"/>
          <w:szCs w:val="20"/>
          <w:lang w:val="en-US"/>
        </w:rPr>
        <w:t xml:space="preserve">: </w:t>
      </w:r>
      <w:r w:rsidRPr="00122BF9">
        <w:rPr>
          <w:rFonts w:ascii="Optimum" w:hAnsi="Optimum" w:cs="Arial"/>
          <w:sz w:val="20"/>
          <w:szCs w:val="20"/>
          <w:lang w:val="en-US"/>
        </w:rPr>
        <w:t>https://doi.org/10.4161/psb.23519</w:t>
      </w:r>
      <w:r w:rsidR="00FE65FE">
        <w:rPr>
          <w:rFonts w:ascii="Optimum" w:hAnsi="Optimum" w:cs="Arial"/>
          <w:sz w:val="20"/>
          <w:szCs w:val="20"/>
          <w:lang w:val="en-US"/>
        </w:rPr>
        <w:t>.</w:t>
      </w:r>
    </w:p>
    <w:p w14:paraId="651984EB" w14:textId="77777777" w:rsidR="004D3B42" w:rsidRPr="00122BF9" w:rsidRDefault="004D3B42" w:rsidP="00122BF9">
      <w:pPr>
        <w:spacing w:after="0" w:line="240" w:lineRule="auto"/>
        <w:jc w:val="both"/>
        <w:rPr>
          <w:rFonts w:ascii="Optimum" w:hAnsi="Optimum" w:cs="Arial"/>
          <w:sz w:val="20"/>
          <w:szCs w:val="20"/>
          <w:lang w:val="en-US"/>
        </w:rPr>
      </w:pPr>
    </w:p>
    <w:p w14:paraId="1F0D25E2" w14:textId="77777777" w:rsidR="00176715" w:rsidRPr="00122BF9" w:rsidRDefault="00176715" w:rsidP="00122BF9">
      <w:pPr>
        <w:pStyle w:val="Bibliografa"/>
        <w:spacing w:line="240" w:lineRule="auto"/>
        <w:ind w:left="426" w:hanging="426"/>
        <w:jc w:val="both"/>
        <w:rPr>
          <w:rFonts w:ascii="Optimum" w:hAnsi="Optimum" w:cs="Arial"/>
          <w:sz w:val="20"/>
          <w:szCs w:val="20"/>
          <w:lang w:val="en-US"/>
        </w:rPr>
      </w:pPr>
      <w:r w:rsidRPr="00122BF9">
        <w:rPr>
          <w:rFonts w:ascii="Optimum" w:hAnsi="Optimum" w:cs="Arial"/>
          <w:sz w:val="20"/>
          <w:szCs w:val="20"/>
          <w:lang w:val="en-US"/>
        </w:rPr>
        <w:t xml:space="preserve">Vijayakumari, K., &amp; Puthur, J. T. (2016). </w:t>
      </w:r>
      <w:r w:rsidRPr="00122BF9">
        <w:rPr>
          <w:rFonts w:ascii="Cambria" w:hAnsi="Cambria" w:cs="Cambria"/>
          <w:sz w:val="20"/>
          <w:szCs w:val="20"/>
        </w:rPr>
        <w:t>γ</w:t>
      </w:r>
      <w:r w:rsidRPr="00122BF9">
        <w:rPr>
          <w:rFonts w:ascii="Optimum" w:hAnsi="Optimum" w:cs="Arial"/>
          <w:sz w:val="20"/>
          <w:szCs w:val="20"/>
          <w:lang w:val="en-US"/>
        </w:rPr>
        <w:t xml:space="preserve">-Aminobutyric acid (GABA) priming enhances the osmotic stress tolerance in Piper nigrum Linn. plants subjected to PEG-induced stress. </w:t>
      </w:r>
      <w:r w:rsidRPr="00122BF9">
        <w:rPr>
          <w:rFonts w:ascii="Optimum" w:hAnsi="Optimum" w:cs="Arial"/>
          <w:i/>
          <w:iCs/>
          <w:sz w:val="20"/>
          <w:szCs w:val="20"/>
          <w:lang w:val="en-US"/>
        </w:rPr>
        <w:t>Plant Growth Regulation</w:t>
      </w:r>
      <w:r w:rsidRPr="00122BF9">
        <w:rPr>
          <w:rFonts w:ascii="Optimum" w:hAnsi="Optimum" w:cs="Arial"/>
          <w:sz w:val="20"/>
          <w:szCs w:val="20"/>
          <w:lang w:val="en-US"/>
        </w:rPr>
        <w:t xml:space="preserve">, </w:t>
      </w:r>
      <w:r w:rsidRPr="00122BF9">
        <w:rPr>
          <w:rFonts w:ascii="Optimum" w:hAnsi="Optimum" w:cs="Arial"/>
          <w:i/>
          <w:iCs/>
          <w:sz w:val="20"/>
          <w:szCs w:val="20"/>
          <w:lang w:val="en-US"/>
        </w:rPr>
        <w:t>78</w:t>
      </w:r>
      <w:r w:rsidRPr="00122BF9">
        <w:rPr>
          <w:rFonts w:ascii="Optimum" w:hAnsi="Optimum" w:cs="Arial"/>
          <w:sz w:val="20"/>
          <w:szCs w:val="20"/>
          <w:lang w:val="en-US"/>
        </w:rPr>
        <w:t xml:space="preserve">(1), 57-67. </w:t>
      </w:r>
      <w:r w:rsidR="00EF489D" w:rsidRPr="00122BF9">
        <w:rPr>
          <w:rFonts w:ascii="Optimum" w:hAnsi="Optimum" w:cs="Arial"/>
          <w:sz w:val="20"/>
          <w:szCs w:val="20"/>
          <w:lang w:val="en-US"/>
        </w:rPr>
        <w:t>Available in</w:t>
      </w:r>
      <w:r w:rsidR="00DF2581" w:rsidRPr="00122BF9">
        <w:rPr>
          <w:rFonts w:ascii="Optimum" w:hAnsi="Optimum" w:cs="Arial"/>
          <w:sz w:val="20"/>
          <w:szCs w:val="20"/>
          <w:lang w:val="en-US"/>
        </w:rPr>
        <w:t xml:space="preserve">: </w:t>
      </w:r>
      <w:r w:rsidRPr="00122BF9">
        <w:rPr>
          <w:rFonts w:ascii="Optimum" w:hAnsi="Optimum" w:cs="Arial"/>
          <w:sz w:val="20"/>
          <w:szCs w:val="20"/>
          <w:lang w:val="en-US"/>
        </w:rPr>
        <w:t>https://doi.org/10.1007/s10725-015-0074-6</w:t>
      </w:r>
      <w:r w:rsidR="00FE65FE">
        <w:rPr>
          <w:rFonts w:ascii="Optimum" w:hAnsi="Optimum" w:cs="Arial"/>
          <w:sz w:val="20"/>
          <w:szCs w:val="20"/>
          <w:lang w:val="en-US"/>
        </w:rPr>
        <w:t>.</w:t>
      </w:r>
    </w:p>
    <w:p w14:paraId="567318E8" w14:textId="77777777" w:rsidR="0097598D" w:rsidRPr="00122BF9" w:rsidRDefault="00D90009" w:rsidP="00122BF9">
      <w:pPr>
        <w:spacing w:after="0" w:line="240" w:lineRule="auto"/>
        <w:jc w:val="both"/>
        <w:rPr>
          <w:rFonts w:ascii="Optimum" w:hAnsi="Optimum" w:cs="Arial"/>
          <w:sz w:val="20"/>
          <w:szCs w:val="20"/>
          <w:lang w:val="en-US"/>
        </w:rPr>
      </w:pPr>
      <w:r w:rsidRPr="00122BF9">
        <w:rPr>
          <w:rFonts w:ascii="Optimum" w:hAnsi="Optimum" w:cs="Arial"/>
          <w:sz w:val="20"/>
          <w:szCs w:val="20"/>
          <w:lang w:val="en-US"/>
        </w:rPr>
        <w:fldChar w:fldCharType="end"/>
      </w:r>
    </w:p>
    <w:sectPr w:rsidR="0097598D" w:rsidRPr="00122BF9" w:rsidSect="00122BF9">
      <w:footerReference w:type="default" r:id="rId11"/>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AF6F6" w14:textId="77777777" w:rsidR="00D10674" w:rsidRDefault="00D10674" w:rsidP="00366F2F">
      <w:pPr>
        <w:spacing w:after="0" w:line="240" w:lineRule="auto"/>
      </w:pPr>
      <w:r>
        <w:separator/>
      </w:r>
    </w:p>
  </w:endnote>
  <w:endnote w:type="continuationSeparator" w:id="0">
    <w:p w14:paraId="04BA7576" w14:textId="77777777" w:rsidR="00D10674" w:rsidRDefault="00D10674" w:rsidP="00366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timum">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E681" w14:textId="77777777" w:rsidR="00EF636C" w:rsidRDefault="00EF636C" w:rsidP="00C96EEC">
    <w:pPr>
      <w:pStyle w:val="Piedepgina"/>
      <w:jc w:val="right"/>
    </w:pPr>
    <w:r>
      <w:fldChar w:fldCharType="begin"/>
    </w:r>
    <w:r>
      <w:instrText>PAGE   \* MERGEFORMAT</w:instrText>
    </w:r>
    <w:r>
      <w:fldChar w:fldCharType="separate"/>
    </w:r>
    <w:r w:rsidR="004A0EC1" w:rsidRPr="004A0EC1">
      <w:rPr>
        <w:noProof/>
        <w:lang w:val="es-ES"/>
      </w:rPr>
      <w:t>20</w:t>
    </w:r>
    <w:r>
      <w:fldChar w:fldCharType="end"/>
    </w:r>
  </w:p>
  <w:p w14:paraId="7633C192" w14:textId="77777777" w:rsidR="00EF636C" w:rsidRDefault="00EF63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9FE8B" w14:textId="77777777" w:rsidR="00D10674" w:rsidRDefault="00D10674" w:rsidP="00366F2F">
      <w:pPr>
        <w:spacing w:after="0" w:line="240" w:lineRule="auto"/>
      </w:pPr>
      <w:r>
        <w:separator/>
      </w:r>
    </w:p>
  </w:footnote>
  <w:footnote w:type="continuationSeparator" w:id="0">
    <w:p w14:paraId="6B6C7E28" w14:textId="77777777" w:rsidR="00D10674" w:rsidRDefault="00D10674" w:rsidP="00366F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258E"/>
    <w:multiLevelType w:val="hybridMultilevel"/>
    <w:tmpl w:val="CC300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8587B9D"/>
    <w:multiLevelType w:val="hybridMultilevel"/>
    <w:tmpl w:val="373676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31542FA2"/>
    <w:multiLevelType w:val="hybridMultilevel"/>
    <w:tmpl w:val="4AE8F3E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0" w:hanging="360"/>
      </w:pPr>
      <w:rPr>
        <w:rFonts w:ascii="Wingdings" w:hAnsi="Wingdings" w:hint="default"/>
      </w:rPr>
    </w:lvl>
    <w:lvl w:ilvl="3" w:tplc="240A0001" w:tentative="1">
      <w:start w:val="1"/>
      <w:numFmt w:val="bullet"/>
      <w:lvlText w:val=""/>
      <w:lvlJc w:val="left"/>
      <w:pPr>
        <w:ind w:left="720" w:hanging="360"/>
      </w:pPr>
      <w:rPr>
        <w:rFonts w:ascii="Symbol" w:hAnsi="Symbol" w:hint="default"/>
      </w:rPr>
    </w:lvl>
    <w:lvl w:ilvl="4" w:tplc="240A0003" w:tentative="1">
      <w:start w:val="1"/>
      <w:numFmt w:val="bullet"/>
      <w:lvlText w:val="o"/>
      <w:lvlJc w:val="left"/>
      <w:pPr>
        <w:ind w:left="1440" w:hanging="360"/>
      </w:pPr>
      <w:rPr>
        <w:rFonts w:ascii="Courier New" w:hAnsi="Courier New" w:cs="Courier New" w:hint="default"/>
      </w:rPr>
    </w:lvl>
    <w:lvl w:ilvl="5" w:tplc="240A0005" w:tentative="1">
      <w:start w:val="1"/>
      <w:numFmt w:val="bullet"/>
      <w:lvlText w:val=""/>
      <w:lvlJc w:val="left"/>
      <w:pPr>
        <w:ind w:left="2160" w:hanging="360"/>
      </w:pPr>
      <w:rPr>
        <w:rFonts w:ascii="Wingdings" w:hAnsi="Wingdings" w:hint="default"/>
      </w:rPr>
    </w:lvl>
    <w:lvl w:ilvl="6" w:tplc="240A0001" w:tentative="1">
      <w:start w:val="1"/>
      <w:numFmt w:val="bullet"/>
      <w:lvlText w:val=""/>
      <w:lvlJc w:val="left"/>
      <w:pPr>
        <w:ind w:left="2880" w:hanging="360"/>
      </w:pPr>
      <w:rPr>
        <w:rFonts w:ascii="Symbol" w:hAnsi="Symbol" w:hint="default"/>
      </w:rPr>
    </w:lvl>
    <w:lvl w:ilvl="7" w:tplc="240A0003" w:tentative="1">
      <w:start w:val="1"/>
      <w:numFmt w:val="bullet"/>
      <w:lvlText w:val="o"/>
      <w:lvlJc w:val="left"/>
      <w:pPr>
        <w:ind w:left="3600" w:hanging="360"/>
      </w:pPr>
      <w:rPr>
        <w:rFonts w:ascii="Courier New" w:hAnsi="Courier New" w:cs="Courier New" w:hint="default"/>
      </w:rPr>
    </w:lvl>
    <w:lvl w:ilvl="8" w:tplc="240A0005" w:tentative="1">
      <w:start w:val="1"/>
      <w:numFmt w:val="bullet"/>
      <w:lvlText w:val=""/>
      <w:lvlJc w:val="left"/>
      <w:pPr>
        <w:ind w:left="4320" w:hanging="360"/>
      </w:pPr>
      <w:rPr>
        <w:rFonts w:ascii="Wingdings" w:hAnsi="Wingdings" w:hint="default"/>
      </w:rPr>
    </w:lvl>
  </w:abstractNum>
  <w:abstractNum w:abstractNumId="3" w15:restartNumberingAfterBreak="0">
    <w:nsid w:val="56623819"/>
    <w:multiLevelType w:val="multilevel"/>
    <w:tmpl w:val="F8CEB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5C4475BF"/>
    <w:multiLevelType w:val="multilevel"/>
    <w:tmpl w:val="F8CEB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5FDC5230"/>
    <w:multiLevelType w:val="multilevel"/>
    <w:tmpl w:val="F8CEB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602A75EE"/>
    <w:multiLevelType w:val="hybridMultilevel"/>
    <w:tmpl w:val="15BC34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0984E4F"/>
    <w:multiLevelType w:val="hybridMultilevel"/>
    <w:tmpl w:val="15BC34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3"/>
  </w:num>
  <w:num w:numId="5">
    <w:abstractNumId w:val="4"/>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131078" w:nlCheck="1" w:checkStyle="0"/>
  <w:activeWritingStyle w:appName="MSWord" w:lang="es-CO"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n-US" w:vendorID="64" w:dllVersion="0" w:nlCheck="1" w:checkStyle="0"/>
  <w:activeWritingStyle w:appName="MSWord" w:lang="es-CO" w:vendorID="64" w:dllVersion="0" w:nlCheck="1" w:checkStyle="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de-LI" w:vendorID="64" w:dllVersion="0" w:nlCheck="1" w:checkStyle="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NzUzMDczNjAzMTBU0lEKTi0uzszPAykwrgUAI7YowiwAAAA="/>
  </w:docVars>
  <w:rsids>
    <w:rsidRoot w:val="00224ED3"/>
    <w:rsid w:val="0000217D"/>
    <w:rsid w:val="00005AF1"/>
    <w:rsid w:val="00025739"/>
    <w:rsid w:val="00026F84"/>
    <w:rsid w:val="00030D0B"/>
    <w:rsid w:val="00031B97"/>
    <w:rsid w:val="0003203A"/>
    <w:rsid w:val="00032E88"/>
    <w:rsid w:val="000426C9"/>
    <w:rsid w:val="00045383"/>
    <w:rsid w:val="00045AF9"/>
    <w:rsid w:val="00051963"/>
    <w:rsid w:val="00051DC7"/>
    <w:rsid w:val="00054716"/>
    <w:rsid w:val="000613B0"/>
    <w:rsid w:val="00063032"/>
    <w:rsid w:val="00064389"/>
    <w:rsid w:val="0006663A"/>
    <w:rsid w:val="000748B3"/>
    <w:rsid w:val="00074B6A"/>
    <w:rsid w:val="000779B9"/>
    <w:rsid w:val="000A33D3"/>
    <w:rsid w:val="000B37E0"/>
    <w:rsid w:val="000B5028"/>
    <w:rsid w:val="000C15AB"/>
    <w:rsid w:val="000C490F"/>
    <w:rsid w:val="000C57F7"/>
    <w:rsid w:val="000D06B5"/>
    <w:rsid w:val="000D4A0B"/>
    <w:rsid w:val="000D4EA2"/>
    <w:rsid w:val="000E052C"/>
    <w:rsid w:val="000E5A31"/>
    <w:rsid w:val="000E6B71"/>
    <w:rsid w:val="000F0965"/>
    <w:rsid w:val="000F4669"/>
    <w:rsid w:val="000F4BE4"/>
    <w:rsid w:val="000F7339"/>
    <w:rsid w:val="0010088C"/>
    <w:rsid w:val="00102C71"/>
    <w:rsid w:val="0010328E"/>
    <w:rsid w:val="00106414"/>
    <w:rsid w:val="00106917"/>
    <w:rsid w:val="001166A5"/>
    <w:rsid w:val="00122BF9"/>
    <w:rsid w:val="001275C6"/>
    <w:rsid w:val="00134360"/>
    <w:rsid w:val="00135E00"/>
    <w:rsid w:val="0013641B"/>
    <w:rsid w:val="00140835"/>
    <w:rsid w:val="00140FD0"/>
    <w:rsid w:val="001435FD"/>
    <w:rsid w:val="001443FC"/>
    <w:rsid w:val="00152941"/>
    <w:rsid w:val="00163EB0"/>
    <w:rsid w:val="00164315"/>
    <w:rsid w:val="001657BD"/>
    <w:rsid w:val="0017065B"/>
    <w:rsid w:val="001731DB"/>
    <w:rsid w:val="00174DD1"/>
    <w:rsid w:val="00176715"/>
    <w:rsid w:val="00183325"/>
    <w:rsid w:val="00186088"/>
    <w:rsid w:val="00186856"/>
    <w:rsid w:val="00187F6F"/>
    <w:rsid w:val="00191AA0"/>
    <w:rsid w:val="0019402E"/>
    <w:rsid w:val="001955E1"/>
    <w:rsid w:val="00196DFF"/>
    <w:rsid w:val="001A2720"/>
    <w:rsid w:val="001A7E76"/>
    <w:rsid w:val="001B085B"/>
    <w:rsid w:val="001B09C1"/>
    <w:rsid w:val="001B342C"/>
    <w:rsid w:val="001B355A"/>
    <w:rsid w:val="001B7DC9"/>
    <w:rsid w:val="001C1E2C"/>
    <w:rsid w:val="001C2AF9"/>
    <w:rsid w:val="001D488C"/>
    <w:rsid w:val="001D52C9"/>
    <w:rsid w:val="001D639B"/>
    <w:rsid w:val="001D7AD9"/>
    <w:rsid w:val="001D7F73"/>
    <w:rsid w:val="001E0198"/>
    <w:rsid w:val="001E530B"/>
    <w:rsid w:val="001E5790"/>
    <w:rsid w:val="001E7978"/>
    <w:rsid w:val="001F6479"/>
    <w:rsid w:val="001F6C43"/>
    <w:rsid w:val="001F6D20"/>
    <w:rsid w:val="001F7A12"/>
    <w:rsid w:val="0020286A"/>
    <w:rsid w:val="00207E9D"/>
    <w:rsid w:val="002103E1"/>
    <w:rsid w:val="00213802"/>
    <w:rsid w:val="00213C0A"/>
    <w:rsid w:val="00217700"/>
    <w:rsid w:val="00220630"/>
    <w:rsid w:val="00221304"/>
    <w:rsid w:val="00224ED3"/>
    <w:rsid w:val="00234C50"/>
    <w:rsid w:val="00236583"/>
    <w:rsid w:val="00241E95"/>
    <w:rsid w:val="0025004A"/>
    <w:rsid w:val="0025146A"/>
    <w:rsid w:val="00252C61"/>
    <w:rsid w:val="002550EE"/>
    <w:rsid w:val="002563FD"/>
    <w:rsid w:val="00263178"/>
    <w:rsid w:val="0026383C"/>
    <w:rsid w:val="00264EAC"/>
    <w:rsid w:val="00265EE9"/>
    <w:rsid w:val="0027114E"/>
    <w:rsid w:val="00276E08"/>
    <w:rsid w:val="00282EE2"/>
    <w:rsid w:val="00283652"/>
    <w:rsid w:val="00285A5F"/>
    <w:rsid w:val="0029066B"/>
    <w:rsid w:val="00291A26"/>
    <w:rsid w:val="00292703"/>
    <w:rsid w:val="002938A2"/>
    <w:rsid w:val="00297A9F"/>
    <w:rsid w:val="002A07E7"/>
    <w:rsid w:val="002A2836"/>
    <w:rsid w:val="002A2A7F"/>
    <w:rsid w:val="002A2AAA"/>
    <w:rsid w:val="002A2CDD"/>
    <w:rsid w:val="002A2D1C"/>
    <w:rsid w:val="002A39B0"/>
    <w:rsid w:val="002A55B7"/>
    <w:rsid w:val="002A7D22"/>
    <w:rsid w:val="002B0445"/>
    <w:rsid w:val="002B16C5"/>
    <w:rsid w:val="002B2B31"/>
    <w:rsid w:val="002B5374"/>
    <w:rsid w:val="002B588F"/>
    <w:rsid w:val="002C3269"/>
    <w:rsid w:val="002C43FC"/>
    <w:rsid w:val="002C5EF1"/>
    <w:rsid w:val="002C6562"/>
    <w:rsid w:val="002C6D17"/>
    <w:rsid w:val="002E24C2"/>
    <w:rsid w:val="002E560C"/>
    <w:rsid w:val="00300CE3"/>
    <w:rsid w:val="00301B1D"/>
    <w:rsid w:val="003027AE"/>
    <w:rsid w:val="0030328C"/>
    <w:rsid w:val="0030737F"/>
    <w:rsid w:val="00322C14"/>
    <w:rsid w:val="003265B9"/>
    <w:rsid w:val="00333EA4"/>
    <w:rsid w:val="003371F1"/>
    <w:rsid w:val="00340D17"/>
    <w:rsid w:val="00343571"/>
    <w:rsid w:val="003435C6"/>
    <w:rsid w:val="0034460C"/>
    <w:rsid w:val="00353844"/>
    <w:rsid w:val="00356562"/>
    <w:rsid w:val="003573C3"/>
    <w:rsid w:val="00357727"/>
    <w:rsid w:val="0036085A"/>
    <w:rsid w:val="003628FD"/>
    <w:rsid w:val="003645F5"/>
    <w:rsid w:val="00366F2F"/>
    <w:rsid w:val="00366FB5"/>
    <w:rsid w:val="00367C46"/>
    <w:rsid w:val="00373F97"/>
    <w:rsid w:val="00375367"/>
    <w:rsid w:val="003763A8"/>
    <w:rsid w:val="003772C4"/>
    <w:rsid w:val="0037732A"/>
    <w:rsid w:val="003823FC"/>
    <w:rsid w:val="00384EE1"/>
    <w:rsid w:val="0038535D"/>
    <w:rsid w:val="00385C54"/>
    <w:rsid w:val="0038667D"/>
    <w:rsid w:val="0038706F"/>
    <w:rsid w:val="0039292B"/>
    <w:rsid w:val="003929EC"/>
    <w:rsid w:val="00394BD8"/>
    <w:rsid w:val="00394BFE"/>
    <w:rsid w:val="00394DBC"/>
    <w:rsid w:val="00396042"/>
    <w:rsid w:val="0039634B"/>
    <w:rsid w:val="003A1EA8"/>
    <w:rsid w:val="003A7469"/>
    <w:rsid w:val="003B20B7"/>
    <w:rsid w:val="003B34C5"/>
    <w:rsid w:val="003B3556"/>
    <w:rsid w:val="003B458F"/>
    <w:rsid w:val="003B48D5"/>
    <w:rsid w:val="003B533B"/>
    <w:rsid w:val="003B5F38"/>
    <w:rsid w:val="003C2AF3"/>
    <w:rsid w:val="003C483B"/>
    <w:rsid w:val="003D221F"/>
    <w:rsid w:val="003D387A"/>
    <w:rsid w:val="003D741D"/>
    <w:rsid w:val="003E0392"/>
    <w:rsid w:val="003E03B9"/>
    <w:rsid w:val="003E17C3"/>
    <w:rsid w:val="003E1B13"/>
    <w:rsid w:val="003E342D"/>
    <w:rsid w:val="003E5E6B"/>
    <w:rsid w:val="003E78E9"/>
    <w:rsid w:val="003F0614"/>
    <w:rsid w:val="003F2567"/>
    <w:rsid w:val="003F5297"/>
    <w:rsid w:val="00407132"/>
    <w:rsid w:val="00412FA3"/>
    <w:rsid w:val="004149AD"/>
    <w:rsid w:val="00415538"/>
    <w:rsid w:val="00417556"/>
    <w:rsid w:val="00422A43"/>
    <w:rsid w:val="004230AA"/>
    <w:rsid w:val="004259E1"/>
    <w:rsid w:val="00427560"/>
    <w:rsid w:val="00430902"/>
    <w:rsid w:val="00432736"/>
    <w:rsid w:val="00437362"/>
    <w:rsid w:val="00442551"/>
    <w:rsid w:val="004426C9"/>
    <w:rsid w:val="004449B9"/>
    <w:rsid w:val="004509F6"/>
    <w:rsid w:val="00450BEB"/>
    <w:rsid w:val="00451B2C"/>
    <w:rsid w:val="00451DAD"/>
    <w:rsid w:val="0045419B"/>
    <w:rsid w:val="00454D33"/>
    <w:rsid w:val="00456560"/>
    <w:rsid w:val="00460908"/>
    <w:rsid w:val="00464895"/>
    <w:rsid w:val="00464BBE"/>
    <w:rsid w:val="004654D0"/>
    <w:rsid w:val="004665D5"/>
    <w:rsid w:val="00472981"/>
    <w:rsid w:val="0047304B"/>
    <w:rsid w:val="00474FF7"/>
    <w:rsid w:val="00476D87"/>
    <w:rsid w:val="00480AB0"/>
    <w:rsid w:val="00480F18"/>
    <w:rsid w:val="00483249"/>
    <w:rsid w:val="00493329"/>
    <w:rsid w:val="00493E33"/>
    <w:rsid w:val="004951D8"/>
    <w:rsid w:val="004A0EC1"/>
    <w:rsid w:val="004A20BC"/>
    <w:rsid w:val="004A4247"/>
    <w:rsid w:val="004A5051"/>
    <w:rsid w:val="004A5C75"/>
    <w:rsid w:val="004A7ADF"/>
    <w:rsid w:val="004B023F"/>
    <w:rsid w:val="004B0428"/>
    <w:rsid w:val="004C467A"/>
    <w:rsid w:val="004D1B1C"/>
    <w:rsid w:val="004D1E56"/>
    <w:rsid w:val="004D211C"/>
    <w:rsid w:val="004D3571"/>
    <w:rsid w:val="004D37DA"/>
    <w:rsid w:val="004D3B42"/>
    <w:rsid w:val="004D7B11"/>
    <w:rsid w:val="004E007B"/>
    <w:rsid w:val="004E031F"/>
    <w:rsid w:val="004E10C2"/>
    <w:rsid w:val="004E6E14"/>
    <w:rsid w:val="004F11E8"/>
    <w:rsid w:val="004F394F"/>
    <w:rsid w:val="004F6BFA"/>
    <w:rsid w:val="004F76C8"/>
    <w:rsid w:val="00500EEB"/>
    <w:rsid w:val="00502072"/>
    <w:rsid w:val="00502581"/>
    <w:rsid w:val="00502BC5"/>
    <w:rsid w:val="005138FD"/>
    <w:rsid w:val="00514F90"/>
    <w:rsid w:val="005173B1"/>
    <w:rsid w:val="00524053"/>
    <w:rsid w:val="005278A0"/>
    <w:rsid w:val="00531138"/>
    <w:rsid w:val="00531F5E"/>
    <w:rsid w:val="00533C35"/>
    <w:rsid w:val="0053593F"/>
    <w:rsid w:val="00540426"/>
    <w:rsid w:val="00541285"/>
    <w:rsid w:val="00554D74"/>
    <w:rsid w:val="00560E43"/>
    <w:rsid w:val="00562692"/>
    <w:rsid w:val="00567A67"/>
    <w:rsid w:val="00570FC6"/>
    <w:rsid w:val="005737C6"/>
    <w:rsid w:val="00576FEC"/>
    <w:rsid w:val="0058026D"/>
    <w:rsid w:val="005808A6"/>
    <w:rsid w:val="00583D50"/>
    <w:rsid w:val="00585984"/>
    <w:rsid w:val="00586F92"/>
    <w:rsid w:val="00590D2D"/>
    <w:rsid w:val="00594F8E"/>
    <w:rsid w:val="00596356"/>
    <w:rsid w:val="0059649D"/>
    <w:rsid w:val="005A48B7"/>
    <w:rsid w:val="005A68D3"/>
    <w:rsid w:val="005A6F65"/>
    <w:rsid w:val="005B0721"/>
    <w:rsid w:val="005B24A3"/>
    <w:rsid w:val="005B4DD1"/>
    <w:rsid w:val="005B6387"/>
    <w:rsid w:val="005C245A"/>
    <w:rsid w:val="005C327B"/>
    <w:rsid w:val="005C357E"/>
    <w:rsid w:val="005C50BC"/>
    <w:rsid w:val="005D01E6"/>
    <w:rsid w:val="005D6563"/>
    <w:rsid w:val="005D6E05"/>
    <w:rsid w:val="005D70FD"/>
    <w:rsid w:val="005E04A6"/>
    <w:rsid w:val="005E057C"/>
    <w:rsid w:val="005E3753"/>
    <w:rsid w:val="005E3CBB"/>
    <w:rsid w:val="005E3FC5"/>
    <w:rsid w:val="005E7B7A"/>
    <w:rsid w:val="005F0C98"/>
    <w:rsid w:val="005F265D"/>
    <w:rsid w:val="005F3FE7"/>
    <w:rsid w:val="005F4FC6"/>
    <w:rsid w:val="005F6BE8"/>
    <w:rsid w:val="0060222A"/>
    <w:rsid w:val="00605FA0"/>
    <w:rsid w:val="006065B0"/>
    <w:rsid w:val="00611860"/>
    <w:rsid w:val="00616F50"/>
    <w:rsid w:val="00617570"/>
    <w:rsid w:val="00620E4F"/>
    <w:rsid w:val="0062635C"/>
    <w:rsid w:val="00636457"/>
    <w:rsid w:val="00640B4E"/>
    <w:rsid w:val="00640C89"/>
    <w:rsid w:val="00641043"/>
    <w:rsid w:val="006428F8"/>
    <w:rsid w:val="00646356"/>
    <w:rsid w:val="00657D5A"/>
    <w:rsid w:val="006625E7"/>
    <w:rsid w:val="00662A44"/>
    <w:rsid w:val="00662FD2"/>
    <w:rsid w:val="00667639"/>
    <w:rsid w:val="006713F3"/>
    <w:rsid w:val="00672C66"/>
    <w:rsid w:val="006739E0"/>
    <w:rsid w:val="00674D17"/>
    <w:rsid w:val="00677742"/>
    <w:rsid w:val="00677935"/>
    <w:rsid w:val="00680CF4"/>
    <w:rsid w:val="0068279D"/>
    <w:rsid w:val="00682C45"/>
    <w:rsid w:val="006833FF"/>
    <w:rsid w:val="00684B08"/>
    <w:rsid w:val="006968D7"/>
    <w:rsid w:val="00696F0B"/>
    <w:rsid w:val="006A0957"/>
    <w:rsid w:val="006A4EE3"/>
    <w:rsid w:val="006B19DE"/>
    <w:rsid w:val="006B269C"/>
    <w:rsid w:val="006B3C62"/>
    <w:rsid w:val="006B3FB2"/>
    <w:rsid w:val="006B55DD"/>
    <w:rsid w:val="006C2F2D"/>
    <w:rsid w:val="006C459B"/>
    <w:rsid w:val="006D1355"/>
    <w:rsid w:val="006D2C94"/>
    <w:rsid w:val="006D3792"/>
    <w:rsid w:val="006D4301"/>
    <w:rsid w:val="006D4709"/>
    <w:rsid w:val="006E362D"/>
    <w:rsid w:val="006E44BD"/>
    <w:rsid w:val="006F0EC3"/>
    <w:rsid w:val="00702AF8"/>
    <w:rsid w:val="00705D0C"/>
    <w:rsid w:val="00706681"/>
    <w:rsid w:val="00710975"/>
    <w:rsid w:val="00710FF7"/>
    <w:rsid w:val="007233D7"/>
    <w:rsid w:val="00723D5E"/>
    <w:rsid w:val="00725331"/>
    <w:rsid w:val="0072656E"/>
    <w:rsid w:val="0073157E"/>
    <w:rsid w:val="00731629"/>
    <w:rsid w:val="00734A3F"/>
    <w:rsid w:val="0073506F"/>
    <w:rsid w:val="00737E41"/>
    <w:rsid w:val="0074139F"/>
    <w:rsid w:val="00741C07"/>
    <w:rsid w:val="007440EC"/>
    <w:rsid w:val="0074582B"/>
    <w:rsid w:val="00747C3B"/>
    <w:rsid w:val="0075184D"/>
    <w:rsid w:val="007539E9"/>
    <w:rsid w:val="00761339"/>
    <w:rsid w:val="00761620"/>
    <w:rsid w:val="00761FD9"/>
    <w:rsid w:val="007626F8"/>
    <w:rsid w:val="007656B1"/>
    <w:rsid w:val="007663F5"/>
    <w:rsid w:val="00767DEF"/>
    <w:rsid w:val="007734E5"/>
    <w:rsid w:val="0077482C"/>
    <w:rsid w:val="00774C64"/>
    <w:rsid w:val="00775EC0"/>
    <w:rsid w:val="00776274"/>
    <w:rsid w:val="0078096E"/>
    <w:rsid w:val="007810EE"/>
    <w:rsid w:val="00782D7D"/>
    <w:rsid w:val="00797F4B"/>
    <w:rsid w:val="007A31E9"/>
    <w:rsid w:val="007A6916"/>
    <w:rsid w:val="007B1692"/>
    <w:rsid w:val="007B3DA2"/>
    <w:rsid w:val="007B4B06"/>
    <w:rsid w:val="007B67F2"/>
    <w:rsid w:val="007B7946"/>
    <w:rsid w:val="007C4005"/>
    <w:rsid w:val="007C641B"/>
    <w:rsid w:val="007D060A"/>
    <w:rsid w:val="007D0895"/>
    <w:rsid w:val="007D11A4"/>
    <w:rsid w:val="007D45BD"/>
    <w:rsid w:val="007D716D"/>
    <w:rsid w:val="007E3FEF"/>
    <w:rsid w:val="007E5EFC"/>
    <w:rsid w:val="007E610D"/>
    <w:rsid w:val="007E67DF"/>
    <w:rsid w:val="007F0E65"/>
    <w:rsid w:val="007F1921"/>
    <w:rsid w:val="007F1EF8"/>
    <w:rsid w:val="00801D35"/>
    <w:rsid w:val="00803881"/>
    <w:rsid w:val="00804AA1"/>
    <w:rsid w:val="008101A6"/>
    <w:rsid w:val="00810E40"/>
    <w:rsid w:val="00814E60"/>
    <w:rsid w:val="0081729F"/>
    <w:rsid w:val="0081775A"/>
    <w:rsid w:val="00823AB1"/>
    <w:rsid w:val="008241CE"/>
    <w:rsid w:val="00825054"/>
    <w:rsid w:val="00826B67"/>
    <w:rsid w:val="00830A0B"/>
    <w:rsid w:val="008330EB"/>
    <w:rsid w:val="008347CD"/>
    <w:rsid w:val="008352B0"/>
    <w:rsid w:val="00840E99"/>
    <w:rsid w:val="00844FD4"/>
    <w:rsid w:val="00855EA8"/>
    <w:rsid w:val="00857BEA"/>
    <w:rsid w:val="00864412"/>
    <w:rsid w:val="0086579B"/>
    <w:rsid w:val="00865883"/>
    <w:rsid w:val="00867372"/>
    <w:rsid w:val="0087370B"/>
    <w:rsid w:val="00873997"/>
    <w:rsid w:val="008827F5"/>
    <w:rsid w:val="00882CD7"/>
    <w:rsid w:val="00884A13"/>
    <w:rsid w:val="00887C81"/>
    <w:rsid w:val="00890EF9"/>
    <w:rsid w:val="0089197D"/>
    <w:rsid w:val="00897366"/>
    <w:rsid w:val="008A6A09"/>
    <w:rsid w:val="008B0246"/>
    <w:rsid w:val="008B3846"/>
    <w:rsid w:val="008C2288"/>
    <w:rsid w:val="008C22FE"/>
    <w:rsid w:val="008C3FAF"/>
    <w:rsid w:val="008D0CD6"/>
    <w:rsid w:val="008D1DDD"/>
    <w:rsid w:val="008D6EF3"/>
    <w:rsid w:val="008E252B"/>
    <w:rsid w:val="008E6E00"/>
    <w:rsid w:val="008E7695"/>
    <w:rsid w:val="008F20D8"/>
    <w:rsid w:val="008F320A"/>
    <w:rsid w:val="008F7E8E"/>
    <w:rsid w:val="008F7F54"/>
    <w:rsid w:val="00901204"/>
    <w:rsid w:val="00902275"/>
    <w:rsid w:val="00902F3E"/>
    <w:rsid w:val="00906BDF"/>
    <w:rsid w:val="00913302"/>
    <w:rsid w:val="0091539E"/>
    <w:rsid w:val="00917600"/>
    <w:rsid w:val="00922FD9"/>
    <w:rsid w:val="009256A5"/>
    <w:rsid w:val="0092592F"/>
    <w:rsid w:val="00925DAF"/>
    <w:rsid w:val="00926CFE"/>
    <w:rsid w:val="00930E7B"/>
    <w:rsid w:val="00934F38"/>
    <w:rsid w:val="009372C3"/>
    <w:rsid w:val="009373CD"/>
    <w:rsid w:val="00942C73"/>
    <w:rsid w:val="009444F0"/>
    <w:rsid w:val="009535E4"/>
    <w:rsid w:val="009545DE"/>
    <w:rsid w:val="00960CE5"/>
    <w:rsid w:val="0097078B"/>
    <w:rsid w:val="00973295"/>
    <w:rsid w:val="009741C4"/>
    <w:rsid w:val="0097598D"/>
    <w:rsid w:val="00980DD5"/>
    <w:rsid w:val="00981EFB"/>
    <w:rsid w:val="00984CD4"/>
    <w:rsid w:val="00987171"/>
    <w:rsid w:val="00990645"/>
    <w:rsid w:val="00992DAF"/>
    <w:rsid w:val="00995470"/>
    <w:rsid w:val="00997858"/>
    <w:rsid w:val="009B2150"/>
    <w:rsid w:val="009B232F"/>
    <w:rsid w:val="009B4B56"/>
    <w:rsid w:val="009B4D64"/>
    <w:rsid w:val="009B4E36"/>
    <w:rsid w:val="009B51EA"/>
    <w:rsid w:val="009B61F6"/>
    <w:rsid w:val="009B6A7D"/>
    <w:rsid w:val="009B728F"/>
    <w:rsid w:val="009B7DFA"/>
    <w:rsid w:val="009C0BA0"/>
    <w:rsid w:val="009C3D3D"/>
    <w:rsid w:val="009C48A6"/>
    <w:rsid w:val="009C7A0A"/>
    <w:rsid w:val="009D30B4"/>
    <w:rsid w:val="009D39DC"/>
    <w:rsid w:val="009E3573"/>
    <w:rsid w:val="009E4A05"/>
    <w:rsid w:val="009E511D"/>
    <w:rsid w:val="009E5A3C"/>
    <w:rsid w:val="009F2A5B"/>
    <w:rsid w:val="009F3EA2"/>
    <w:rsid w:val="009F56F9"/>
    <w:rsid w:val="009F5A57"/>
    <w:rsid w:val="009F5BAE"/>
    <w:rsid w:val="009F6231"/>
    <w:rsid w:val="00A02872"/>
    <w:rsid w:val="00A02CAD"/>
    <w:rsid w:val="00A0476F"/>
    <w:rsid w:val="00A05B9E"/>
    <w:rsid w:val="00A10D1A"/>
    <w:rsid w:val="00A1107D"/>
    <w:rsid w:val="00A11788"/>
    <w:rsid w:val="00A15A19"/>
    <w:rsid w:val="00A15A81"/>
    <w:rsid w:val="00A167C4"/>
    <w:rsid w:val="00A233B2"/>
    <w:rsid w:val="00A26345"/>
    <w:rsid w:val="00A27952"/>
    <w:rsid w:val="00A31100"/>
    <w:rsid w:val="00A404E1"/>
    <w:rsid w:val="00A4736F"/>
    <w:rsid w:val="00A50086"/>
    <w:rsid w:val="00A50194"/>
    <w:rsid w:val="00A50948"/>
    <w:rsid w:val="00A51A66"/>
    <w:rsid w:val="00A51CF1"/>
    <w:rsid w:val="00A61FFD"/>
    <w:rsid w:val="00A64690"/>
    <w:rsid w:val="00A6529F"/>
    <w:rsid w:val="00A703A6"/>
    <w:rsid w:val="00A81170"/>
    <w:rsid w:val="00A81B06"/>
    <w:rsid w:val="00A81F65"/>
    <w:rsid w:val="00A8231C"/>
    <w:rsid w:val="00A835E8"/>
    <w:rsid w:val="00A90731"/>
    <w:rsid w:val="00A934DF"/>
    <w:rsid w:val="00A97355"/>
    <w:rsid w:val="00AA0F68"/>
    <w:rsid w:val="00AB300F"/>
    <w:rsid w:val="00AB3D6F"/>
    <w:rsid w:val="00AB6D30"/>
    <w:rsid w:val="00AC1552"/>
    <w:rsid w:val="00AC5CD1"/>
    <w:rsid w:val="00AD0A35"/>
    <w:rsid w:val="00AD1260"/>
    <w:rsid w:val="00AD5822"/>
    <w:rsid w:val="00AE0A75"/>
    <w:rsid w:val="00AE77FC"/>
    <w:rsid w:val="00AF09D3"/>
    <w:rsid w:val="00AF3CE7"/>
    <w:rsid w:val="00AF4BD6"/>
    <w:rsid w:val="00AF5705"/>
    <w:rsid w:val="00B02518"/>
    <w:rsid w:val="00B04754"/>
    <w:rsid w:val="00B06B59"/>
    <w:rsid w:val="00B07024"/>
    <w:rsid w:val="00B1097A"/>
    <w:rsid w:val="00B121D2"/>
    <w:rsid w:val="00B17F38"/>
    <w:rsid w:val="00B2011A"/>
    <w:rsid w:val="00B215DD"/>
    <w:rsid w:val="00B2204A"/>
    <w:rsid w:val="00B226A9"/>
    <w:rsid w:val="00B2305A"/>
    <w:rsid w:val="00B25EA0"/>
    <w:rsid w:val="00B310E8"/>
    <w:rsid w:val="00B31603"/>
    <w:rsid w:val="00B31B57"/>
    <w:rsid w:val="00B32818"/>
    <w:rsid w:val="00B33682"/>
    <w:rsid w:val="00B37CB5"/>
    <w:rsid w:val="00B41093"/>
    <w:rsid w:val="00B41311"/>
    <w:rsid w:val="00B4359F"/>
    <w:rsid w:val="00B45CF8"/>
    <w:rsid w:val="00B46A3D"/>
    <w:rsid w:val="00B55548"/>
    <w:rsid w:val="00B556E6"/>
    <w:rsid w:val="00B55B15"/>
    <w:rsid w:val="00B614C0"/>
    <w:rsid w:val="00B67062"/>
    <w:rsid w:val="00B67D8A"/>
    <w:rsid w:val="00B7153B"/>
    <w:rsid w:val="00B730C0"/>
    <w:rsid w:val="00B76B77"/>
    <w:rsid w:val="00B76E09"/>
    <w:rsid w:val="00B771CF"/>
    <w:rsid w:val="00B80705"/>
    <w:rsid w:val="00B80E87"/>
    <w:rsid w:val="00B82313"/>
    <w:rsid w:val="00B91EA8"/>
    <w:rsid w:val="00B926F9"/>
    <w:rsid w:val="00BA0328"/>
    <w:rsid w:val="00BA08EC"/>
    <w:rsid w:val="00BA47FD"/>
    <w:rsid w:val="00BA6108"/>
    <w:rsid w:val="00BB03F0"/>
    <w:rsid w:val="00BB1F44"/>
    <w:rsid w:val="00BB204F"/>
    <w:rsid w:val="00BB24BF"/>
    <w:rsid w:val="00BB3991"/>
    <w:rsid w:val="00BC2B5C"/>
    <w:rsid w:val="00BC3026"/>
    <w:rsid w:val="00BC7267"/>
    <w:rsid w:val="00BC7DDD"/>
    <w:rsid w:val="00BD0273"/>
    <w:rsid w:val="00BD1879"/>
    <w:rsid w:val="00BD2D46"/>
    <w:rsid w:val="00BD3497"/>
    <w:rsid w:val="00BD3499"/>
    <w:rsid w:val="00BD62BE"/>
    <w:rsid w:val="00BE015D"/>
    <w:rsid w:val="00BE02BE"/>
    <w:rsid w:val="00BE17E4"/>
    <w:rsid w:val="00BE1AB1"/>
    <w:rsid w:val="00BE6A3C"/>
    <w:rsid w:val="00BE6A79"/>
    <w:rsid w:val="00BE7448"/>
    <w:rsid w:val="00BE77B8"/>
    <w:rsid w:val="00BF0F84"/>
    <w:rsid w:val="00BF1299"/>
    <w:rsid w:val="00BF35A8"/>
    <w:rsid w:val="00BF5D00"/>
    <w:rsid w:val="00BF6F4A"/>
    <w:rsid w:val="00BF7691"/>
    <w:rsid w:val="00C05C75"/>
    <w:rsid w:val="00C14107"/>
    <w:rsid w:val="00C155E0"/>
    <w:rsid w:val="00C16288"/>
    <w:rsid w:val="00C23737"/>
    <w:rsid w:val="00C23D07"/>
    <w:rsid w:val="00C30F65"/>
    <w:rsid w:val="00C376F1"/>
    <w:rsid w:val="00C37DE8"/>
    <w:rsid w:val="00C41512"/>
    <w:rsid w:val="00C45B22"/>
    <w:rsid w:val="00C50607"/>
    <w:rsid w:val="00C50880"/>
    <w:rsid w:val="00C56D29"/>
    <w:rsid w:val="00C610CC"/>
    <w:rsid w:val="00C61A56"/>
    <w:rsid w:val="00C62AED"/>
    <w:rsid w:val="00C636CD"/>
    <w:rsid w:val="00C64BED"/>
    <w:rsid w:val="00C66D06"/>
    <w:rsid w:val="00C66D2C"/>
    <w:rsid w:val="00C67425"/>
    <w:rsid w:val="00C70C72"/>
    <w:rsid w:val="00C728A4"/>
    <w:rsid w:val="00C763CD"/>
    <w:rsid w:val="00C76714"/>
    <w:rsid w:val="00C76DDE"/>
    <w:rsid w:val="00C777EF"/>
    <w:rsid w:val="00C854EB"/>
    <w:rsid w:val="00C85645"/>
    <w:rsid w:val="00C93ECF"/>
    <w:rsid w:val="00C96289"/>
    <w:rsid w:val="00C96EEC"/>
    <w:rsid w:val="00CA3400"/>
    <w:rsid w:val="00CA412D"/>
    <w:rsid w:val="00CB4762"/>
    <w:rsid w:val="00CB487B"/>
    <w:rsid w:val="00CB6FEF"/>
    <w:rsid w:val="00CC1279"/>
    <w:rsid w:val="00CC547C"/>
    <w:rsid w:val="00CD0EA9"/>
    <w:rsid w:val="00CD3B67"/>
    <w:rsid w:val="00CD44DB"/>
    <w:rsid w:val="00CD4D3E"/>
    <w:rsid w:val="00CD7E26"/>
    <w:rsid w:val="00CE2E6E"/>
    <w:rsid w:val="00CE3C6E"/>
    <w:rsid w:val="00CE43A0"/>
    <w:rsid w:val="00CF6BAB"/>
    <w:rsid w:val="00CF71ED"/>
    <w:rsid w:val="00CF772B"/>
    <w:rsid w:val="00D02CA9"/>
    <w:rsid w:val="00D06E63"/>
    <w:rsid w:val="00D07A12"/>
    <w:rsid w:val="00D10674"/>
    <w:rsid w:val="00D15AE4"/>
    <w:rsid w:val="00D21475"/>
    <w:rsid w:val="00D22287"/>
    <w:rsid w:val="00D235DC"/>
    <w:rsid w:val="00D31BF5"/>
    <w:rsid w:val="00D31FD6"/>
    <w:rsid w:val="00D3280E"/>
    <w:rsid w:val="00D345A1"/>
    <w:rsid w:val="00D400A2"/>
    <w:rsid w:val="00D42B65"/>
    <w:rsid w:val="00D446AE"/>
    <w:rsid w:val="00D51634"/>
    <w:rsid w:val="00D51C55"/>
    <w:rsid w:val="00D60C39"/>
    <w:rsid w:val="00D60E18"/>
    <w:rsid w:val="00D6370F"/>
    <w:rsid w:val="00D64F44"/>
    <w:rsid w:val="00D65817"/>
    <w:rsid w:val="00D65CF5"/>
    <w:rsid w:val="00D6646F"/>
    <w:rsid w:val="00D6682B"/>
    <w:rsid w:val="00D66A11"/>
    <w:rsid w:val="00D718B1"/>
    <w:rsid w:val="00D721B7"/>
    <w:rsid w:val="00D726BC"/>
    <w:rsid w:val="00D74997"/>
    <w:rsid w:val="00D90009"/>
    <w:rsid w:val="00D93CF2"/>
    <w:rsid w:val="00D941D3"/>
    <w:rsid w:val="00D96663"/>
    <w:rsid w:val="00DA3886"/>
    <w:rsid w:val="00DA5EA0"/>
    <w:rsid w:val="00DA5F21"/>
    <w:rsid w:val="00DB0015"/>
    <w:rsid w:val="00DB07E4"/>
    <w:rsid w:val="00DB18EE"/>
    <w:rsid w:val="00DB20FD"/>
    <w:rsid w:val="00DB54AC"/>
    <w:rsid w:val="00DC47E8"/>
    <w:rsid w:val="00DD1337"/>
    <w:rsid w:val="00DD263A"/>
    <w:rsid w:val="00DD2C78"/>
    <w:rsid w:val="00DF1FD7"/>
    <w:rsid w:val="00DF2581"/>
    <w:rsid w:val="00DF5F49"/>
    <w:rsid w:val="00E1160D"/>
    <w:rsid w:val="00E12488"/>
    <w:rsid w:val="00E142D5"/>
    <w:rsid w:val="00E16BD3"/>
    <w:rsid w:val="00E16DC8"/>
    <w:rsid w:val="00E16FC7"/>
    <w:rsid w:val="00E203D0"/>
    <w:rsid w:val="00E2109B"/>
    <w:rsid w:val="00E228D2"/>
    <w:rsid w:val="00E24997"/>
    <w:rsid w:val="00E25CAD"/>
    <w:rsid w:val="00E26AE9"/>
    <w:rsid w:val="00E26B3C"/>
    <w:rsid w:val="00E26DD7"/>
    <w:rsid w:val="00E317D0"/>
    <w:rsid w:val="00E317F6"/>
    <w:rsid w:val="00E32E8E"/>
    <w:rsid w:val="00E35433"/>
    <w:rsid w:val="00E42077"/>
    <w:rsid w:val="00E42FCD"/>
    <w:rsid w:val="00E44486"/>
    <w:rsid w:val="00E47D7F"/>
    <w:rsid w:val="00E52265"/>
    <w:rsid w:val="00E522DD"/>
    <w:rsid w:val="00E53EFA"/>
    <w:rsid w:val="00E57AB8"/>
    <w:rsid w:val="00E61DCF"/>
    <w:rsid w:val="00E62B2B"/>
    <w:rsid w:val="00E63B2C"/>
    <w:rsid w:val="00E64381"/>
    <w:rsid w:val="00E66418"/>
    <w:rsid w:val="00E717FB"/>
    <w:rsid w:val="00E83B70"/>
    <w:rsid w:val="00E850CC"/>
    <w:rsid w:val="00E8617A"/>
    <w:rsid w:val="00E86B78"/>
    <w:rsid w:val="00E86D00"/>
    <w:rsid w:val="00E877B9"/>
    <w:rsid w:val="00E902C2"/>
    <w:rsid w:val="00E948AC"/>
    <w:rsid w:val="00E955C4"/>
    <w:rsid w:val="00E9662B"/>
    <w:rsid w:val="00EA2C3F"/>
    <w:rsid w:val="00EA6A66"/>
    <w:rsid w:val="00EA72F0"/>
    <w:rsid w:val="00EB06C6"/>
    <w:rsid w:val="00EB1DC2"/>
    <w:rsid w:val="00EB42F6"/>
    <w:rsid w:val="00EB4630"/>
    <w:rsid w:val="00EB58E4"/>
    <w:rsid w:val="00EC236A"/>
    <w:rsid w:val="00EC73A5"/>
    <w:rsid w:val="00ED612F"/>
    <w:rsid w:val="00ED7466"/>
    <w:rsid w:val="00EE0785"/>
    <w:rsid w:val="00EE6646"/>
    <w:rsid w:val="00EF0A9D"/>
    <w:rsid w:val="00EF0C66"/>
    <w:rsid w:val="00EF1415"/>
    <w:rsid w:val="00EF1726"/>
    <w:rsid w:val="00EF3AC5"/>
    <w:rsid w:val="00EF489D"/>
    <w:rsid w:val="00EF636C"/>
    <w:rsid w:val="00F02C19"/>
    <w:rsid w:val="00F04CF8"/>
    <w:rsid w:val="00F075A5"/>
    <w:rsid w:val="00F11875"/>
    <w:rsid w:val="00F11F47"/>
    <w:rsid w:val="00F14F63"/>
    <w:rsid w:val="00F2285B"/>
    <w:rsid w:val="00F244A8"/>
    <w:rsid w:val="00F370C7"/>
    <w:rsid w:val="00F4079A"/>
    <w:rsid w:val="00F4230A"/>
    <w:rsid w:val="00F429D3"/>
    <w:rsid w:val="00F43037"/>
    <w:rsid w:val="00F463B8"/>
    <w:rsid w:val="00F47F40"/>
    <w:rsid w:val="00F50625"/>
    <w:rsid w:val="00F51613"/>
    <w:rsid w:val="00F56719"/>
    <w:rsid w:val="00F57E5F"/>
    <w:rsid w:val="00F61DFF"/>
    <w:rsid w:val="00F63A17"/>
    <w:rsid w:val="00F64772"/>
    <w:rsid w:val="00F66512"/>
    <w:rsid w:val="00F67591"/>
    <w:rsid w:val="00F70A27"/>
    <w:rsid w:val="00F74008"/>
    <w:rsid w:val="00F75466"/>
    <w:rsid w:val="00F84B0B"/>
    <w:rsid w:val="00F869A9"/>
    <w:rsid w:val="00F90633"/>
    <w:rsid w:val="00F91256"/>
    <w:rsid w:val="00F975C2"/>
    <w:rsid w:val="00FA19B7"/>
    <w:rsid w:val="00FA3143"/>
    <w:rsid w:val="00FA785E"/>
    <w:rsid w:val="00FB260E"/>
    <w:rsid w:val="00FB48E8"/>
    <w:rsid w:val="00FB5782"/>
    <w:rsid w:val="00FB6E91"/>
    <w:rsid w:val="00FC638C"/>
    <w:rsid w:val="00FD1F78"/>
    <w:rsid w:val="00FD606C"/>
    <w:rsid w:val="00FE1CEC"/>
    <w:rsid w:val="00FE65FE"/>
    <w:rsid w:val="00FE678B"/>
    <w:rsid w:val="00FF083E"/>
    <w:rsid w:val="00FF2225"/>
    <w:rsid w:val="00FF2BEF"/>
    <w:rsid w:val="00FF4CBE"/>
    <w:rsid w:val="00FF4D43"/>
    <w:rsid w:val="00FF6B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AE286"/>
  <w15:chartTrackingRefBased/>
  <w15:docId w15:val="{68F2CB40-8E4F-4DA1-990D-C77605025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A167C4"/>
    <w:pPr>
      <w:keepNext/>
      <w:keepLines/>
      <w:spacing w:before="240" w:after="0"/>
      <w:outlineLvl w:val="0"/>
    </w:pPr>
    <w:rPr>
      <w:rFonts w:ascii="Calibri Light" w:eastAsia="MS Gothic" w:hAnsi="Calibri Light"/>
      <w:color w:val="2E74B5"/>
      <w:sz w:val="32"/>
      <w:szCs w:val="32"/>
    </w:rPr>
  </w:style>
  <w:style w:type="paragraph" w:styleId="Ttulo2">
    <w:name w:val="heading 2"/>
    <w:basedOn w:val="Normal"/>
    <w:next w:val="Normal"/>
    <w:link w:val="Ttulo2Car"/>
    <w:qFormat/>
    <w:rsid w:val="00282EE2"/>
    <w:pPr>
      <w:keepNext/>
      <w:spacing w:after="0" w:line="240" w:lineRule="auto"/>
      <w:outlineLvl w:val="1"/>
    </w:pPr>
    <w:rPr>
      <w:rFonts w:ascii="Times New Roman" w:eastAsia="Times New Roman" w:hAnsi="Times New Roman"/>
      <w:b/>
      <w:sz w:val="24"/>
      <w:szCs w:val="20"/>
      <w:lang w:eastAsia="es-ES"/>
    </w:rPr>
  </w:style>
  <w:style w:type="paragraph" w:styleId="Ttulo3">
    <w:name w:val="heading 3"/>
    <w:basedOn w:val="Normal"/>
    <w:next w:val="Normal"/>
    <w:link w:val="Ttulo3Car"/>
    <w:uiPriority w:val="9"/>
    <w:semiHidden/>
    <w:unhideWhenUsed/>
    <w:qFormat/>
    <w:rsid w:val="00640C89"/>
    <w:pPr>
      <w:keepNext/>
      <w:keepLines/>
      <w:spacing w:before="40" w:after="0"/>
      <w:outlineLvl w:val="2"/>
    </w:pPr>
    <w:rPr>
      <w:rFonts w:ascii="Calibri Light" w:eastAsia="MS Gothic" w:hAnsi="Calibri Light"/>
      <w:color w:val="1F4D78"/>
      <w:sz w:val="24"/>
      <w:szCs w:val="24"/>
    </w:rPr>
  </w:style>
  <w:style w:type="paragraph" w:styleId="Ttulo4">
    <w:name w:val="heading 4"/>
    <w:basedOn w:val="Normal"/>
    <w:next w:val="Normal"/>
    <w:link w:val="Ttulo4Car"/>
    <w:uiPriority w:val="9"/>
    <w:semiHidden/>
    <w:unhideWhenUsed/>
    <w:qFormat/>
    <w:rsid w:val="00657D5A"/>
    <w:pPr>
      <w:keepNext/>
      <w:keepLines/>
      <w:spacing w:before="40" w:after="0"/>
      <w:outlineLvl w:val="3"/>
    </w:pPr>
    <w:rPr>
      <w:rFonts w:ascii="Calibri Light" w:eastAsia="MS Gothic" w:hAnsi="Calibri Light"/>
      <w:i/>
      <w:iCs/>
      <w:color w:val="2E74B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24ED3"/>
    <w:pPr>
      <w:ind w:left="720"/>
      <w:contextualSpacing/>
    </w:pPr>
  </w:style>
  <w:style w:type="paragraph" w:customStyle="1" w:styleId="Default">
    <w:name w:val="Default"/>
    <w:rsid w:val="00CE2E6E"/>
    <w:pPr>
      <w:autoSpaceDE w:val="0"/>
      <w:autoSpaceDN w:val="0"/>
      <w:adjustRightInd w:val="0"/>
    </w:pPr>
    <w:rPr>
      <w:rFonts w:ascii="Optimum" w:hAnsi="Optimum" w:cs="Optimum"/>
      <w:color w:val="000000"/>
      <w:sz w:val="24"/>
      <w:szCs w:val="24"/>
      <w:lang w:eastAsia="en-US"/>
    </w:rPr>
  </w:style>
  <w:style w:type="character" w:customStyle="1" w:styleId="Ttulo2Car">
    <w:name w:val="Título 2 Car"/>
    <w:link w:val="Ttulo2"/>
    <w:rsid w:val="00282EE2"/>
    <w:rPr>
      <w:rFonts w:ascii="Times New Roman" w:eastAsia="Times New Roman" w:hAnsi="Times New Roman" w:cs="Times New Roman"/>
      <w:b/>
      <w:sz w:val="24"/>
      <w:szCs w:val="20"/>
      <w:lang w:eastAsia="es-ES"/>
    </w:rPr>
  </w:style>
  <w:style w:type="character" w:customStyle="1" w:styleId="Ttulo4Car">
    <w:name w:val="Título 4 Car"/>
    <w:link w:val="Ttulo4"/>
    <w:rsid w:val="00657D5A"/>
    <w:rPr>
      <w:rFonts w:ascii="Calibri Light" w:eastAsia="MS Gothic" w:hAnsi="Calibri Light" w:cs="Times New Roman"/>
      <w:i/>
      <w:iCs/>
      <w:color w:val="2E74B5"/>
    </w:rPr>
  </w:style>
  <w:style w:type="paragraph" w:styleId="Epgrafe">
    <w:name w:val="Epígrafe"/>
    <w:basedOn w:val="Normal"/>
    <w:next w:val="Normal"/>
    <w:qFormat/>
    <w:rsid w:val="00657D5A"/>
    <w:pPr>
      <w:spacing w:before="120" w:after="0" w:line="240" w:lineRule="auto"/>
      <w:jc w:val="right"/>
    </w:pPr>
    <w:rPr>
      <w:rFonts w:ascii="Arial" w:eastAsia="Times New Roman" w:hAnsi="Arial"/>
      <w:i/>
      <w:sz w:val="16"/>
      <w:szCs w:val="20"/>
      <w:lang w:eastAsia="es-ES"/>
    </w:rPr>
  </w:style>
  <w:style w:type="paragraph" w:styleId="Encabezado">
    <w:name w:val="header"/>
    <w:basedOn w:val="Normal"/>
    <w:link w:val="EncabezadoCar"/>
    <w:uiPriority w:val="99"/>
    <w:unhideWhenUsed/>
    <w:rsid w:val="00366F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6F2F"/>
  </w:style>
  <w:style w:type="paragraph" w:styleId="Piedepgina">
    <w:name w:val="footer"/>
    <w:basedOn w:val="Normal"/>
    <w:link w:val="PiedepginaCar"/>
    <w:uiPriority w:val="99"/>
    <w:unhideWhenUsed/>
    <w:rsid w:val="00366F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6F2F"/>
  </w:style>
  <w:style w:type="paragraph" w:styleId="NormalWeb">
    <w:name w:val="Normal (Web)"/>
    <w:basedOn w:val="Normal"/>
    <w:uiPriority w:val="99"/>
    <w:semiHidden/>
    <w:unhideWhenUsed/>
    <w:rsid w:val="008F20D8"/>
    <w:pPr>
      <w:spacing w:before="100" w:beforeAutospacing="1" w:after="100" w:afterAutospacing="1" w:line="360" w:lineRule="auto"/>
    </w:pPr>
    <w:rPr>
      <w:rFonts w:ascii="Arial" w:eastAsia="Times New Roman" w:hAnsi="Arial"/>
      <w:sz w:val="24"/>
      <w:szCs w:val="24"/>
      <w:lang w:eastAsia="es-CO"/>
    </w:rPr>
  </w:style>
  <w:style w:type="character" w:styleId="Hipervnculo">
    <w:name w:val="Hyperlink"/>
    <w:uiPriority w:val="99"/>
    <w:rsid w:val="00236583"/>
    <w:rPr>
      <w:color w:val="0000FF"/>
      <w:u w:val="single"/>
    </w:rPr>
  </w:style>
  <w:style w:type="paragraph" w:styleId="Textodeglobo">
    <w:name w:val="Balloon Text"/>
    <w:basedOn w:val="Normal"/>
    <w:link w:val="TextodegloboCar"/>
    <w:uiPriority w:val="99"/>
    <w:semiHidden/>
    <w:unhideWhenUsed/>
    <w:rsid w:val="00C45B2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45B22"/>
    <w:rPr>
      <w:rFonts w:ascii="Segoe UI" w:hAnsi="Segoe UI" w:cs="Segoe UI"/>
      <w:sz w:val="18"/>
      <w:szCs w:val="18"/>
    </w:rPr>
  </w:style>
  <w:style w:type="paragraph" w:styleId="Bibliografa">
    <w:name w:val="Bibliography"/>
    <w:basedOn w:val="Normal"/>
    <w:next w:val="Normal"/>
    <w:uiPriority w:val="37"/>
    <w:unhideWhenUsed/>
    <w:rsid w:val="00D90009"/>
    <w:pPr>
      <w:spacing w:after="0" w:line="480" w:lineRule="auto"/>
      <w:ind w:left="720" w:hanging="720"/>
    </w:pPr>
  </w:style>
  <w:style w:type="paragraph" w:styleId="Textonotapie">
    <w:name w:val="footnote text"/>
    <w:basedOn w:val="Normal"/>
    <w:link w:val="TextonotapieCar"/>
    <w:uiPriority w:val="99"/>
    <w:semiHidden/>
    <w:unhideWhenUsed/>
    <w:rsid w:val="00AF09D3"/>
    <w:pPr>
      <w:spacing w:after="0" w:line="240" w:lineRule="auto"/>
    </w:pPr>
    <w:rPr>
      <w:sz w:val="20"/>
      <w:szCs w:val="20"/>
    </w:rPr>
  </w:style>
  <w:style w:type="character" w:customStyle="1" w:styleId="TextonotapieCar">
    <w:name w:val="Texto nota pie Car"/>
    <w:link w:val="Textonotapie"/>
    <w:uiPriority w:val="99"/>
    <w:semiHidden/>
    <w:rsid w:val="00AF09D3"/>
    <w:rPr>
      <w:sz w:val="20"/>
      <w:szCs w:val="20"/>
    </w:rPr>
  </w:style>
  <w:style w:type="character" w:styleId="Refdenotaalpie">
    <w:name w:val="footnote reference"/>
    <w:uiPriority w:val="99"/>
    <w:semiHidden/>
    <w:unhideWhenUsed/>
    <w:rsid w:val="00AF09D3"/>
    <w:rPr>
      <w:vertAlign w:val="superscript"/>
    </w:rPr>
  </w:style>
  <w:style w:type="character" w:customStyle="1" w:styleId="Mencinsinresolver1">
    <w:name w:val="Mención sin resolver1"/>
    <w:uiPriority w:val="99"/>
    <w:semiHidden/>
    <w:unhideWhenUsed/>
    <w:rsid w:val="00B41311"/>
    <w:rPr>
      <w:color w:val="605E5C"/>
      <w:shd w:val="clear" w:color="auto" w:fill="E1DFDD"/>
    </w:rPr>
  </w:style>
  <w:style w:type="character" w:customStyle="1" w:styleId="Ttulo3Car">
    <w:name w:val="Título 3 Car"/>
    <w:link w:val="Ttulo3"/>
    <w:uiPriority w:val="9"/>
    <w:semiHidden/>
    <w:rsid w:val="00640C89"/>
    <w:rPr>
      <w:rFonts w:ascii="Calibri Light" w:eastAsia="MS Gothic" w:hAnsi="Calibri Light" w:cs="Times New Roman"/>
      <w:color w:val="1F4D78"/>
      <w:sz w:val="24"/>
      <w:szCs w:val="24"/>
    </w:rPr>
  </w:style>
  <w:style w:type="character" w:styleId="Refdecomentario">
    <w:name w:val="annotation reference"/>
    <w:uiPriority w:val="99"/>
    <w:semiHidden/>
    <w:unhideWhenUsed/>
    <w:rsid w:val="00AD1260"/>
    <w:rPr>
      <w:sz w:val="16"/>
      <w:szCs w:val="16"/>
    </w:rPr>
  </w:style>
  <w:style w:type="paragraph" w:styleId="Textocomentario">
    <w:name w:val="annotation text"/>
    <w:basedOn w:val="Normal"/>
    <w:link w:val="TextocomentarioCar"/>
    <w:uiPriority w:val="99"/>
    <w:unhideWhenUsed/>
    <w:rsid w:val="00AD1260"/>
    <w:pPr>
      <w:spacing w:line="240" w:lineRule="auto"/>
    </w:pPr>
    <w:rPr>
      <w:sz w:val="20"/>
      <w:szCs w:val="20"/>
    </w:rPr>
  </w:style>
  <w:style w:type="character" w:customStyle="1" w:styleId="TextocomentarioCar">
    <w:name w:val="Texto comentario Car"/>
    <w:link w:val="Textocomentario"/>
    <w:uiPriority w:val="99"/>
    <w:rsid w:val="00AD1260"/>
    <w:rPr>
      <w:sz w:val="20"/>
      <w:szCs w:val="20"/>
    </w:rPr>
  </w:style>
  <w:style w:type="paragraph" w:styleId="Asuntodelcomentario">
    <w:name w:val="annotation subject"/>
    <w:basedOn w:val="Textocomentario"/>
    <w:next w:val="Textocomentario"/>
    <w:link w:val="AsuntodelcomentarioCar"/>
    <w:uiPriority w:val="99"/>
    <w:semiHidden/>
    <w:unhideWhenUsed/>
    <w:rsid w:val="00AD1260"/>
    <w:rPr>
      <w:b/>
      <w:bCs/>
    </w:rPr>
  </w:style>
  <w:style w:type="character" w:customStyle="1" w:styleId="AsuntodelcomentarioCar">
    <w:name w:val="Asunto del comentario Car"/>
    <w:link w:val="Asuntodelcomentario"/>
    <w:uiPriority w:val="99"/>
    <w:semiHidden/>
    <w:rsid w:val="00AD1260"/>
    <w:rPr>
      <w:b/>
      <w:bCs/>
      <w:sz w:val="20"/>
      <w:szCs w:val="20"/>
    </w:rPr>
  </w:style>
  <w:style w:type="paragraph" w:styleId="Revisin">
    <w:name w:val="Revision"/>
    <w:hidden/>
    <w:uiPriority w:val="99"/>
    <w:semiHidden/>
    <w:rsid w:val="00AD1260"/>
    <w:rPr>
      <w:sz w:val="22"/>
      <w:szCs w:val="22"/>
      <w:lang w:eastAsia="en-US"/>
    </w:rPr>
  </w:style>
  <w:style w:type="character" w:styleId="Hipervnculovisitado">
    <w:name w:val="FollowedHyperlink"/>
    <w:uiPriority w:val="99"/>
    <w:semiHidden/>
    <w:unhideWhenUsed/>
    <w:rsid w:val="005C357E"/>
    <w:rPr>
      <w:color w:val="954F72"/>
      <w:u w:val="single"/>
    </w:rPr>
  </w:style>
  <w:style w:type="character" w:customStyle="1" w:styleId="ilfuvd">
    <w:name w:val="ilfuvd"/>
    <w:basedOn w:val="Fuentedeprrafopredeter"/>
    <w:rsid w:val="003E17C3"/>
  </w:style>
  <w:style w:type="character" w:styleId="Textoennegrita">
    <w:name w:val="Strong"/>
    <w:uiPriority w:val="22"/>
    <w:qFormat/>
    <w:rsid w:val="00A51A66"/>
    <w:rPr>
      <w:b/>
      <w:bCs/>
    </w:rPr>
  </w:style>
  <w:style w:type="character" w:styleId="Nmerodelnea">
    <w:name w:val="line number"/>
    <w:basedOn w:val="Fuentedeprrafopredeter"/>
    <w:uiPriority w:val="99"/>
    <w:semiHidden/>
    <w:unhideWhenUsed/>
    <w:rsid w:val="00823AB1"/>
  </w:style>
  <w:style w:type="character" w:customStyle="1" w:styleId="Ttulo1Car">
    <w:name w:val="Título 1 Car"/>
    <w:link w:val="Ttulo1"/>
    <w:uiPriority w:val="9"/>
    <w:rsid w:val="00A167C4"/>
    <w:rPr>
      <w:rFonts w:ascii="Calibri Light" w:eastAsia="MS Gothic" w:hAnsi="Calibri Light" w:cs="Times New Roman"/>
      <w:color w:val="2E74B5"/>
      <w:sz w:val="32"/>
      <w:szCs w:val="32"/>
    </w:rPr>
  </w:style>
  <w:style w:type="character" w:customStyle="1" w:styleId="title-text">
    <w:name w:val="title-text"/>
    <w:basedOn w:val="Fuentedeprrafopredeter"/>
    <w:rsid w:val="00A167C4"/>
  </w:style>
  <w:style w:type="paragraph" w:styleId="HTMLconformatoprevio">
    <w:name w:val="HTML Preformatted"/>
    <w:basedOn w:val="Normal"/>
    <w:link w:val="HTMLconformatoprevioCar"/>
    <w:uiPriority w:val="99"/>
    <w:semiHidden/>
    <w:unhideWhenUsed/>
    <w:rsid w:val="0099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link w:val="HTMLconformatoprevio"/>
    <w:uiPriority w:val="99"/>
    <w:semiHidden/>
    <w:rsid w:val="00995470"/>
    <w:rPr>
      <w:rFonts w:ascii="Courier New" w:eastAsia="Times New Roman" w:hAnsi="Courier New" w:cs="Courier New"/>
      <w:sz w:val="20"/>
      <w:szCs w:val="20"/>
      <w:lang w:eastAsia="es-CO"/>
    </w:rPr>
  </w:style>
  <w:style w:type="table" w:styleId="Tablaconcuadrcula">
    <w:name w:val="Table Grid"/>
    <w:basedOn w:val="Tablanormal"/>
    <w:uiPriority w:val="39"/>
    <w:rsid w:val="00BD0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8661">
      <w:bodyDiv w:val="1"/>
      <w:marLeft w:val="0"/>
      <w:marRight w:val="0"/>
      <w:marTop w:val="0"/>
      <w:marBottom w:val="0"/>
      <w:divBdr>
        <w:top w:val="none" w:sz="0" w:space="0" w:color="auto"/>
        <w:left w:val="none" w:sz="0" w:space="0" w:color="auto"/>
        <w:bottom w:val="none" w:sz="0" w:space="0" w:color="auto"/>
        <w:right w:val="none" w:sz="0" w:space="0" w:color="auto"/>
      </w:divBdr>
      <w:divsChild>
        <w:div w:id="400492578">
          <w:marLeft w:val="0"/>
          <w:marRight w:val="0"/>
          <w:marTop w:val="0"/>
          <w:marBottom w:val="0"/>
          <w:divBdr>
            <w:top w:val="none" w:sz="0" w:space="0" w:color="auto"/>
            <w:left w:val="none" w:sz="0" w:space="0" w:color="auto"/>
            <w:bottom w:val="none" w:sz="0" w:space="0" w:color="auto"/>
            <w:right w:val="none" w:sz="0" w:space="0" w:color="auto"/>
          </w:divBdr>
        </w:div>
        <w:div w:id="1239944045">
          <w:marLeft w:val="0"/>
          <w:marRight w:val="0"/>
          <w:marTop w:val="0"/>
          <w:marBottom w:val="0"/>
          <w:divBdr>
            <w:top w:val="none" w:sz="0" w:space="0" w:color="auto"/>
            <w:left w:val="none" w:sz="0" w:space="0" w:color="auto"/>
            <w:bottom w:val="none" w:sz="0" w:space="0" w:color="auto"/>
            <w:right w:val="none" w:sz="0" w:space="0" w:color="auto"/>
          </w:divBdr>
          <w:divsChild>
            <w:div w:id="2123917164">
              <w:marLeft w:val="0"/>
              <w:marRight w:val="0"/>
              <w:marTop w:val="0"/>
              <w:marBottom w:val="0"/>
              <w:divBdr>
                <w:top w:val="none" w:sz="0" w:space="0" w:color="auto"/>
                <w:left w:val="none" w:sz="0" w:space="0" w:color="auto"/>
                <w:bottom w:val="none" w:sz="0" w:space="0" w:color="auto"/>
                <w:right w:val="none" w:sz="0" w:space="0" w:color="auto"/>
              </w:divBdr>
              <w:divsChild>
                <w:div w:id="172120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8529">
          <w:marLeft w:val="0"/>
          <w:marRight w:val="0"/>
          <w:marTop w:val="0"/>
          <w:marBottom w:val="0"/>
          <w:divBdr>
            <w:top w:val="none" w:sz="0" w:space="0" w:color="auto"/>
            <w:left w:val="none" w:sz="0" w:space="0" w:color="auto"/>
            <w:bottom w:val="none" w:sz="0" w:space="0" w:color="auto"/>
            <w:right w:val="none" w:sz="0" w:space="0" w:color="auto"/>
          </w:divBdr>
        </w:div>
      </w:divsChild>
    </w:div>
    <w:div w:id="123623167">
      <w:bodyDiv w:val="1"/>
      <w:marLeft w:val="0"/>
      <w:marRight w:val="0"/>
      <w:marTop w:val="0"/>
      <w:marBottom w:val="0"/>
      <w:divBdr>
        <w:top w:val="none" w:sz="0" w:space="0" w:color="auto"/>
        <w:left w:val="none" w:sz="0" w:space="0" w:color="auto"/>
        <w:bottom w:val="none" w:sz="0" w:space="0" w:color="auto"/>
        <w:right w:val="none" w:sz="0" w:space="0" w:color="auto"/>
      </w:divBdr>
    </w:div>
    <w:div w:id="335965089">
      <w:bodyDiv w:val="1"/>
      <w:marLeft w:val="0"/>
      <w:marRight w:val="0"/>
      <w:marTop w:val="0"/>
      <w:marBottom w:val="0"/>
      <w:divBdr>
        <w:top w:val="none" w:sz="0" w:space="0" w:color="auto"/>
        <w:left w:val="none" w:sz="0" w:space="0" w:color="auto"/>
        <w:bottom w:val="none" w:sz="0" w:space="0" w:color="auto"/>
        <w:right w:val="none" w:sz="0" w:space="0" w:color="auto"/>
      </w:divBdr>
    </w:div>
    <w:div w:id="350689566">
      <w:bodyDiv w:val="1"/>
      <w:marLeft w:val="0"/>
      <w:marRight w:val="0"/>
      <w:marTop w:val="0"/>
      <w:marBottom w:val="0"/>
      <w:divBdr>
        <w:top w:val="none" w:sz="0" w:space="0" w:color="auto"/>
        <w:left w:val="none" w:sz="0" w:space="0" w:color="auto"/>
        <w:bottom w:val="none" w:sz="0" w:space="0" w:color="auto"/>
        <w:right w:val="none" w:sz="0" w:space="0" w:color="auto"/>
      </w:divBdr>
    </w:div>
    <w:div w:id="540440196">
      <w:bodyDiv w:val="1"/>
      <w:marLeft w:val="0"/>
      <w:marRight w:val="0"/>
      <w:marTop w:val="0"/>
      <w:marBottom w:val="0"/>
      <w:divBdr>
        <w:top w:val="none" w:sz="0" w:space="0" w:color="auto"/>
        <w:left w:val="none" w:sz="0" w:space="0" w:color="auto"/>
        <w:bottom w:val="none" w:sz="0" w:space="0" w:color="auto"/>
        <w:right w:val="none" w:sz="0" w:space="0" w:color="auto"/>
      </w:divBdr>
    </w:div>
    <w:div w:id="578908722">
      <w:bodyDiv w:val="1"/>
      <w:marLeft w:val="0"/>
      <w:marRight w:val="0"/>
      <w:marTop w:val="0"/>
      <w:marBottom w:val="0"/>
      <w:divBdr>
        <w:top w:val="none" w:sz="0" w:space="0" w:color="auto"/>
        <w:left w:val="none" w:sz="0" w:space="0" w:color="auto"/>
        <w:bottom w:val="none" w:sz="0" w:space="0" w:color="auto"/>
        <w:right w:val="none" w:sz="0" w:space="0" w:color="auto"/>
      </w:divBdr>
    </w:div>
    <w:div w:id="1088891962">
      <w:bodyDiv w:val="1"/>
      <w:marLeft w:val="0"/>
      <w:marRight w:val="0"/>
      <w:marTop w:val="0"/>
      <w:marBottom w:val="0"/>
      <w:divBdr>
        <w:top w:val="none" w:sz="0" w:space="0" w:color="auto"/>
        <w:left w:val="none" w:sz="0" w:space="0" w:color="auto"/>
        <w:bottom w:val="none" w:sz="0" w:space="0" w:color="auto"/>
        <w:right w:val="none" w:sz="0" w:space="0" w:color="auto"/>
      </w:divBdr>
    </w:div>
    <w:div w:id="1172187947">
      <w:bodyDiv w:val="1"/>
      <w:marLeft w:val="0"/>
      <w:marRight w:val="0"/>
      <w:marTop w:val="0"/>
      <w:marBottom w:val="0"/>
      <w:divBdr>
        <w:top w:val="none" w:sz="0" w:space="0" w:color="auto"/>
        <w:left w:val="none" w:sz="0" w:space="0" w:color="auto"/>
        <w:bottom w:val="none" w:sz="0" w:space="0" w:color="auto"/>
        <w:right w:val="none" w:sz="0" w:space="0" w:color="auto"/>
      </w:divBdr>
    </w:div>
    <w:div w:id="1489243922">
      <w:bodyDiv w:val="1"/>
      <w:marLeft w:val="0"/>
      <w:marRight w:val="0"/>
      <w:marTop w:val="0"/>
      <w:marBottom w:val="0"/>
      <w:divBdr>
        <w:top w:val="none" w:sz="0" w:space="0" w:color="auto"/>
        <w:left w:val="none" w:sz="0" w:space="0" w:color="auto"/>
        <w:bottom w:val="none" w:sz="0" w:space="0" w:color="auto"/>
        <w:right w:val="none" w:sz="0" w:space="0" w:color="auto"/>
      </w:divBdr>
    </w:div>
    <w:div w:id="1786462681">
      <w:bodyDiv w:val="1"/>
      <w:marLeft w:val="0"/>
      <w:marRight w:val="0"/>
      <w:marTop w:val="0"/>
      <w:marBottom w:val="0"/>
      <w:divBdr>
        <w:top w:val="none" w:sz="0" w:space="0" w:color="auto"/>
        <w:left w:val="none" w:sz="0" w:space="0" w:color="auto"/>
        <w:bottom w:val="none" w:sz="0" w:space="0" w:color="auto"/>
        <w:right w:val="none" w:sz="0" w:space="0" w:color="auto"/>
      </w:divBdr>
      <w:divsChild>
        <w:div w:id="137655824">
          <w:marLeft w:val="0"/>
          <w:marRight w:val="0"/>
          <w:marTop w:val="0"/>
          <w:marBottom w:val="0"/>
          <w:divBdr>
            <w:top w:val="none" w:sz="0" w:space="0" w:color="auto"/>
            <w:left w:val="none" w:sz="0" w:space="0" w:color="auto"/>
            <w:bottom w:val="none" w:sz="0" w:space="0" w:color="auto"/>
            <w:right w:val="none" w:sz="0" w:space="0" w:color="auto"/>
          </w:divBdr>
        </w:div>
        <w:div w:id="370884561">
          <w:marLeft w:val="0"/>
          <w:marRight w:val="0"/>
          <w:marTop w:val="0"/>
          <w:marBottom w:val="0"/>
          <w:divBdr>
            <w:top w:val="none" w:sz="0" w:space="0" w:color="auto"/>
            <w:left w:val="none" w:sz="0" w:space="0" w:color="auto"/>
            <w:bottom w:val="none" w:sz="0" w:space="0" w:color="auto"/>
            <w:right w:val="none" w:sz="0" w:space="0" w:color="auto"/>
          </w:divBdr>
        </w:div>
        <w:div w:id="559900310">
          <w:marLeft w:val="0"/>
          <w:marRight w:val="0"/>
          <w:marTop w:val="0"/>
          <w:marBottom w:val="0"/>
          <w:divBdr>
            <w:top w:val="none" w:sz="0" w:space="0" w:color="auto"/>
            <w:left w:val="none" w:sz="0" w:space="0" w:color="auto"/>
            <w:bottom w:val="none" w:sz="0" w:space="0" w:color="auto"/>
            <w:right w:val="none" w:sz="0" w:space="0" w:color="auto"/>
          </w:divBdr>
        </w:div>
        <w:div w:id="596138206">
          <w:marLeft w:val="0"/>
          <w:marRight w:val="0"/>
          <w:marTop w:val="0"/>
          <w:marBottom w:val="0"/>
          <w:divBdr>
            <w:top w:val="none" w:sz="0" w:space="0" w:color="auto"/>
            <w:left w:val="none" w:sz="0" w:space="0" w:color="auto"/>
            <w:bottom w:val="none" w:sz="0" w:space="0" w:color="auto"/>
            <w:right w:val="none" w:sz="0" w:space="0" w:color="auto"/>
          </w:divBdr>
        </w:div>
        <w:div w:id="693581396">
          <w:marLeft w:val="0"/>
          <w:marRight w:val="0"/>
          <w:marTop w:val="0"/>
          <w:marBottom w:val="0"/>
          <w:divBdr>
            <w:top w:val="none" w:sz="0" w:space="0" w:color="auto"/>
            <w:left w:val="none" w:sz="0" w:space="0" w:color="auto"/>
            <w:bottom w:val="none" w:sz="0" w:space="0" w:color="auto"/>
            <w:right w:val="none" w:sz="0" w:space="0" w:color="auto"/>
          </w:divBdr>
        </w:div>
        <w:div w:id="760873049">
          <w:marLeft w:val="0"/>
          <w:marRight w:val="0"/>
          <w:marTop w:val="0"/>
          <w:marBottom w:val="0"/>
          <w:divBdr>
            <w:top w:val="none" w:sz="0" w:space="0" w:color="auto"/>
            <w:left w:val="none" w:sz="0" w:space="0" w:color="auto"/>
            <w:bottom w:val="none" w:sz="0" w:space="0" w:color="auto"/>
            <w:right w:val="none" w:sz="0" w:space="0" w:color="auto"/>
          </w:divBdr>
        </w:div>
        <w:div w:id="822307349">
          <w:marLeft w:val="0"/>
          <w:marRight w:val="0"/>
          <w:marTop w:val="0"/>
          <w:marBottom w:val="0"/>
          <w:divBdr>
            <w:top w:val="none" w:sz="0" w:space="0" w:color="auto"/>
            <w:left w:val="none" w:sz="0" w:space="0" w:color="auto"/>
            <w:bottom w:val="none" w:sz="0" w:space="0" w:color="auto"/>
            <w:right w:val="none" w:sz="0" w:space="0" w:color="auto"/>
          </w:divBdr>
        </w:div>
        <w:div w:id="920943342">
          <w:marLeft w:val="0"/>
          <w:marRight w:val="0"/>
          <w:marTop w:val="0"/>
          <w:marBottom w:val="0"/>
          <w:divBdr>
            <w:top w:val="none" w:sz="0" w:space="0" w:color="auto"/>
            <w:left w:val="none" w:sz="0" w:space="0" w:color="auto"/>
            <w:bottom w:val="none" w:sz="0" w:space="0" w:color="auto"/>
            <w:right w:val="none" w:sz="0" w:space="0" w:color="auto"/>
          </w:divBdr>
        </w:div>
        <w:div w:id="1092161327">
          <w:marLeft w:val="0"/>
          <w:marRight w:val="0"/>
          <w:marTop w:val="0"/>
          <w:marBottom w:val="0"/>
          <w:divBdr>
            <w:top w:val="none" w:sz="0" w:space="0" w:color="auto"/>
            <w:left w:val="none" w:sz="0" w:space="0" w:color="auto"/>
            <w:bottom w:val="none" w:sz="0" w:space="0" w:color="auto"/>
            <w:right w:val="none" w:sz="0" w:space="0" w:color="auto"/>
          </w:divBdr>
        </w:div>
        <w:div w:id="1286815145">
          <w:marLeft w:val="0"/>
          <w:marRight w:val="0"/>
          <w:marTop w:val="0"/>
          <w:marBottom w:val="0"/>
          <w:divBdr>
            <w:top w:val="none" w:sz="0" w:space="0" w:color="auto"/>
            <w:left w:val="none" w:sz="0" w:space="0" w:color="auto"/>
            <w:bottom w:val="none" w:sz="0" w:space="0" w:color="auto"/>
            <w:right w:val="none" w:sz="0" w:space="0" w:color="auto"/>
          </w:divBdr>
        </w:div>
        <w:div w:id="1294483509">
          <w:marLeft w:val="0"/>
          <w:marRight w:val="0"/>
          <w:marTop w:val="0"/>
          <w:marBottom w:val="0"/>
          <w:divBdr>
            <w:top w:val="none" w:sz="0" w:space="0" w:color="auto"/>
            <w:left w:val="none" w:sz="0" w:space="0" w:color="auto"/>
            <w:bottom w:val="none" w:sz="0" w:space="0" w:color="auto"/>
            <w:right w:val="none" w:sz="0" w:space="0" w:color="auto"/>
          </w:divBdr>
        </w:div>
        <w:div w:id="1303120741">
          <w:marLeft w:val="0"/>
          <w:marRight w:val="0"/>
          <w:marTop w:val="0"/>
          <w:marBottom w:val="0"/>
          <w:divBdr>
            <w:top w:val="none" w:sz="0" w:space="0" w:color="auto"/>
            <w:left w:val="none" w:sz="0" w:space="0" w:color="auto"/>
            <w:bottom w:val="none" w:sz="0" w:space="0" w:color="auto"/>
            <w:right w:val="none" w:sz="0" w:space="0" w:color="auto"/>
          </w:divBdr>
        </w:div>
        <w:div w:id="1347292033">
          <w:marLeft w:val="0"/>
          <w:marRight w:val="0"/>
          <w:marTop w:val="0"/>
          <w:marBottom w:val="0"/>
          <w:divBdr>
            <w:top w:val="none" w:sz="0" w:space="0" w:color="auto"/>
            <w:left w:val="none" w:sz="0" w:space="0" w:color="auto"/>
            <w:bottom w:val="none" w:sz="0" w:space="0" w:color="auto"/>
            <w:right w:val="none" w:sz="0" w:space="0" w:color="auto"/>
          </w:divBdr>
        </w:div>
        <w:div w:id="1378967267">
          <w:marLeft w:val="0"/>
          <w:marRight w:val="0"/>
          <w:marTop w:val="0"/>
          <w:marBottom w:val="0"/>
          <w:divBdr>
            <w:top w:val="none" w:sz="0" w:space="0" w:color="auto"/>
            <w:left w:val="none" w:sz="0" w:space="0" w:color="auto"/>
            <w:bottom w:val="none" w:sz="0" w:space="0" w:color="auto"/>
            <w:right w:val="none" w:sz="0" w:space="0" w:color="auto"/>
          </w:divBdr>
        </w:div>
        <w:div w:id="1601714197">
          <w:marLeft w:val="0"/>
          <w:marRight w:val="0"/>
          <w:marTop w:val="0"/>
          <w:marBottom w:val="0"/>
          <w:divBdr>
            <w:top w:val="none" w:sz="0" w:space="0" w:color="auto"/>
            <w:left w:val="none" w:sz="0" w:space="0" w:color="auto"/>
            <w:bottom w:val="none" w:sz="0" w:space="0" w:color="auto"/>
            <w:right w:val="none" w:sz="0" w:space="0" w:color="auto"/>
          </w:divBdr>
        </w:div>
        <w:div w:id="1757439334">
          <w:marLeft w:val="0"/>
          <w:marRight w:val="0"/>
          <w:marTop w:val="0"/>
          <w:marBottom w:val="0"/>
          <w:divBdr>
            <w:top w:val="none" w:sz="0" w:space="0" w:color="auto"/>
            <w:left w:val="none" w:sz="0" w:space="0" w:color="auto"/>
            <w:bottom w:val="none" w:sz="0" w:space="0" w:color="auto"/>
            <w:right w:val="none" w:sz="0" w:space="0" w:color="auto"/>
          </w:divBdr>
        </w:div>
        <w:div w:id="1910462539">
          <w:marLeft w:val="0"/>
          <w:marRight w:val="0"/>
          <w:marTop w:val="0"/>
          <w:marBottom w:val="0"/>
          <w:divBdr>
            <w:top w:val="none" w:sz="0" w:space="0" w:color="auto"/>
            <w:left w:val="none" w:sz="0" w:space="0" w:color="auto"/>
            <w:bottom w:val="none" w:sz="0" w:space="0" w:color="auto"/>
            <w:right w:val="none" w:sz="0" w:space="0" w:color="auto"/>
          </w:divBdr>
        </w:div>
        <w:div w:id="1957980822">
          <w:marLeft w:val="0"/>
          <w:marRight w:val="0"/>
          <w:marTop w:val="0"/>
          <w:marBottom w:val="0"/>
          <w:divBdr>
            <w:top w:val="none" w:sz="0" w:space="0" w:color="auto"/>
            <w:left w:val="none" w:sz="0" w:space="0" w:color="auto"/>
            <w:bottom w:val="none" w:sz="0" w:space="0" w:color="auto"/>
            <w:right w:val="none" w:sz="0" w:space="0" w:color="auto"/>
          </w:divBdr>
        </w:div>
      </w:divsChild>
    </w:div>
    <w:div w:id="1946038062">
      <w:bodyDiv w:val="1"/>
      <w:marLeft w:val="0"/>
      <w:marRight w:val="0"/>
      <w:marTop w:val="0"/>
      <w:marBottom w:val="0"/>
      <w:divBdr>
        <w:top w:val="none" w:sz="0" w:space="0" w:color="auto"/>
        <w:left w:val="none" w:sz="0" w:space="0" w:color="auto"/>
        <w:bottom w:val="none" w:sz="0" w:space="0" w:color="auto"/>
        <w:right w:val="none" w:sz="0" w:space="0" w:color="auto"/>
      </w:divBdr>
    </w:div>
    <w:div w:id="2101102650">
      <w:bodyDiv w:val="1"/>
      <w:marLeft w:val="0"/>
      <w:marRight w:val="0"/>
      <w:marTop w:val="0"/>
      <w:marBottom w:val="0"/>
      <w:divBdr>
        <w:top w:val="none" w:sz="0" w:space="0" w:color="auto"/>
        <w:left w:val="none" w:sz="0" w:space="0" w:color="auto"/>
        <w:bottom w:val="none" w:sz="0" w:space="0" w:color="auto"/>
        <w:right w:val="none" w:sz="0" w:space="0" w:color="auto"/>
      </w:divBdr>
      <w:divsChild>
        <w:div w:id="55324701">
          <w:marLeft w:val="0"/>
          <w:marRight w:val="0"/>
          <w:marTop w:val="0"/>
          <w:marBottom w:val="0"/>
          <w:divBdr>
            <w:top w:val="none" w:sz="0" w:space="0" w:color="auto"/>
            <w:left w:val="none" w:sz="0" w:space="0" w:color="auto"/>
            <w:bottom w:val="none" w:sz="0" w:space="0" w:color="auto"/>
            <w:right w:val="none" w:sz="0" w:space="0" w:color="auto"/>
          </w:divBdr>
        </w:div>
        <w:div w:id="591016526">
          <w:marLeft w:val="0"/>
          <w:marRight w:val="0"/>
          <w:marTop w:val="0"/>
          <w:marBottom w:val="0"/>
          <w:divBdr>
            <w:top w:val="none" w:sz="0" w:space="0" w:color="auto"/>
            <w:left w:val="none" w:sz="0" w:space="0" w:color="auto"/>
            <w:bottom w:val="none" w:sz="0" w:space="0" w:color="auto"/>
            <w:right w:val="none" w:sz="0" w:space="0" w:color="auto"/>
          </w:divBdr>
          <w:divsChild>
            <w:div w:id="104346662">
              <w:marLeft w:val="0"/>
              <w:marRight w:val="0"/>
              <w:marTop w:val="0"/>
              <w:marBottom w:val="0"/>
              <w:divBdr>
                <w:top w:val="none" w:sz="0" w:space="0" w:color="auto"/>
                <w:left w:val="none" w:sz="0" w:space="0" w:color="auto"/>
                <w:bottom w:val="none" w:sz="0" w:space="0" w:color="auto"/>
                <w:right w:val="none" w:sz="0" w:space="0" w:color="auto"/>
              </w:divBdr>
              <w:divsChild>
                <w:div w:id="16183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0A907-C118-4F92-A903-2529AE61B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15180</Words>
  <Characters>83494</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dc:creator>
  <cp:keywords/>
  <cp:lastModifiedBy>Luis Martínez</cp:lastModifiedBy>
  <cp:revision>2</cp:revision>
  <cp:lastPrinted>2020-03-16T19:57:00Z</cp:lastPrinted>
  <dcterms:created xsi:type="dcterms:W3CDTF">2021-05-26T21:06:00Z</dcterms:created>
  <dcterms:modified xsi:type="dcterms:W3CDTF">2021-05-26T21:06:00Z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id="I5HSrFpj"/&gt;&lt;style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