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A6E" w:rsidRPr="00F46C2A" w:rsidRDefault="000D3ADF" w:rsidP="00F46C2A">
      <w:pPr>
        <w:pStyle w:val="NormalWeb"/>
        <w:jc w:val="both"/>
        <w:rPr>
          <w:rFonts w:ascii="Arial" w:hAnsi="Arial"/>
          <w:b/>
          <w:color w:val="365F91"/>
          <w:sz w:val="28"/>
          <w:szCs w:val="28"/>
        </w:rPr>
      </w:pPr>
      <w:r w:rsidRPr="00F46C2A">
        <w:rPr>
          <w:rFonts w:ascii="Arial" w:hAnsi="Arial"/>
          <w:b/>
          <w:color w:val="365F91"/>
          <w:sz w:val="28"/>
          <w:szCs w:val="28"/>
        </w:rPr>
        <w:t>AMBIENTES DE APRENDIZAJE EN EL SIGLO XXI</w:t>
      </w:r>
    </w:p>
    <w:p w:rsidR="00530A6E" w:rsidRDefault="009112FD" w:rsidP="00F46C2A">
      <w:pPr>
        <w:pStyle w:val="NormalWeb"/>
        <w:spacing w:before="0" w:beforeAutospacing="0" w:after="0" w:afterAutospacing="0"/>
        <w:jc w:val="both"/>
        <w:rPr>
          <w:rFonts w:ascii="Arial" w:hAnsi="Arial"/>
          <w:b/>
          <w:sz w:val="24"/>
          <w:szCs w:val="24"/>
        </w:rPr>
      </w:pPr>
      <w:r w:rsidRPr="00F46C2A">
        <w:rPr>
          <w:rFonts w:ascii="Arial" w:hAnsi="Arial"/>
          <w:b/>
          <w:sz w:val="24"/>
          <w:szCs w:val="24"/>
        </w:rPr>
        <w:t>F</w:t>
      </w:r>
      <w:r w:rsidR="00F46C2A">
        <w:rPr>
          <w:rFonts w:ascii="Arial" w:hAnsi="Arial"/>
          <w:b/>
          <w:sz w:val="24"/>
          <w:szCs w:val="24"/>
        </w:rPr>
        <w:t>RANCISCO JOSÉ CORREA ZABALA</w:t>
      </w:r>
    </w:p>
    <w:p w:rsidR="00D96DA6" w:rsidRDefault="00D96DA6" w:rsidP="00F46C2A">
      <w:pPr>
        <w:pStyle w:val="NormalWeb"/>
        <w:spacing w:before="0" w:beforeAutospacing="0" w:after="0" w:afterAutospacing="0"/>
        <w:jc w:val="both"/>
        <w:rPr>
          <w:rFonts w:ascii="Arial" w:hAnsi="Arial"/>
          <w:sz w:val="18"/>
          <w:szCs w:val="18"/>
        </w:rPr>
      </w:pPr>
      <w:r w:rsidRPr="00D96DA6">
        <w:rPr>
          <w:rFonts w:ascii="Arial" w:hAnsi="Arial"/>
          <w:sz w:val="18"/>
          <w:szCs w:val="18"/>
        </w:rPr>
        <w:t>Matemático Puro. Universidad de Antioquia</w:t>
      </w:r>
    </w:p>
    <w:p w:rsidR="00D96DA6" w:rsidRDefault="00D96DA6" w:rsidP="00F46C2A">
      <w:pPr>
        <w:pStyle w:val="NormalWeb"/>
        <w:spacing w:before="0" w:beforeAutospacing="0" w:after="0" w:afterAutospacing="0"/>
        <w:jc w:val="both"/>
        <w:rPr>
          <w:rFonts w:ascii="Arial" w:hAnsi="Arial"/>
          <w:sz w:val="18"/>
          <w:szCs w:val="18"/>
        </w:rPr>
      </w:pPr>
      <w:r w:rsidRPr="00D96DA6">
        <w:rPr>
          <w:rFonts w:ascii="Arial" w:hAnsi="Arial"/>
          <w:sz w:val="18"/>
          <w:szCs w:val="18"/>
        </w:rPr>
        <w:t>Especialista en Sistemas de Información. Universidad EAFIT . Medellín, Colombia.</w:t>
      </w:r>
    </w:p>
    <w:p w:rsidR="005E1E8A" w:rsidRDefault="00D96DA6" w:rsidP="00F46C2A">
      <w:pPr>
        <w:pStyle w:val="NormalWeb"/>
        <w:spacing w:before="0" w:beforeAutospacing="0" w:after="0" w:afterAutospacing="0"/>
        <w:jc w:val="both"/>
        <w:rPr>
          <w:rFonts w:ascii="Arial" w:hAnsi="Arial"/>
          <w:sz w:val="18"/>
          <w:szCs w:val="18"/>
        </w:rPr>
      </w:pPr>
      <w:r w:rsidRPr="00D96DA6">
        <w:rPr>
          <w:rFonts w:ascii="Arial" w:hAnsi="Arial"/>
          <w:sz w:val="18"/>
          <w:szCs w:val="18"/>
        </w:rPr>
        <w:t xml:space="preserve">Doctor en Inteligencia Artificial e Ingeniería de Software. Universidad Politécnica de </w:t>
      </w:r>
      <w:r w:rsidR="005E1E8A" w:rsidRPr="00D96DA6">
        <w:rPr>
          <w:rFonts w:ascii="Arial" w:hAnsi="Arial"/>
          <w:sz w:val="18"/>
          <w:szCs w:val="18"/>
        </w:rPr>
        <w:t xml:space="preserve">Valencia. </w:t>
      </w:r>
    </w:p>
    <w:p w:rsidR="000C061B" w:rsidRPr="00F46C2A" w:rsidRDefault="000C061B" w:rsidP="00F46C2A">
      <w:pPr>
        <w:pStyle w:val="NormalWeb"/>
        <w:spacing w:before="0" w:beforeAutospacing="0" w:after="0" w:afterAutospacing="0"/>
        <w:jc w:val="both"/>
        <w:rPr>
          <w:rFonts w:ascii="Arial" w:hAnsi="Arial"/>
          <w:sz w:val="18"/>
          <w:szCs w:val="18"/>
        </w:rPr>
      </w:pPr>
      <w:r w:rsidRPr="00F46C2A">
        <w:rPr>
          <w:rFonts w:ascii="Arial" w:hAnsi="Arial"/>
          <w:sz w:val="18"/>
          <w:szCs w:val="18"/>
        </w:rPr>
        <w:t>Línea I + D en Informática Educativa</w:t>
      </w:r>
    </w:p>
    <w:p w:rsidR="008421B0" w:rsidRPr="00F46C2A" w:rsidRDefault="00530A6E" w:rsidP="00F46C2A">
      <w:pPr>
        <w:pStyle w:val="NormalWeb"/>
        <w:spacing w:before="0" w:beforeAutospacing="0" w:after="0" w:afterAutospacing="0"/>
        <w:jc w:val="both"/>
        <w:rPr>
          <w:rFonts w:ascii="Arial" w:hAnsi="Arial"/>
          <w:sz w:val="18"/>
          <w:szCs w:val="18"/>
        </w:rPr>
      </w:pPr>
      <w:r w:rsidRPr="00F46C2A">
        <w:rPr>
          <w:rFonts w:ascii="Arial" w:hAnsi="Arial"/>
          <w:sz w:val="18"/>
          <w:szCs w:val="18"/>
        </w:rPr>
        <w:t>U</w:t>
      </w:r>
      <w:r w:rsidR="00F46C2A">
        <w:rPr>
          <w:rFonts w:ascii="Arial" w:hAnsi="Arial"/>
          <w:sz w:val="18"/>
          <w:szCs w:val="18"/>
        </w:rPr>
        <w:t>NIVERSIDAD</w:t>
      </w:r>
      <w:r w:rsidRPr="00F46C2A">
        <w:rPr>
          <w:rFonts w:ascii="Arial" w:hAnsi="Arial"/>
          <w:sz w:val="18"/>
          <w:szCs w:val="18"/>
        </w:rPr>
        <w:t xml:space="preserve"> EAFIT</w:t>
      </w:r>
    </w:p>
    <w:p w:rsidR="00530A6E" w:rsidRPr="002032F6" w:rsidRDefault="00F46C2A" w:rsidP="008421B0">
      <w:pPr>
        <w:pStyle w:val="NormalWeb"/>
        <w:jc w:val="both"/>
        <w:rPr>
          <w:rFonts w:ascii="Arial" w:hAnsi="Arial"/>
        </w:rPr>
      </w:pPr>
      <w:r w:rsidRPr="00F46C2A">
        <w:rPr>
          <w:rFonts w:ascii="Arial" w:hAnsi="Arial"/>
          <w:color w:val="365F91"/>
        </w:rPr>
        <w:pict>
          <v:rect id="_x0000_i1025" style="width:0;height:2.25pt" o:hralign="center" o:hrstd="t" o:hrnoshade="t" o:hr="t" fillcolor="#03488d" stroked="f"/>
        </w:pict>
      </w:r>
    </w:p>
    <w:p w:rsidR="00F46C2A" w:rsidRPr="00F46C2A" w:rsidRDefault="00F46C2A" w:rsidP="00F46C2A">
      <w:pPr>
        <w:pStyle w:val="NormalWeb"/>
        <w:jc w:val="both"/>
        <w:rPr>
          <w:rFonts w:ascii="Arial" w:hAnsi="Arial"/>
          <w:b/>
          <w:color w:val="365F91"/>
          <w:sz w:val="28"/>
          <w:szCs w:val="28"/>
        </w:rPr>
      </w:pPr>
      <w:r w:rsidRPr="00F46C2A">
        <w:rPr>
          <w:rFonts w:ascii="Arial" w:hAnsi="Arial"/>
          <w:b/>
          <w:color w:val="365F91"/>
          <w:sz w:val="28"/>
          <w:szCs w:val="28"/>
        </w:rPr>
        <w:t>AMBIENTES DE APRENDIZAJE EN EL SIGLO XXI</w:t>
      </w:r>
    </w:p>
    <w:p w:rsidR="00F46C2A" w:rsidRPr="00F46C2A" w:rsidRDefault="002E5566" w:rsidP="008421B0">
      <w:pPr>
        <w:pStyle w:val="NormalWeb"/>
        <w:jc w:val="both"/>
        <w:rPr>
          <w:rFonts w:ascii="Arial" w:hAnsi="Arial"/>
          <w:b/>
          <w:color w:val="365F91"/>
          <w:sz w:val="24"/>
          <w:szCs w:val="24"/>
        </w:rPr>
      </w:pPr>
      <w:r>
        <w:rPr>
          <w:rFonts w:ascii="Arial" w:hAnsi="Arial"/>
          <w:b/>
          <w:noProof/>
          <w:color w:val="365F91"/>
          <w:sz w:val="24"/>
          <w:szCs w:val="24"/>
          <w:lang w:val="en-US" w:eastAsia="en-US"/>
        </w:rPr>
        <w:drawing>
          <wp:inline distT="0" distB="0" distL="0" distR="0">
            <wp:extent cx="228600" cy="24765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00F46C2A" w:rsidRPr="00F46C2A">
        <w:rPr>
          <w:rFonts w:ascii="Arial" w:hAnsi="Arial"/>
          <w:b/>
          <w:color w:val="365F91"/>
          <w:sz w:val="24"/>
          <w:szCs w:val="24"/>
        </w:rPr>
        <w:t>RESUMEN</w:t>
      </w:r>
    </w:p>
    <w:p w:rsidR="000D3ADF" w:rsidRPr="00BA74DC" w:rsidRDefault="00205D46" w:rsidP="00DD1696">
      <w:pPr>
        <w:pStyle w:val="NormalWeb"/>
        <w:spacing w:line="276" w:lineRule="auto"/>
        <w:jc w:val="both"/>
        <w:rPr>
          <w:rFonts w:ascii="Arial" w:hAnsi="Arial"/>
          <w:color w:val="365F91"/>
        </w:rPr>
      </w:pPr>
      <w:r w:rsidRPr="00BA74DC">
        <w:rPr>
          <w:rFonts w:ascii="Arial" w:hAnsi="Arial"/>
        </w:rPr>
        <w:t>El papel de la educación en la sociedad ha cambiado debido a</w:t>
      </w:r>
      <w:r w:rsidR="000B5A32" w:rsidRPr="00BA74DC">
        <w:rPr>
          <w:rFonts w:ascii="Arial" w:hAnsi="Arial"/>
        </w:rPr>
        <w:t xml:space="preserve">l surgimiento de paradigmas y </w:t>
      </w:r>
      <w:r w:rsidRPr="00BA74DC">
        <w:rPr>
          <w:rFonts w:ascii="Arial" w:hAnsi="Arial"/>
        </w:rPr>
        <w:t>nuevas mediaciones que exigen las tecnologías de la información y la comunicación</w:t>
      </w:r>
      <w:r w:rsidR="000B5A32" w:rsidRPr="00BA74DC">
        <w:rPr>
          <w:rFonts w:ascii="Arial" w:hAnsi="Arial"/>
        </w:rPr>
        <w:t xml:space="preserve">. </w:t>
      </w:r>
      <w:r w:rsidR="000D3ADF" w:rsidRPr="00BA74DC">
        <w:rPr>
          <w:rFonts w:ascii="Arial" w:hAnsi="Arial"/>
        </w:rPr>
        <w:t>Los ambientes de aprendizaje</w:t>
      </w:r>
      <w:r w:rsidR="00B61510" w:rsidRPr="00BA74DC">
        <w:rPr>
          <w:rFonts w:ascii="Arial" w:hAnsi="Arial"/>
        </w:rPr>
        <w:t xml:space="preserve">, entendidos como los espacios </w:t>
      </w:r>
      <w:r w:rsidR="007B24CC" w:rsidRPr="00BA74DC">
        <w:rPr>
          <w:rFonts w:ascii="Arial" w:hAnsi="Arial"/>
        </w:rPr>
        <w:t>en los cuales se desarrollan</w:t>
      </w:r>
      <w:r w:rsidR="00B61510" w:rsidRPr="00BA74DC">
        <w:rPr>
          <w:rFonts w:ascii="Arial" w:hAnsi="Arial"/>
        </w:rPr>
        <w:t xml:space="preserve"> los procesos de enseñanza y de aprendizaje, </w:t>
      </w:r>
      <w:r w:rsidRPr="00BA74DC">
        <w:rPr>
          <w:rFonts w:ascii="Arial" w:hAnsi="Arial"/>
        </w:rPr>
        <w:t>también están evolucionando</w:t>
      </w:r>
      <w:r w:rsidR="007B24CC" w:rsidRPr="00BA74DC">
        <w:rPr>
          <w:rFonts w:ascii="Arial" w:hAnsi="Arial"/>
        </w:rPr>
        <w:t xml:space="preserve"> </w:t>
      </w:r>
      <w:r w:rsidR="00E0095C" w:rsidRPr="00BA74DC">
        <w:rPr>
          <w:rFonts w:ascii="Arial" w:hAnsi="Arial"/>
        </w:rPr>
        <w:t>de forma rápida</w:t>
      </w:r>
      <w:r w:rsidR="007B24CC" w:rsidRPr="00BA74DC">
        <w:rPr>
          <w:rFonts w:ascii="Arial" w:hAnsi="Arial"/>
        </w:rPr>
        <w:t xml:space="preserve"> y</w:t>
      </w:r>
      <w:r w:rsidR="00E0095C" w:rsidRPr="00BA74DC">
        <w:rPr>
          <w:rFonts w:ascii="Arial" w:hAnsi="Arial"/>
        </w:rPr>
        <w:t xml:space="preserve"> efectiva</w:t>
      </w:r>
      <w:r w:rsidR="00D70553" w:rsidRPr="00BA74DC">
        <w:rPr>
          <w:rFonts w:ascii="Arial" w:hAnsi="Arial"/>
        </w:rPr>
        <w:t xml:space="preserve">. Las nuevas generaciones </w:t>
      </w:r>
      <w:r w:rsidR="004967A3" w:rsidRPr="00BA74DC">
        <w:rPr>
          <w:rFonts w:ascii="Arial" w:hAnsi="Arial"/>
        </w:rPr>
        <w:t xml:space="preserve">son afectadas </w:t>
      </w:r>
      <w:r w:rsidR="00D70553" w:rsidRPr="00BA74DC">
        <w:rPr>
          <w:rFonts w:ascii="Arial" w:hAnsi="Arial"/>
        </w:rPr>
        <w:t xml:space="preserve">cada vez desde más temprana edad, por </w:t>
      </w:r>
      <w:r w:rsidR="007B24CC" w:rsidRPr="00BA74DC">
        <w:rPr>
          <w:rFonts w:ascii="Arial" w:hAnsi="Arial"/>
        </w:rPr>
        <w:t xml:space="preserve">la inclusión de </w:t>
      </w:r>
      <w:r w:rsidR="00D70553" w:rsidRPr="00BA74DC">
        <w:rPr>
          <w:rFonts w:ascii="Arial" w:hAnsi="Arial"/>
        </w:rPr>
        <w:t>las</w:t>
      </w:r>
      <w:r w:rsidR="007B24CC" w:rsidRPr="00BA74DC">
        <w:rPr>
          <w:rFonts w:ascii="Arial" w:hAnsi="Arial"/>
        </w:rPr>
        <w:t xml:space="preserve"> diferentes</w:t>
      </w:r>
      <w:r w:rsidR="00D70553" w:rsidRPr="00BA74DC">
        <w:rPr>
          <w:rFonts w:ascii="Arial" w:hAnsi="Arial"/>
        </w:rPr>
        <w:t xml:space="preserve"> tecnologías</w:t>
      </w:r>
      <w:r w:rsidR="007B24CC" w:rsidRPr="00BA74DC">
        <w:rPr>
          <w:rFonts w:ascii="Arial" w:hAnsi="Arial"/>
        </w:rPr>
        <w:t xml:space="preserve"> </w:t>
      </w:r>
      <w:r w:rsidR="000B5A32" w:rsidRPr="00BA74DC">
        <w:rPr>
          <w:rFonts w:ascii="Arial" w:hAnsi="Arial"/>
        </w:rPr>
        <w:t>en su vida cotidiana</w:t>
      </w:r>
      <w:r w:rsidR="00D70553" w:rsidRPr="00BA74DC">
        <w:rPr>
          <w:rFonts w:ascii="Arial" w:hAnsi="Arial"/>
        </w:rPr>
        <w:t xml:space="preserve">. </w:t>
      </w:r>
      <w:r w:rsidR="000D3ADF" w:rsidRPr="00BA74DC">
        <w:rPr>
          <w:rFonts w:ascii="Arial" w:hAnsi="Arial"/>
        </w:rPr>
        <w:t>La transformación de los ambientes de enseñanza y de aprendizaje es una necesidad clara en el país. Nuestra propuesta pretende mostrar que la educación presencial puede llegar a evolucionar a un nuevo paradigma para la formación de las nuevas generaciones, al enriquecer sus procesos con la incorporación de</w:t>
      </w:r>
      <w:r w:rsidR="002032F6" w:rsidRPr="00BA74DC">
        <w:rPr>
          <w:rFonts w:ascii="Arial" w:hAnsi="Arial"/>
        </w:rPr>
        <w:t>l desarrollo</w:t>
      </w:r>
      <w:r w:rsidR="000D3ADF" w:rsidRPr="00BA74DC">
        <w:rPr>
          <w:rFonts w:ascii="Arial" w:hAnsi="Arial"/>
        </w:rPr>
        <w:t xml:space="preserve"> </w:t>
      </w:r>
      <w:r w:rsidR="002032F6" w:rsidRPr="00BA74DC">
        <w:rPr>
          <w:rFonts w:ascii="Arial" w:hAnsi="Arial"/>
        </w:rPr>
        <w:t xml:space="preserve">de </w:t>
      </w:r>
      <w:r w:rsidR="000D3ADF" w:rsidRPr="00BA74DC">
        <w:rPr>
          <w:rFonts w:ascii="Arial" w:hAnsi="Arial"/>
        </w:rPr>
        <w:t xml:space="preserve">competencias y </w:t>
      </w:r>
      <w:r w:rsidR="002032F6" w:rsidRPr="00BA74DC">
        <w:rPr>
          <w:rFonts w:ascii="Arial" w:hAnsi="Arial"/>
        </w:rPr>
        <w:t xml:space="preserve">el uso pedagógico de </w:t>
      </w:r>
      <w:r w:rsidR="000D3ADF" w:rsidRPr="00BA74DC">
        <w:rPr>
          <w:rFonts w:ascii="Arial" w:hAnsi="Arial"/>
        </w:rPr>
        <w:t xml:space="preserve">las TIC.  Hablaremos del “aula de clase” de forma presencial. </w:t>
      </w:r>
    </w:p>
    <w:p w:rsidR="00FC7201" w:rsidRPr="00BA74DC" w:rsidRDefault="00FC7201" w:rsidP="00DD1696">
      <w:pPr>
        <w:pStyle w:val="NormalWeb"/>
        <w:spacing w:line="276" w:lineRule="auto"/>
        <w:jc w:val="both"/>
        <w:rPr>
          <w:rFonts w:ascii="Arial" w:hAnsi="Arial"/>
        </w:rPr>
      </w:pPr>
      <w:r w:rsidRPr="00BA74DC">
        <w:rPr>
          <w:rFonts w:ascii="Arial" w:hAnsi="Arial"/>
          <w:b/>
          <w:color w:val="365F91"/>
        </w:rPr>
        <w:t>Palabr</w:t>
      </w:r>
      <w:r w:rsidR="00FA7FB9" w:rsidRPr="00BA74DC">
        <w:rPr>
          <w:rFonts w:ascii="Arial" w:hAnsi="Arial"/>
          <w:b/>
          <w:color w:val="365F91"/>
        </w:rPr>
        <w:t>as clave</w:t>
      </w:r>
      <w:r w:rsidRPr="00BA74DC">
        <w:rPr>
          <w:rFonts w:ascii="Arial" w:hAnsi="Arial"/>
          <w:b/>
          <w:color w:val="365F91"/>
        </w:rPr>
        <w:t>:</w:t>
      </w:r>
      <w:r w:rsidRPr="00BA74DC">
        <w:rPr>
          <w:rFonts w:ascii="Arial" w:hAnsi="Arial"/>
        </w:rPr>
        <w:t xml:space="preserve"> Ambientes de aprendizaje, educación presencial, formación por competencias, TIC.</w:t>
      </w:r>
    </w:p>
    <w:p w:rsidR="00F46C2A" w:rsidRPr="00BA74DC" w:rsidRDefault="002E5566" w:rsidP="008421B0">
      <w:pPr>
        <w:pStyle w:val="NormalWeb"/>
        <w:jc w:val="both"/>
        <w:rPr>
          <w:rFonts w:ascii="Arial" w:hAnsi="Arial"/>
          <w:b/>
          <w:color w:val="365F91"/>
          <w:sz w:val="24"/>
          <w:szCs w:val="24"/>
        </w:rPr>
      </w:pPr>
      <w:r>
        <w:rPr>
          <w:rFonts w:ascii="Arial" w:hAnsi="Arial"/>
          <w:b/>
          <w:noProof/>
          <w:color w:val="365F91"/>
          <w:sz w:val="24"/>
          <w:szCs w:val="24"/>
          <w:lang w:val="en-US" w:eastAsia="en-US"/>
        </w:rPr>
        <w:drawing>
          <wp:inline distT="0" distB="0" distL="0" distR="0">
            <wp:extent cx="228600" cy="24765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00F46C2A" w:rsidRPr="00BA74DC">
        <w:rPr>
          <w:rFonts w:ascii="Arial" w:hAnsi="Arial"/>
          <w:b/>
          <w:color w:val="365F91"/>
          <w:sz w:val="24"/>
          <w:szCs w:val="24"/>
        </w:rPr>
        <w:t>INTRODUCCI</w:t>
      </w:r>
      <w:r w:rsidR="00BA74DC">
        <w:rPr>
          <w:rFonts w:ascii="Arial" w:hAnsi="Arial"/>
          <w:b/>
          <w:color w:val="365F91"/>
          <w:sz w:val="24"/>
          <w:szCs w:val="24"/>
        </w:rPr>
        <w:t>Ó</w:t>
      </w:r>
      <w:r w:rsidR="00F46C2A" w:rsidRPr="00BA74DC">
        <w:rPr>
          <w:rFonts w:ascii="Arial" w:hAnsi="Arial"/>
          <w:b/>
          <w:color w:val="365F91"/>
          <w:sz w:val="24"/>
          <w:szCs w:val="24"/>
        </w:rPr>
        <w:t>N</w:t>
      </w:r>
    </w:p>
    <w:p w:rsidR="0032768D" w:rsidRPr="00DD1696" w:rsidRDefault="00DD1696" w:rsidP="008421B0">
      <w:pPr>
        <w:pStyle w:val="NormalWeb"/>
        <w:jc w:val="both"/>
        <w:rPr>
          <w:rFonts w:ascii="Arial" w:hAnsi="Arial"/>
          <w:b/>
          <w:color w:val="365F91"/>
          <w:sz w:val="22"/>
        </w:rPr>
      </w:pPr>
      <w:r w:rsidRPr="00DD1696">
        <w:rPr>
          <w:rFonts w:ascii="Arial" w:hAnsi="Arial"/>
          <w:b/>
          <w:color w:val="365F91"/>
          <w:sz w:val="22"/>
        </w:rPr>
        <w:t>Los Desarrollos Tecnológicos</w:t>
      </w:r>
    </w:p>
    <w:p w:rsidR="00A04F62" w:rsidRPr="00BA74DC" w:rsidRDefault="00BE035C" w:rsidP="00DD1696">
      <w:pPr>
        <w:pStyle w:val="NormalWeb"/>
        <w:spacing w:line="276" w:lineRule="auto"/>
        <w:jc w:val="both"/>
        <w:rPr>
          <w:rFonts w:ascii="Arial" w:hAnsi="Arial"/>
        </w:rPr>
      </w:pPr>
      <w:r w:rsidRPr="00BA74DC">
        <w:rPr>
          <w:rFonts w:ascii="Arial" w:hAnsi="Arial"/>
        </w:rPr>
        <w:t xml:space="preserve">El </w:t>
      </w:r>
      <w:r w:rsidR="00FA500A" w:rsidRPr="00BA74DC">
        <w:rPr>
          <w:rFonts w:ascii="Arial" w:hAnsi="Arial"/>
        </w:rPr>
        <w:t>constante y rápid</w:t>
      </w:r>
      <w:r w:rsidRPr="00BA74DC">
        <w:rPr>
          <w:rFonts w:ascii="Arial" w:hAnsi="Arial"/>
        </w:rPr>
        <w:t>o</w:t>
      </w:r>
      <w:r w:rsidR="00FA500A" w:rsidRPr="00BA74DC">
        <w:rPr>
          <w:rFonts w:ascii="Arial" w:hAnsi="Arial"/>
        </w:rPr>
        <w:t xml:space="preserve"> </w:t>
      </w:r>
      <w:r w:rsidR="000B543B" w:rsidRPr="00BA74DC">
        <w:rPr>
          <w:rFonts w:ascii="Arial" w:hAnsi="Arial"/>
        </w:rPr>
        <w:t xml:space="preserve">desarrollo </w:t>
      </w:r>
      <w:r w:rsidR="00FA500A" w:rsidRPr="00BA74DC">
        <w:rPr>
          <w:rFonts w:ascii="Arial" w:hAnsi="Arial"/>
        </w:rPr>
        <w:t>de la</w:t>
      </w:r>
      <w:r w:rsidR="000B543B" w:rsidRPr="00BA74DC">
        <w:rPr>
          <w:rFonts w:ascii="Arial" w:hAnsi="Arial"/>
        </w:rPr>
        <w:t>s</w:t>
      </w:r>
      <w:r w:rsidR="00FA500A" w:rsidRPr="00BA74DC">
        <w:rPr>
          <w:rFonts w:ascii="Arial" w:hAnsi="Arial"/>
        </w:rPr>
        <w:t xml:space="preserve"> tecnología</w:t>
      </w:r>
      <w:r w:rsidR="000B543B" w:rsidRPr="00BA74DC">
        <w:rPr>
          <w:rFonts w:ascii="Arial" w:hAnsi="Arial"/>
        </w:rPr>
        <w:t>s</w:t>
      </w:r>
      <w:r w:rsidR="00FA500A" w:rsidRPr="00BA74DC">
        <w:rPr>
          <w:rFonts w:ascii="Arial" w:hAnsi="Arial"/>
        </w:rPr>
        <w:t xml:space="preserve"> </w:t>
      </w:r>
      <w:r w:rsidR="002032F6" w:rsidRPr="00BA74DC">
        <w:rPr>
          <w:rFonts w:ascii="Arial" w:hAnsi="Arial"/>
        </w:rPr>
        <w:t xml:space="preserve">es </w:t>
      </w:r>
      <w:r w:rsidR="00365398" w:rsidRPr="00BA74DC">
        <w:rPr>
          <w:rFonts w:ascii="Arial" w:hAnsi="Arial"/>
        </w:rPr>
        <w:t xml:space="preserve">cada vez más sorprendente. </w:t>
      </w:r>
      <w:r w:rsidR="000E6F41" w:rsidRPr="00BA74DC">
        <w:rPr>
          <w:rFonts w:ascii="Arial" w:hAnsi="Arial"/>
        </w:rPr>
        <w:t>En general, la sociedad como causa y consecuencia se desarrolla</w:t>
      </w:r>
      <w:r w:rsidR="00A04F62" w:rsidRPr="00BA74DC">
        <w:rPr>
          <w:rFonts w:ascii="Arial" w:hAnsi="Arial"/>
        </w:rPr>
        <w:t xml:space="preserve"> a ritmos vertiginosos</w:t>
      </w:r>
      <w:r w:rsidR="002032F6" w:rsidRPr="00BA74DC">
        <w:rPr>
          <w:rFonts w:ascii="Arial" w:hAnsi="Arial"/>
        </w:rPr>
        <w:t xml:space="preserve"> y </w:t>
      </w:r>
      <w:r w:rsidR="000E6F41" w:rsidRPr="00BA74DC">
        <w:rPr>
          <w:rFonts w:ascii="Arial" w:hAnsi="Arial"/>
        </w:rPr>
        <w:t>las actividad</w:t>
      </w:r>
      <w:r w:rsidR="00A04F62" w:rsidRPr="00BA74DC">
        <w:rPr>
          <w:rFonts w:ascii="Arial" w:hAnsi="Arial"/>
        </w:rPr>
        <w:t xml:space="preserve">es  del hombre y sus tecnologías relacionadas </w:t>
      </w:r>
      <w:r w:rsidR="000947C6" w:rsidRPr="00BA74DC">
        <w:rPr>
          <w:rFonts w:ascii="Arial" w:hAnsi="Arial"/>
        </w:rPr>
        <w:t xml:space="preserve">evolucionan a medida que esta relación </w:t>
      </w:r>
      <w:r w:rsidR="000B543B" w:rsidRPr="00BA74DC">
        <w:rPr>
          <w:rFonts w:ascii="Arial" w:hAnsi="Arial"/>
        </w:rPr>
        <w:t xml:space="preserve">se vuelve </w:t>
      </w:r>
      <w:r w:rsidR="000947C6" w:rsidRPr="00BA74DC">
        <w:rPr>
          <w:rFonts w:ascii="Arial" w:hAnsi="Arial"/>
        </w:rPr>
        <w:t>más estrecha. Es decir, si una actividad humana está influenciada por la</w:t>
      </w:r>
      <w:r w:rsidR="00AB2BDC" w:rsidRPr="00BA74DC">
        <w:rPr>
          <w:rFonts w:ascii="Arial" w:hAnsi="Arial"/>
        </w:rPr>
        <w:t>s</w:t>
      </w:r>
      <w:r w:rsidR="000947C6" w:rsidRPr="00BA74DC">
        <w:rPr>
          <w:rFonts w:ascii="Arial" w:hAnsi="Arial"/>
        </w:rPr>
        <w:t xml:space="preserve"> tecnología</w:t>
      </w:r>
      <w:r w:rsidR="00AB2BDC" w:rsidRPr="00BA74DC">
        <w:rPr>
          <w:rFonts w:ascii="Arial" w:hAnsi="Arial"/>
        </w:rPr>
        <w:t>s</w:t>
      </w:r>
      <w:r w:rsidR="000947C6" w:rsidRPr="00BA74DC">
        <w:rPr>
          <w:rFonts w:ascii="Arial" w:hAnsi="Arial"/>
        </w:rPr>
        <w:t xml:space="preserve"> </w:t>
      </w:r>
      <w:r w:rsidR="00AB2BDC" w:rsidRPr="00BA74DC">
        <w:rPr>
          <w:rFonts w:ascii="Arial" w:hAnsi="Arial"/>
        </w:rPr>
        <w:t xml:space="preserve"> puede suceder que </w:t>
      </w:r>
      <w:r w:rsidR="000947C6" w:rsidRPr="00BA74DC">
        <w:rPr>
          <w:rFonts w:ascii="Arial" w:hAnsi="Arial"/>
        </w:rPr>
        <w:t xml:space="preserve">la relación </w:t>
      </w:r>
      <w:r w:rsidR="00AB2BDC" w:rsidRPr="00BA74DC">
        <w:rPr>
          <w:rFonts w:ascii="Arial" w:hAnsi="Arial"/>
        </w:rPr>
        <w:t xml:space="preserve">sea </w:t>
      </w:r>
      <w:r w:rsidR="000947C6" w:rsidRPr="00BA74DC">
        <w:rPr>
          <w:rFonts w:ascii="Arial" w:hAnsi="Arial"/>
        </w:rPr>
        <w:t xml:space="preserve">altamente productiva porque </w:t>
      </w:r>
      <w:r w:rsidR="00EC13CA" w:rsidRPr="00BA74DC">
        <w:rPr>
          <w:rFonts w:ascii="Arial" w:hAnsi="Arial"/>
        </w:rPr>
        <w:t>en la actividad surg</w:t>
      </w:r>
      <w:r w:rsidR="000B543B" w:rsidRPr="00BA74DC">
        <w:rPr>
          <w:rFonts w:ascii="Arial" w:hAnsi="Arial"/>
        </w:rPr>
        <w:t>e</w:t>
      </w:r>
      <w:r w:rsidR="00EC13CA" w:rsidRPr="00BA74DC">
        <w:rPr>
          <w:rFonts w:ascii="Arial" w:hAnsi="Arial"/>
        </w:rPr>
        <w:t xml:space="preserve">n nuevos horizontes para la ejecución de las tareas, y  el conocimiento involucrado en </w:t>
      </w:r>
      <w:r w:rsidR="00D20A22" w:rsidRPr="00BA74DC">
        <w:rPr>
          <w:rFonts w:ascii="Arial" w:hAnsi="Arial"/>
        </w:rPr>
        <w:t xml:space="preserve">los </w:t>
      </w:r>
      <w:r w:rsidR="00EC13CA" w:rsidRPr="00BA74DC">
        <w:rPr>
          <w:rFonts w:ascii="Arial" w:hAnsi="Arial"/>
        </w:rPr>
        <w:t>procesos</w:t>
      </w:r>
      <w:r w:rsidR="00D20A22" w:rsidRPr="00BA74DC">
        <w:rPr>
          <w:rFonts w:ascii="Arial" w:hAnsi="Arial"/>
        </w:rPr>
        <w:t xml:space="preserve"> suele transformarse  como efecto de esa relación</w:t>
      </w:r>
      <w:r w:rsidR="00EC13CA" w:rsidRPr="00BA74DC">
        <w:rPr>
          <w:rFonts w:ascii="Arial" w:hAnsi="Arial"/>
        </w:rPr>
        <w:t xml:space="preserve">.  Cuando hablamos de </w:t>
      </w:r>
      <w:r w:rsidR="00EC13CA" w:rsidRPr="00BA74DC">
        <w:rPr>
          <w:rFonts w:ascii="Arial" w:hAnsi="Arial"/>
          <w:i/>
        </w:rPr>
        <w:t>desarrollo</w:t>
      </w:r>
      <w:r w:rsidR="00EC13CA" w:rsidRPr="00BA74DC">
        <w:rPr>
          <w:rFonts w:ascii="Arial" w:hAnsi="Arial"/>
        </w:rPr>
        <w:t xml:space="preserve"> estamos pensando en todo lo que implica</w:t>
      </w:r>
      <w:r w:rsidR="00D03DB4" w:rsidRPr="00BA74DC">
        <w:rPr>
          <w:rFonts w:ascii="Arial" w:hAnsi="Arial"/>
        </w:rPr>
        <w:t xml:space="preserve"> </w:t>
      </w:r>
      <w:r w:rsidR="00D20A22" w:rsidRPr="00BA74DC">
        <w:rPr>
          <w:rFonts w:ascii="Arial" w:hAnsi="Arial"/>
        </w:rPr>
        <w:t>é</w:t>
      </w:r>
      <w:r w:rsidR="00D03DB4" w:rsidRPr="00BA74DC">
        <w:rPr>
          <w:rFonts w:ascii="Arial" w:hAnsi="Arial"/>
        </w:rPr>
        <w:t>st</w:t>
      </w:r>
      <w:r w:rsidR="00D20A22" w:rsidRPr="00BA74DC">
        <w:rPr>
          <w:rFonts w:ascii="Arial" w:hAnsi="Arial"/>
        </w:rPr>
        <w:t>e</w:t>
      </w:r>
      <w:r w:rsidR="00D03DB4" w:rsidRPr="00BA74DC">
        <w:rPr>
          <w:rFonts w:ascii="Arial" w:hAnsi="Arial"/>
        </w:rPr>
        <w:t xml:space="preserve"> concepto</w:t>
      </w:r>
      <w:r w:rsidR="00D20A22" w:rsidRPr="00BA74DC">
        <w:rPr>
          <w:rFonts w:ascii="Arial" w:hAnsi="Arial"/>
        </w:rPr>
        <w:t>:</w:t>
      </w:r>
      <w:r w:rsidR="00EC13CA" w:rsidRPr="00BA74DC">
        <w:rPr>
          <w:rFonts w:ascii="Arial" w:hAnsi="Arial"/>
        </w:rPr>
        <w:t xml:space="preserve"> el desarrollo es tecnológico, social, cultural, económico</w:t>
      </w:r>
      <w:r w:rsidR="00D03DB4" w:rsidRPr="00BA74DC">
        <w:rPr>
          <w:rFonts w:ascii="Arial" w:hAnsi="Arial"/>
        </w:rPr>
        <w:t xml:space="preserve"> y científico. </w:t>
      </w:r>
      <w:r w:rsidR="00D20A22" w:rsidRPr="00BA74DC">
        <w:rPr>
          <w:rFonts w:ascii="Arial" w:hAnsi="Arial"/>
        </w:rPr>
        <w:t>Señalamos que</w:t>
      </w:r>
      <w:r w:rsidR="009C30D6" w:rsidRPr="00BA74DC">
        <w:rPr>
          <w:rFonts w:ascii="Arial" w:hAnsi="Arial"/>
        </w:rPr>
        <w:t xml:space="preserve"> no </w:t>
      </w:r>
      <w:r w:rsidR="00D20A22" w:rsidRPr="00BA74DC">
        <w:rPr>
          <w:rFonts w:ascii="Arial" w:hAnsi="Arial"/>
        </w:rPr>
        <w:t xml:space="preserve">hace parte </w:t>
      </w:r>
      <w:r w:rsidR="009C30D6" w:rsidRPr="00BA74DC">
        <w:rPr>
          <w:rFonts w:ascii="Arial" w:hAnsi="Arial"/>
        </w:rPr>
        <w:t xml:space="preserve">del alcance del presente documento, </w:t>
      </w:r>
      <w:r w:rsidR="00D03DB4" w:rsidRPr="00BA74DC">
        <w:rPr>
          <w:rFonts w:ascii="Arial" w:hAnsi="Arial"/>
        </w:rPr>
        <w:t xml:space="preserve"> las posibles dificultades y asuntos </w:t>
      </w:r>
      <w:r w:rsidR="009C30D6" w:rsidRPr="00BA74DC">
        <w:rPr>
          <w:rFonts w:ascii="Arial" w:hAnsi="Arial"/>
        </w:rPr>
        <w:t>éticos que surgen de la utilización</w:t>
      </w:r>
      <w:r w:rsidR="00D03DB4" w:rsidRPr="00BA74DC">
        <w:rPr>
          <w:rFonts w:ascii="Arial" w:hAnsi="Arial"/>
        </w:rPr>
        <w:t xml:space="preserve"> que hace el hombre de los </w:t>
      </w:r>
      <w:r w:rsidR="00D20A22" w:rsidRPr="00BA74DC">
        <w:rPr>
          <w:rFonts w:ascii="Arial" w:hAnsi="Arial"/>
        </w:rPr>
        <w:t xml:space="preserve">desarrollos </w:t>
      </w:r>
      <w:r w:rsidR="00D03DB4" w:rsidRPr="00BA74DC">
        <w:rPr>
          <w:rFonts w:ascii="Arial" w:hAnsi="Arial"/>
        </w:rPr>
        <w:t xml:space="preserve">tecnológicos. </w:t>
      </w:r>
      <w:r w:rsidR="009C30D6" w:rsidRPr="00BA74DC">
        <w:rPr>
          <w:rFonts w:ascii="Arial" w:hAnsi="Arial"/>
        </w:rPr>
        <w:t xml:space="preserve"> </w:t>
      </w:r>
    </w:p>
    <w:p w:rsidR="000947C6" w:rsidRPr="00BA74DC" w:rsidRDefault="009C30D6" w:rsidP="00DD1696">
      <w:pPr>
        <w:pStyle w:val="NormalWeb"/>
        <w:spacing w:line="276" w:lineRule="auto"/>
        <w:jc w:val="both"/>
        <w:rPr>
          <w:rFonts w:ascii="Arial" w:hAnsi="Arial"/>
        </w:rPr>
      </w:pPr>
      <w:r w:rsidRPr="00BA74DC">
        <w:rPr>
          <w:rFonts w:ascii="Arial" w:hAnsi="Arial"/>
        </w:rPr>
        <w:lastRenderedPageBreak/>
        <w:t>Con el objetivo de precisar los conceptos que maneja</w:t>
      </w:r>
      <w:r w:rsidR="00D20A22" w:rsidRPr="00BA74DC">
        <w:rPr>
          <w:rFonts w:ascii="Arial" w:hAnsi="Arial"/>
        </w:rPr>
        <w:t>re</w:t>
      </w:r>
      <w:r w:rsidRPr="00BA74DC">
        <w:rPr>
          <w:rFonts w:ascii="Arial" w:hAnsi="Arial"/>
        </w:rPr>
        <w:t xml:space="preserve">mos, definimos el </w:t>
      </w:r>
      <w:r w:rsidR="000947C6" w:rsidRPr="00BA74DC">
        <w:rPr>
          <w:rFonts w:ascii="Arial" w:hAnsi="Arial"/>
          <w:b/>
          <w:i/>
        </w:rPr>
        <w:t>desarrollo tecnológico</w:t>
      </w:r>
      <w:r w:rsidR="000947C6" w:rsidRPr="00BA74DC">
        <w:rPr>
          <w:rFonts w:ascii="Arial" w:hAnsi="Arial"/>
        </w:rPr>
        <w:t xml:space="preserve"> como </w:t>
      </w:r>
      <w:r w:rsidR="009F67E7" w:rsidRPr="00BA74DC">
        <w:rPr>
          <w:rFonts w:ascii="Arial" w:hAnsi="Arial"/>
        </w:rPr>
        <w:t xml:space="preserve">el proceso </w:t>
      </w:r>
      <w:r w:rsidR="000947C6" w:rsidRPr="00BA74DC">
        <w:rPr>
          <w:rFonts w:ascii="Arial" w:hAnsi="Arial"/>
        </w:rPr>
        <w:t xml:space="preserve">constante </w:t>
      </w:r>
      <w:r w:rsidR="009F67E7" w:rsidRPr="00BA74DC">
        <w:rPr>
          <w:rFonts w:ascii="Arial" w:hAnsi="Arial"/>
        </w:rPr>
        <w:t xml:space="preserve">que permite </w:t>
      </w:r>
      <w:r w:rsidR="000947C6" w:rsidRPr="00BA74DC">
        <w:rPr>
          <w:rFonts w:ascii="Arial" w:hAnsi="Arial"/>
        </w:rPr>
        <w:t xml:space="preserve">de </w:t>
      </w:r>
      <w:r w:rsidRPr="00BA74DC">
        <w:rPr>
          <w:rFonts w:ascii="Arial" w:hAnsi="Arial"/>
        </w:rPr>
        <w:t>actualizar (también y sin ser exclusivas: mejorar, in</w:t>
      </w:r>
      <w:smartTag w:uri="urn:schemas-microsoft-com:office:smarttags" w:element="PersonName">
        <w:r w:rsidRPr="00BA74DC">
          <w:rPr>
            <w:rFonts w:ascii="Arial" w:hAnsi="Arial"/>
          </w:rPr>
          <w:t>crem</w:t>
        </w:r>
      </w:smartTag>
      <w:r w:rsidRPr="00BA74DC">
        <w:rPr>
          <w:rFonts w:ascii="Arial" w:hAnsi="Arial"/>
        </w:rPr>
        <w:t xml:space="preserve">entar, innovar, modificar, cuestionar, cambiar, entre otras) el orden de conocimientos (tecnología y ciencia) </w:t>
      </w:r>
      <w:r w:rsidR="000947C6" w:rsidRPr="00BA74DC">
        <w:rPr>
          <w:rFonts w:ascii="Arial" w:hAnsi="Arial"/>
        </w:rPr>
        <w:t xml:space="preserve">de tal forma </w:t>
      </w:r>
      <w:r w:rsidRPr="00BA74DC">
        <w:rPr>
          <w:rFonts w:ascii="Arial" w:hAnsi="Arial"/>
        </w:rPr>
        <w:t>que se apliquen a alguna actividad,</w:t>
      </w:r>
      <w:r w:rsidR="005D31B8" w:rsidRPr="00BA74DC">
        <w:rPr>
          <w:rFonts w:ascii="Arial" w:hAnsi="Arial"/>
        </w:rPr>
        <w:t xml:space="preserve"> herramienta, maquinaria, </w:t>
      </w:r>
      <w:r w:rsidRPr="00BA74DC">
        <w:rPr>
          <w:rFonts w:ascii="Arial" w:hAnsi="Arial"/>
        </w:rPr>
        <w:t xml:space="preserve">proceso </w:t>
      </w:r>
      <w:r w:rsidR="005D31B8" w:rsidRPr="00BA74DC">
        <w:rPr>
          <w:rFonts w:ascii="Arial" w:hAnsi="Arial"/>
        </w:rPr>
        <w:t>o labor</w:t>
      </w:r>
      <w:r w:rsidRPr="00BA74DC">
        <w:rPr>
          <w:rFonts w:ascii="Arial" w:hAnsi="Arial"/>
        </w:rPr>
        <w:t xml:space="preserve"> desarrollada por el hombre</w:t>
      </w:r>
      <w:r w:rsidR="005D31B8" w:rsidRPr="00BA74DC">
        <w:rPr>
          <w:rFonts w:ascii="Arial" w:hAnsi="Arial"/>
        </w:rPr>
        <w:t xml:space="preserve">. </w:t>
      </w:r>
      <w:r w:rsidR="000947C6" w:rsidRPr="00BA74DC">
        <w:rPr>
          <w:rFonts w:ascii="Arial" w:hAnsi="Arial"/>
        </w:rPr>
        <w:t xml:space="preserve"> </w:t>
      </w:r>
    </w:p>
    <w:p w:rsidR="00DB2948" w:rsidRPr="00BA74DC" w:rsidRDefault="005D31B8" w:rsidP="00DD1696">
      <w:pPr>
        <w:spacing w:line="276" w:lineRule="auto"/>
      </w:pPr>
      <w:r w:rsidRPr="00BA74DC">
        <w:t>En est</w:t>
      </w:r>
      <w:r w:rsidR="00A42208" w:rsidRPr="00BA74DC">
        <w:t>e</w:t>
      </w:r>
      <w:r w:rsidRPr="00BA74DC">
        <w:t xml:space="preserve"> </w:t>
      </w:r>
      <w:r w:rsidR="00A42208" w:rsidRPr="00BA74DC">
        <w:t>desarrollo</w:t>
      </w:r>
      <w:r w:rsidR="003561E1" w:rsidRPr="00BA74DC">
        <w:t>,</w:t>
      </w:r>
      <w:r w:rsidRPr="00BA74DC">
        <w:t xml:space="preserve"> las tecnologías </w:t>
      </w:r>
      <w:r w:rsidR="003561E1" w:rsidRPr="00BA74DC">
        <w:t xml:space="preserve">se mezclan con </w:t>
      </w:r>
      <w:r w:rsidRPr="00BA74DC">
        <w:t>otras</w:t>
      </w:r>
      <w:r w:rsidR="00A42208" w:rsidRPr="00BA74DC">
        <w:t>, dando lugar a</w:t>
      </w:r>
      <w:r w:rsidRPr="00BA74DC">
        <w:t xml:space="preserve"> nuevas</w:t>
      </w:r>
      <w:r w:rsidR="003561E1" w:rsidRPr="00BA74DC">
        <w:t xml:space="preserve"> tecnologías,</w:t>
      </w:r>
      <w:r w:rsidRPr="00BA74DC">
        <w:t xml:space="preserve"> </w:t>
      </w:r>
      <w:r w:rsidR="003561E1" w:rsidRPr="00BA74DC">
        <w:t xml:space="preserve">profesiones, </w:t>
      </w:r>
      <w:r w:rsidRPr="00BA74DC">
        <w:t>actividades y horizontes</w:t>
      </w:r>
      <w:r w:rsidR="003561E1" w:rsidRPr="00BA74DC">
        <w:t xml:space="preserve">: Biomecánica, </w:t>
      </w:r>
      <w:r w:rsidRPr="00BA74DC">
        <w:t xml:space="preserve">Algoritmos genéticos, </w:t>
      </w:r>
      <w:r w:rsidR="00DB2948" w:rsidRPr="00BA74DC">
        <w:t>gestión del conocimiento</w:t>
      </w:r>
      <w:r w:rsidR="003561E1" w:rsidRPr="00BA74DC">
        <w:t>, telemedicina,</w:t>
      </w:r>
      <w:r w:rsidRPr="00BA74DC">
        <w:t xml:space="preserve"> </w:t>
      </w:r>
      <w:r w:rsidR="003561E1" w:rsidRPr="00BA74DC">
        <w:t xml:space="preserve">entre muchos otros. </w:t>
      </w:r>
      <w:r w:rsidR="00DB2948" w:rsidRPr="00BA74DC">
        <w:t xml:space="preserve">Del mismo modo, algunas tecnologías tienen su razón de ser en la actuación y forma de organizarse para hacer las cosas. Su aplicación  no se refiere a una actividad específica. </w:t>
      </w:r>
      <w:r w:rsidR="00BB0476" w:rsidRPr="00BA74DC">
        <w:t>Dichas tecnologías las llamaremos transversales, en el sentido en que s</w:t>
      </w:r>
      <w:r w:rsidR="00DB2948" w:rsidRPr="00BA74DC">
        <w:t>e refiere</w:t>
      </w:r>
      <w:r w:rsidR="00BB0476" w:rsidRPr="00BA74DC">
        <w:t>n</w:t>
      </w:r>
      <w:r w:rsidR="00DB2948" w:rsidRPr="00BA74DC">
        <w:t xml:space="preserve"> a los diferentes procesos o disciplinas que actúan sobre las tecnologías específicas y, por ende,</w:t>
      </w:r>
      <w:r w:rsidR="00BB0476" w:rsidRPr="00BA74DC">
        <w:t xml:space="preserve"> sobre los recursos específicos. Un ejemplo de ellas son las que se relacionan con la gestión (</w:t>
      </w:r>
      <w:r w:rsidR="00DB2948" w:rsidRPr="00BA74DC">
        <w:t>Gestión Estratégica, Gestión del Conocimiento, Gestión del Recurso Humano, Gestión Regulatoria, Gestión Ambiental, etc.</w:t>
      </w:r>
      <w:r w:rsidR="00BB0476" w:rsidRPr="00BA74DC">
        <w:t xml:space="preserve">). </w:t>
      </w:r>
      <w:r w:rsidR="003561E1" w:rsidRPr="00BA74DC">
        <w:t>Otra</w:t>
      </w:r>
      <w:r w:rsidR="00245884" w:rsidRPr="00BA74DC">
        <w:t>s</w:t>
      </w:r>
      <w:r w:rsidR="003561E1" w:rsidRPr="00BA74DC">
        <w:t xml:space="preserve"> tecnolog</w:t>
      </w:r>
      <w:r w:rsidR="00245884" w:rsidRPr="00BA74DC">
        <w:t xml:space="preserve">ías que son transversales y son las </w:t>
      </w:r>
      <w:r w:rsidR="00BB0476" w:rsidRPr="00BA74DC">
        <w:t xml:space="preserve">que estamos interesados en tratar en </w:t>
      </w:r>
      <w:r w:rsidR="00245884" w:rsidRPr="00BA74DC">
        <w:t>el presente</w:t>
      </w:r>
      <w:r w:rsidR="00BB0476" w:rsidRPr="00BA74DC">
        <w:t xml:space="preserve"> artículo</w:t>
      </w:r>
      <w:r w:rsidR="0066093A" w:rsidRPr="00BA74DC">
        <w:t xml:space="preserve"> son</w:t>
      </w:r>
      <w:r w:rsidR="00BB0476" w:rsidRPr="00BA74DC">
        <w:t xml:space="preserve">: las Tecnologías de </w:t>
      </w:r>
      <w:smartTag w:uri="urn:schemas-microsoft-com:office:smarttags" w:element="PersonName">
        <w:smartTagPr>
          <w:attr w:name="ProductID" w:val="la Informaci￳n"/>
        </w:smartTagPr>
        <w:r w:rsidR="00BB0476" w:rsidRPr="00BA74DC">
          <w:t>la Información</w:t>
        </w:r>
      </w:smartTag>
      <w:r w:rsidR="00BB0476" w:rsidRPr="00BA74DC">
        <w:t xml:space="preserve"> y </w:t>
      </w:r>
      <w:smartTag w:uri="urn:schemas-microsoft-com:office:smarttags" w:element="PersonName">
        <w:smartTagPr>
          <w:attr w:name="ProductID" w:val="la Comunicaci￳n"/>
        </w:smartTagPr>
        <w:r w:rsidR="00BB0476" w:rsidRPr="00BA74DC">
          <w:t>la Comunicación</w:t>
        </w:r>
      </w:smartTag>
      <w:r w:rsidR="00BB0476" w:rsidRPr="00BA74DC">
        <w:t xml:space="preserve">, TIC. </w:t>
      </w:r>
    </w:p>
    <w:p w:rsidR="002F125B" w:rsidRPr="00BA74DC" w:rsidRDefault="008649C1" w:rsidP="00DD1696">
      <w:pPr>
        <w:spacing w:line="276" w:lineRule="auto"/>
      </w:pPr>
      <w:r w:rsidRPr="00BA74DC">
        <w:t xml:space="preserve">Los </w:t>
      </w:r>
      <w:r w:rsidR="00961759" w:rsidRPr="00BA74DC">
        <w:t xml:space="preserve">continuos cambios </w:t>
      </w:r>
      <w:r w:rsidRPr="00BA74DC">
        <w:t xml:space="preserve">que la sociedad ha experimentado en las últimas décadas </w:t>
      </w:r>
      <w:r w:rsidR="00961759" w:rsidRPr="00BA74DC">
        <w:t xml:space="preserve">nos han llevado, hacia la transición de una sociedad globalizada y del conocimiento, con consecuencias directas en la transformación de las formas organizativas y productivas </w:t>
      </w:r>
      <w:r w:rsidRPr="00BA74DC">
        <w:t xml:space="preserve">que </w:t>
      </w:r>
      <w:r w:rsidR="00245884" w:rsidRPr="00BA74DC">
        <w:t xml:space="preserve">nos </w:t>
      </w:r>
      <w:r w:rsidRPr="00BA74DC">
        <w:t xml:space="preserve">obligan a </w:t>
      </w:r>
      <w:r w:rsidR="00961759" w:rsidRPr="00BA74DC">
        <w:t xml:space="preserve">responder a las exigencias cada vez más altas del mercado mundial. </w:t>
      </w:r>
      <w:r w:rsidR="00245884" w:rsidRPr="00BA74DC">
        <w:t xml:space="preserve">Es necesario que cada país, cada región y en definitiva cada organización se disponga a responder los requerimientos que plantean las nuevas relaciones entre hombre, sociedad, conocimiento, comunicaciones, educación, sector productivo y la forma </w:t>
      </w:r>
      <w:r w:rsidR="000C061B" w:rsidRPr="00BA74DC">
        <w:t xml:space="preserve">de </w:t>
      </w:r>
      <w:r w:rsidR="00245884" w:rsidRPr="00BA74DC">
        <w:t xml:space="preserve">evolucionar en los conocimientos que surjan de las mismas. </w:t>
      </w:r>
      <w:r w:rsidR="00A06881" w:rsidRPr="00BA74DC">
        <w:rPr>
          <w:i/>
        </w:rPr>
        <w:t>Mercedes Iniciarte (2004)</w:t>
      </w:r>
      <w:r w:rsidR="00A06881" w:rsidRPr="00BA74DC">
        <w:t xml:space="preserve"> </w:t>
      </w:r>
      <w:r w:rsidR="00715341" w:rsidRPr="00BA74DC">
        <w:t xml:space="preserve">afirma  a este respecto que </w:t>
      </w:r>
      <w:r w:rsidR="002F125B" w:rsidRPr="00BA74DC">
        <w:t xml:space="preserve">hay </w:t>
      </w:r>
      <w:r w:rsidR="00961759" w:rsidRPr="00BA74DC">
        <w:t xml:space="preserve">tres factores </w:t>
      </w:r>
      <w:r w:rsidR="002F125B" w:rsidRPr="00BA74DC">
        <w:t xml:space="preserve">fuertemente </w:t>
      </w:r>
      <w:r w:rsidR="00961759" w:rsidRPr="00BA74DC">
        <w:t xml:space="preserve"> </w:t>
      </w:r>
      <w:r w:rsidR="002F125B" w:rsidRPr="00BA74DC">
        <w:t xml:space="preserve">ligados al desarrollo de la sociedad contemporánea: </w:t>
      </w:r>
    </w:p>
    <w:p w:rsidR="002F125B" w:rsidRPr="00BA74DC" w:rsidRDefault="002F125B" w:rsidP="00DD1696">
      <w:pPr>
        <w:numPr>
          <w:ilvl w:val="0"/>
          <w:numId w:val="6"/>
        </w:numPr>
        <w:spacing w:line="276" w:lineRule="auto"/>
      </w:pPr>
      <w:r w:rsidRPr="00BA74DC">
        <w:t xml:space="preserve">La revolución causada por las tecnologías de la información. </w:t>
      </w:r>
    </w:p>
    <w:p w:rsidR="002F125B" w:rsidRPr="00BA74DC" w:rsidRDefault="002F125B" w:rsidP="00DD1696">
      <w:pPr>
        <w:numPr>
          <w:ilvl w:val="0"/>
          <w:numId w:val="6"/>
        </w:numPr>
        <w:spacing w:line="276" w:lineRule="auto"/>
      </w:pPr>
      <w:r w:rsidRPr="00BA74DC">
        <w:t>L</w:t>
      </w:r>
      <w:r w:rsidR="00961759" w:rsidRPr="00BA74DC">
        <w:t xml:space="preserve">a </w:t>
      </w:r>
      <w:r w:rsidR="00670AF5" w:rsidRPr="00BA74DC">
        <w:t>g</w:t>
      </w:r>
      <w:r w:rsidRPr="00BA74DC">
        <w:t xml:space="preserve">lobalización. </w:t>
      </w:r>
    </w:p>
    <w:p w:rsidR="00961759" w:rsidRPr="00BA74DC" w:rsidRDefault="002F125B" w:rsidP="00DD1696">
      <w:pPr>
        <w:numPr>
          <w:ilvl w:val="0"/>
          <w:numId w:val="6"/>
        </w:numPr>
        <w:spacing w:line="276" w:lineRule="auto"/>
      </w:pPr>
      <w:r w:rsidRPr="00BA74DC">
        <w:t>E</w:t>
      </w:r>
      <w:r w:rsidR="00961759" w:rsidRPr="00BA74DC">
        <w:t>l conocimiento científico y tecnológico.</w:t>
      </w:r>
    </w:p>
    <w:p w:rsidR="00B95C6D" w:rsidRPr="00BA74DC" w:rsidRDefault="00670AF5" w:rsidP="00DD1696">
      <w:pPr>
        <w:spacing w:line="276" w:lineRule="auto"/>
      </w:pPr>
      <w:r w:rsidRPr="00BA74DC">
        <w:t>E</w:t>
      </w:r>
      <w:r w:rsidR="00961759" w:rsidRPr="00BA74DC">
        <w:t>stos factores en el campo de las relaciones productivas</w:t>
      </w:r>
      <w:r w:rsidRPr="00BA74DC">
        <w:t xml:space="preserve">, </w:t>
      </w:r>
      <w:r w:rsidR="00A55061" w:rsidRPr="00BA74DC">
        <w:t>son</w:t>
      </w:r>
      <w:r w:rsidRPr="00BA74DC">
        <w:t xml:space="preserve"> </w:t>
      </w:r>
      <w:r w:rsidR="00715341" w:rsidRPr="00BA74DC">
        <w:t>causa</w:t>
      </w:r>
      <w:r w:rsidR="00A55061" w:rsidRPr="00BA74DC">
        <w:t>s de</w:t>
      </w:r>
      <w:r w:rsidRPr="00BA74DC">
        <w:t xml:space="preserve"> </w:t>
      </w:r>
      <w:r w:rsidR="00961759" w:rsidRPr="00BA74DC">
        <w:t xml:space="preserve">la aceleración del ritmo de cambios tecnológicos, lo que exige </w:t>
      </w:r>
      <w:r w:rsidRPr="00BA74DC">
        <w:t xml:space="preserve">a todos </w:t>
      </w:r>
      <w:r w:rsidR="00961759" w:rsidRPr="00BA74DC">
        <w:t xml:space="preserve">mayor capacidad de </w:t>
      </w:r>
      <w:r w:rsidRPr="00BA74DC">
        <w:t xml:space="preserve">adaptación a situaciones nuevas. </w:t>
      </w:r>
      <w:r w:rsidR="00961759" w:rsidRPr="00BA74DC">
        <w:t xml:space="preserve"> </w:t>
      </w:r>
      <w:r w:rsidRPr="00BA74DC">
        <w:t>A</w:t>
      </w:r>
      <w:r w:rsidR="00961759" w:rsidRPr="00BA74DC">
        <w:t xml:space="preserve"> su vez la globalización y la competencia </w:t>
      </w:r>
      <w:r w:rsidRPr="00BA74DC">
        <w:t>en los mercados</w:t>
      </w:r>
      <w:r w:rsidR="00961759" w:rsidRPr="00BA74DC">
        <w:t xml:space="preserve">, exige </w:t>
      </w:r>
      <w:r w:rsidRPr="00BA74DC">
        <w:t xml:space="preserve">la cualificación del recurso humano, </w:t>
      </w:r>
      <w:r w:rsidR="00715341" w:rsidRPr="00BA74DC">
        <w:t xml:space="preserve">el </w:t>
      </w:r>
      <w:r w:rsidRPr="00BA74DC">
        <w:t>mejora</w:t>
      </w:r>
      <w:r w:rsidR="00715341" w:rsidRPr="00BA74DC">
        <w:t>miento de</w:t>
      </w:r>
      <w:r w:rsidRPr="00BA74DC">
        <w:t xml:space="preserve"> su </w:t>
      </w:r>
      <w:r w:rsidR="00961759" w:rsidRPr="00BA74DC">
        <w:t>competitividad</w:t>
      </w:r>
      <w:r w:rsidRPr="00BA74DC">
        <w:t>,</w:t>
      </w:r>
      <w:r w:rsidR="00961759" w:rsidRPr="00BA74DC">
        <w:t xml:space="preserve"> </w:t>
      </w:r>
      <w:r w:rsidRPr="00BA74DC">
        <w:t xml:space="preserve">su </w:t>
      </w:r>
      <w:r w:rsidR="00961759" w:rsidRPr="00BA74DC">
        <w:t>ca</w:t>
      </w:r>
      <w:r w:rsidRPr="00BA74DC">
        <w:t>pacidad</w:t>
      </w:r>
      <w:r w:rsidR="00961759" w:rsidRPr="00BA74DC">
        <w:t xml:space="preserve"> </w:t>
      </w:r>
      <w:r w:rsidRPr="00BA74DC">
        <w:t xml:space="preserve">para </w:t>
      </w:r>
      <w:r w:rsidR="00961759" w:rsidRPr="00BA74DC">
        <w:t xml:space="preserve">utilizar </w:t>
      </w:r>
      <w:r w:rsidRPr="00BA74DC">
        <w:t xml:space="preserve">de forma efectiva </w:t>
      </w:r>
      <w:r w:rsidR="00961759" w:rsidRPr="00BA74DC">
        <w:t>l</w:t>
      </w:r>
      <w:r w:rsidRPr="00BA74DC">
        <w:t xml:space="preserve">a información y el conocimiento con el fin de </w:t>
      </w:r>
      <w:r w:rsidR="00A55061" w:rsidRPr="00BA74DC">
        <w:t>lograr personas</w:t>
      </w:r>
      <w:r w:rsidRPr="00BA74DC">
        <w:t xml:space="preserve"> innovador</w:t>
      </w:r>
      <w:r w:rsidR="00A55061" w:rsidRPr="00BA74DC">
        <w:t>a</w:t>
      </w:r>
      <w:r w:rsidRPr="00BA74DC">
        <w:t xml:space="preserve">s que permitan la </w:t>
      </w:r>
      <w:r w:rsidR="00961759" w:rsidRPr="00BA74DC">
        <w:t xml:space="preserve">creación de </w:t>
      </w:r>
      <w:r w:rsidR="00A55061" w:rsidRPr="00BA74DC">
        <w:t xml:space="preserve">nuevos </w:t>
      </w:r>
      <w:r w:rsidR="00961759" w:rsidRPr="00BA74DC">
        <w:t>valor</w:t>
      </w:r>
      <w:r w:rsidR="00A55061" w:rsidRPr="00BA74DC">
        <w:t>es</w:t>
      </w:r>
      <w:r w:rsidR="00961759" w:rsidRPr="00BA74DC">
        <w:t xml:space="preserve"> en sus desempeños productivos. </w:t>
      </w:r>
      <w:r w:rsidR="009F36F8" w:rsidRPr="00BA74DC">
        <w:t xml:space="preserve">Es </w:t>
      </w:r>
      <w:r w:rsidR="00A55061" w:rsidRPr="00BA74DC">
        <w:t xml:space="preserve">clara la necesidad actual de ser </w:t>
      </w:r>
      <w:r w:rsidR="009F36F8" w:rsidRPr="00BA74DC">
        <w:t xml:space="preserve"> cada vez más competentes en todo lo que </w:t>
      </w:r>
      <w:r w:rsidR="007A38FE" w:rsidRPr="00BA74DC">
        <w:t>hacemos</w:t>
      </w:r>
      <w:r w:rsidR="009F36F8" w:rsidRPr="00BA74DC">
        <w:t xml:space="preserve">. </w:t>
      </w:r>
    </w:p>
    <w:p w:rsidR="008A4564" w:rsidRPr="00BA74DC" w:rsidRDefault="00D126CB" w:rsidP="00DD1696">
      <w:pPr>
        <w:spacing w:line="276" w:lineRule="auto"/>
      </w:pPr>
      <w:r w:rsidRPr="00BA74DC">
        <w:t>Toffler y Toffler (1994)</w:t>
      </w:r>
      <w:r w:rsidR="007E6018" w:rsidRPr="00BA74DC">
        <w:t xml:space="preserve"> afirma</w:t>
      </w:r>
      <w:r w:rsidR="007A38FE" w:rsidRPr="00BA74DC">
        <w:t>ban</w:t>
      </w:r>
      <w:r w:rsidR="007E6018" w:rsidRPr="00BA74DC">
        <w:t xml:space="preserve"> hace más de una década que</w:t>
      </w:r>
      <w:r w:rsidRPr="00BA74DC">
        <w:t xml:space="preserve"> </w:t>
      </w:r>
      <w:r w:rsidR="00FA3604" w:rsidRPr="00BA74DC">
        <w:t>“</w:t>
      </w:r>
      <w:r w:rsidRPr="00BA74DC">
        <w:rPr>
          <w:i/>
          <w:iCs/>
        </w:rPr>
        <w:t>El bien más preciado no es la infraestructura, las máquinas, los individuos, sino las capacidades de los individuos para adquirir, crear, distribuir y aplicar críticamente y con sabiduría los conocimientos, en un contexto donde el veloz ritmo de la innovación científica los hace rápidamente obsoletos</w:t>
      </w:r>
      <w:r w:rsidR="00FA3604" w:rsidRPr="00BA74DC">
        <w:rPr>
          <w:i/>
          <w:iCs/>
        </w:rPr>
        <w:t>”</w:t>
      </w:r>
      <w:r w:rsidRPr="00BA74DC">
        <w:rPr>
          <w:i/>
          <w:iCs/>
        </w:rPr>
        <w:t xml:space="preserve">. </w:t>
      </w:r>
      <w:r w:rsidR="00B95C6D" w:rsidRPr="00BA74DC">
        <w:rPr>
          <w:iCs/>
        </w:rPr>
        <w:t xml:space="preserve">Esto significa que uno </w:t>
      </w:r>
      <w:r w:rsidR="00A06881" w:rsidRPr="00BA74DC">
        <w:t xml:space="preserve">de los valores más importantes del hombre y su relación con el mundo es el saber, entendido como la capacidad de utilizar su inteligencia, </w:t>
      </w:r>
      <w:r w:rsidR="00B95C6D" w:rsidRPr="00BA74DC">
        <w:t xml:space="preserve">sus </w:t>
      </w:r>
      <w:r w:rsidR="00A06881" w:rsidRPr="00BA74DC">
        <w:t xml:space="preserve">conocimientos y </w:t>
      </w:r>
      <w:r w:rsidR="00B95C6D" w:rsidRPr="00BA74DC">
        <w:t xml:space="preserve">sus </w:t>
      </w:r>
      <w:r w:rsidR="00A06881" w:rsidRPr="00BA74DC">
        <w:t xml:space="preserve">experiencias para lograr un mejor-estar y una relación </w:t>
      </w:r>
      <w:r w:rsidR="00B95C6D" w:rsidRPr="00BA74DC">
        <w:t xml:space="preserve">más </w:t>
      </w:r>
      <w:r w:rsidR="00A06881" w:rsidRPr="00BA74DC">
        <w:t>equilibrad</w:t>
      </w:r>
      <w:r w:rsidR="00B95C6D" w:rsidRPr="00BA74DC">
        <w:t>a</w:t>
      </w:r>
      <w:r w:rsidR="00A06881" w:rsidRPr="00BA74DC">
        <w:t xml:space="preserve"> y productiva con su</w:t>
      </w:r>
      <w:r w:rsidR="00B95C6D" w:rsidRPr="00BA74DC">
        <w:t>s semejantes y su</w:t>
      </w:r>
      <w:r w:rsidR="00A06881" w:rsidRPr="00BA74DC">
        <w:t xml:space="preserve"> entorno. Esto suena como un sueño o un ideal</w:t>
      </w:r>
      <w:r w:rsidRPr="00BA74DC">
        <w:t xml:space="preserve">, pero si el hombre no aspira a </w:t>
      </w:r>
      <w:r w:rsidRPr="00BA74DC">
        <w:lastRenderedPageBreak/>
        <w:t xml:space="preserve">lograr la conquista de un mundo equilibrado y justo, estamos condenados a la construcción de nuestra propia destrucción.  </w:t>
      </w:r>
    </w:p>
    <w:p w:rsidR="00BB0476" w:rsidRPr="00DD1696" w:rsidRDefault="00DD1696" w:rsidP="00DD1696">
      <w:pPr>
        <w:pStyle w:val="NormalWeb"/>
        <w:spacing w:line="276" w:lineRule="auto"/>
        <w:jc w:val="both"/>
        <w:rPr>
          <w:rFonts w:ascii="Arial" w:hAnsi="Arial"/>
          <w:b/>
          <w:color w:val="365F91"/>
          <w:sz w:val="22"/>
        </w:rPr>
      </w:pPr>
      <w:r>
        <w:rPr>
          <w:rFonts w:ascii="Arial" w:hAnsi="Arial"/>
          <w:b/>
          <w:color w:val="365F91"/>
          <w:sz w:val="22"/>
        </w:rPr>
        <w:t>L</w:t>
      </w:r>
      <w:r w:rsidRPr="00DD1696">
        <w:rPr>
          <w:rFonts w:ascii="Arial" w:hAnsi="Arial"/>
          <w:b/>
          <w:color w:val="365F91"/>
          <w:sz w:val="22"/>
        </w:rPr>
        <w:t xml:space="preserve">as tecnologías de la información y la comunicación </w:t>
      </w:r>
    </w:p>
    <w:p w:rsidR="00D43821" w:rsidRPr="00BA74DC" w:rsidRDefault="00FA3604" w:rsidP="00DD1696">
      <w:pPr>
        <w:spacing w:line="276" w:lineRule="auto"/>
      </w:pPr>
      <w:r w:rsidRPr="00BA74DC">
        <w:t>P</w:t>
      </w:r>
      <w:r w:rsidR="00BB0476" w:rsidRPr="00BA74DC">
        <w:t xml:space="preserve">or su naturaleza </w:t>
      </w:r>
      <w:r w:rsidR="00CD56B2" w:rsidRPr="00BA74DC">
        <w:t xml:space="preserve">actual </w:t>
      </w:r>
      <w:r w:rsidR="00BB0476" w:rsidRPr="00BA74DC">
        <w:t xml:space="preserve">las </w:t>
      </w:r>
      <w:r w:rsidR="008A4564" w:rsidRPr="00BA74DC">
        <w:t xml:space="preserve">Tecnologías de </w:t>
      </w:r>
      <w:smartTag w:uri="urn:schemas-microsoft-com:office:smarttags" w:element="PersonName">
        <w:smartTagPr>
          <w:attr w:name="ProductID" w:val="la Informaci￳n"/>
        </w:smartTagPr>
        <w:r w:rsidR="008A4564" w:rsidRPr="00BA74DC">
          <w:t>la Información</w:t>
        </w:r>
      </w:smartTag>
      <w:r w:rsidR="008A4564" w:rsidRPr="00BA74DC">
        <w:t xml:space="preserve"> y </w:t>
      </w:r>
      <w:smartTag w:uri="urn:schemas-microsoft-com:office:smarttags" w:element="PersonName">
        <w:smartTagPr>
          <w:attr w:name="ProductID" w:val="la Comunicaci￳n"/>
        </w:smartTagPr>
        <w:r w:rsidR="008A4564" w:rsidRPr="00BA74DC">
          <w:t>la Comunicación</w:t>
        </w:r>
      </w:smartTag>
      <w:r w:rsidR="008A4564" w:rsidRPr="00BA74DC">
        <w:t xml:space="preserve"> están presentes en </w:t>
      </w:r>
      <w:r w:rsidR="00CD56B2" w:rsidRPr="00BA74DC">
        <w:t xml:space="preserve">casi </w:t>
      </w:r>
      <w:r w:rsidR="008A4564" w:rsidRPr="00BA74DC">
        <w:t xml:space="preserve">todas las actividades del ser humano. </w:t>
      </w:r>
      <w:r w:rsidR="009F36F8" w:rsidRPr="00BA74DC">
        <w:t>S</w:t>
      </w:r>
      <w:r w:rsidR="00301CE2" w:rsidRPr="00BA74DC">
        <w:t xml:space="preserve">on múltiples las evidencias de la intervención de las TIC en la salud, </w:t>
      </w:r>
      <w:r w:rsidR="00551657" w:rsidRPr="00BA74DC">
        <w:t xml:space="preserve">la industria, la ciencia, </w:t>
      </w:r>
      <w:r w:rsidR="00301CE2" w:rsidRPr="00BA74DC">
        <w:t xml:space="preserve">la educación, </w:t>
      </w:r>
      <w:r w:rsidR="00CD56B2" w:rsidRPr="00BA74DC">
        <w:t xml:space="preserve">el </w:t>
      </w:r>
      <w:r w:rsidR="00301CE2" w:rsidRPr="00BA74DC">
        <w:t xml:space="preserve">transporte, </w:t>
      </w:r>
      <w:r w:rsidR="00CD56B2" w:rsidRPr="00BA74DC">
        <w:t xml:space="preserve">las </w:t>
      </w:r>
      <w:r w:rsidR="00301CE2" w:rsidRPr="00BA74DC">
        <w:t xml:space="preserve">comunicaciones, </w:t>
      </w:r>
      <w:r w:rsidR="00CD56B2" w:rsidRPr="00BA74DC">
        <w:t xml:space="preserve">la </w:t>
      </w:r>
      <w:r w:rsidR="00301CE2" w:rsidRPr="00BA74DC">
        <w:t>recreaci</w:t>
      </w:r>
      <w:r w:rsidR="009F36F8" w:rsidRPr="00BA74DC">
        <w:t xml:space="preserve">ón, </w:t>
      </w:r>
      <w:r w:rsidR="00CD56B2" w:rsidRPr="00BA74DC">
        <w:t xml:space="preserve">el </w:t>
      </w:r>
      <w:r w:rsidR="009F36F8" w:rsidRPr="00BA74DC">
        <w:t xml:space="preserve">hogar, </w:t>
      </w:r>
      <w:r w:rsidR="00CD56B2" w:rsidRPr="00BA74DC">
        <w:t xml:space="preserve">el </w:t>
      </w:r>
      <w:r w:rsidR="009F36F8" w:rsidRPr="00BA74DC">
        <w:t xml:space="preserve">comercio, </w:t>
      </w:r>
      <w:r w:rsidR="00551657" w:rsidRPr="00BA74DC">
        <w:t>etc,</w:t>
      </w:r>
      <w:r w:rsidR="009F36F8" w:rsidRPr="00BA74DC">
        <w:t xml:space="preserve">. </w:t>
      </w:r>
      <w:r w:rsidR="002159ED" w:rsidRPr="00BA74DC">
        <w:t>Pero el fenómeno más interesante de está relación es que emergen tecnologías nuevas</w:t>
      </w:r>
      <w:r w:rsidR="0002428C" w:rsidRPr="00BA74DC">
        <w:t xml:space="preserve"> casi a diario</w:t>
      </w:r>
      <w:r w:rsidR="00D81133" w:rsidRPr="00BA74DC">
        <w:t xml:space="preserve"> </w:t>
      </w:r>
      <w:r w:rsidR="00E71DEE" w:rsidRPr="00BA74DC">
        <w:t>y se convierten en</w:t>
      </w:r>
      <w:r w:rsidR="00600F43" w:rsidRPr="00BA74DC">
        <w:t xml:space="preserve"> un factor  de cambio </w:t>
      </w:r>
      <w:r w:rsidR="00813B60" w:rsidRPr="00BA74DC">
        <w:t>que produ</w:t>
      </w:r>
      <w:r w:rsidR="00E71DEE" w:rsidRPr="00BA74DC">
        <w:t>ce</w:t>
      </w:r>
      <w:r w:rsidR="00813B60" w:rsidRPr="00BA74DC">
        <w:t xml:space="preserve"> resultados fascinantes</w:t>
      </w:r>
      <w:r w:rsidR="00E71DEE" w:rsidRPr="00BA74DC">
        <w:t>, insospechados y sorprendentes, pues se involucra</w:t>
      </w:r>
      <w:r w:rsidR="00D43821" w:rsidRPr="00BA74DC">
        <w:t>n</w:t>
      </w:r>
      <w:r w:rsidR="00E71DEE" w:rsidRPr="00BA74DC">
        <w:t xml:space="preserve"> tantos</w:t>
      </w:r>
      <w:r w:rsidR="00600F43" w:rsidRPr="00BA74DC">
        <w:t xml:space="preserve"> campos del saber humano </w:t>
      </w:r>
      <w:r w:rsidR="00E71DEE" w:rsidRPr="00BA74DC">
        <w:t>que transforma</w:t>
      </w:r>
      <w:r w:rsidR="00D43821" w:rsidRPr="00BA74DC">
        <w:t>n</w:t>
      </w:r>
      <w:r w:rsidR="00E71DEE" w:rsidRPr="00BA74DC">
        <w:t xml:space="preserve"> </w:t>
      </w:r>
      <w:r w:rsidR="00813B60" w:rsidRPr="00BA74DC">
        <w:t>nuestra</w:t>
      </w:r>
      <w:r w:rsidR="00D43821" w:rsidRPr="00BA74DC">
        <w:t>s</w:t>
      </w:r>
      <w:r w:rsidR="00813B60" w:rsidRPr="00BA74DC">
        <w:t xml:space="preserve"> forma</w:t>
      </w:r>
      <w:r w:rsidR="00D43821" w:rsidRPr="00BA74DC">
        <w:t>s</w:t>
      </w:r>
      <w:r w:rsidR="00813B60" w:rsidRPr="00BA74DC">
        <w:t xml:space="preserve"> de ver </w:t>
      </w:r>
      <w:r w:rsidR="00D43821" w:rsidRPr="00BA74DC">
        <w:t xml:space="preserve">y aprehender </w:t>
      </w:r>
      <w:r w:rsidR="00813B60" w:rsidRPr="00BA74DC">
        <w:t>el mundo</w:t>
      </w:r>
      <w:r w:rsidR="00E71DEE" w:rsidRPr="00BA74DC">
        <w:t xml:space="preserve">. </w:t>
      </w:r>
    </w:p>
    <w:p w:rsidR="00813B60" w:rsidRPr="00BA74DC" w:rsidRDefault="00E71DEE" w:rsidP="00DD1696">
      <w:pPr>
        <w:spacing w:line="276" w:lineRule="auto"/>
      </w:pPr>
      <w:r w:rsidRPr="00BA74DC">
        <w:t>L</w:t>
      </w:r>
      <w:r w:rsidR="00813B60" w:rsidRPr="00BA74DC">
        <w:t xml:space="preserve">as diferentes tecnologías </w:t>
      </w:r>
      <w:r w:rsidR="00D43821" w:rsidRPr="00BA74DC">
        <w:t xml:space="preserve">emergentes </w:t>
      </w:r>
      <w:r w:rsidR="00600F43" w:rsidRPr="00BA74DC">
        <w:t xml:space="preserve">se entretejen </w:t>
      </w:r>
      <w:r w:rsidR="00D43821" w:rsidRPr="00BA74DC">
        <w:t>para</w:t>
      </w:r>
      <w:r w:rsidR="00813B60" w:rsidRPr="00BA74DC">
        <w:t xml:space="preserve"> </w:t>
      </w:r>
      <w:r w:rsidR="00D43821" w:rsidRPr="00BA74DC">
        <w:t>generar</w:t>
      </w:r>
      <w:r w:rsidRPr="00BA74DC">
        <w:t xml:space="preserve"> </w:t>
      </w:r>
      <w:r w:rsidR="00813B60" w:rsidRPr="00BA74DC">
        <w:t xml:space="preserve">nuevas </w:t>
      </w:r>
      <w:r w:rsidRPr="00BA74DC">
        <w:t xml:space="preserve">formas de </w:t>
      </w:r>
      <w:r w:rsidR="00813B60" w:rsidRPr="00BA74DC">
        <w:t xml:space="preserve">relaciones, </w:t>
      </w:r>
      <w:r w:rsidRPr="00BA74DC">
        <w:t xml:space="preserve">nuevas </w:t>
      </w:r>
      <w:r w:rsidR="005A66DC" w:rsidRPr="00BA74DC">
        <w:t>maneras</w:t>
      </w:r>
      <w:r w:rsidRPr="00BA74DC">
        <w:t xml:space="preserve"> de enfrentar las </w:t>
      </w:r>
      <w:r w:rsidR="00813B60" w:rsidRPr="00BA74DC">
        <w:t>actividades</w:t>
      </w:r>
      <w:r w:rsidRPr="00BA74DC">
        <w:t>,</w:t>
      </w:r>
      <w:r w:rsidR="005A66DC" w:rsidRPr="00BA74DC">
        <w:t xml:space="preserve"> derivadas de</w:t>
      </w:r>
      <w:r w:rsidR="00813B60" w:rsidRPr="00BA74DC">
        <w:t xml:space="preserve"> </w:t>
      </w:r>
      <w:r w:rsidR="005A66DC" w:rsidRPr="00BA74DC">
        <w:t xml:space="preserve">las </w:t>
      </w:r>
      <w:r w:rsidR="00813B60" w:rsidRPr="00BA74DC">
        <w:t xml:space="preserve">profesiones y </w:t>
      </w:r>
      <w:r w:rsidR="005A66DC" w:rsidRPr="00BA74DC">
        <w:t xml:space="preserve">los </w:t>
      </w:r>
      <w:r w:rsidR="00813B60" w:rsidRPr="00BA74DC">
        <w:t>saberes</w:t>
      </w:r>
      <w:r w:rsidR="005A66DC" w:rsidRPr="00BA74DC">
        <w:t xml:space="preserve"> específicos</w:t>
      </w:r>
      <w:r w:rsidR="00D43821" w:rsidRPr="00BA74DC">
        <w:t xml:space="preserve">, y </w:t>
      </w:r>
      <w:r w:rsidR="00494D0C" w:rsidRPr="00BA74DC">
        <w:t>nuevas maneras de lograr los aprendizajes</w:t>
      </w:r>
      <w:r w:rsidR="00813B60" w:rsidRPr="00BA74DC">
        <w:t xml:space="preserve">. </w:t>
      </w:r>
      <w:r w:rsidR="00D029CC" w:rsidRPr="00BA74DC">
        <w:t xml:space="preserve">Desde su surgimiento, las tecnologías de la información y la comunicación, </w:t>
      </w:r>
      <w:r w:rsidR="003D1969" w:rsidRPr="00BA74DC">
        <w:t xml:space="preserve">han sido un factor de cambio </w:t>
      </w:r>
      <w:r w:rsidR="00D029CC" w:rsidRPr="00BA74DC">
        <w:t xml:space="preserve">y desarrollo </w:t>
      </w:r>
      <w:r w:rsidR="003D1969" w:rsidRPr="00BA74DC">
        <w:t xml:space="preserve">tan importante que su impacto e importancia en el mundo se compara con la revolución </w:t>
      </w:r>
      <w:smartTag w:uri="urn:schemas-microsoft-com:office:smarttags" w:element="PersonName">
        <w:r w:rsidR="003D1969" w:rsidRPr="00BA74DC">
          <w:t>industrial</w:t>
        </w:r>
      </w:smartTag>
      <w:r w:rsidR="003D1969" w:rsidRPr="00BA74DC">
        <w:t xml:space="preserve">.  </w:t>
      </w:r>
    </w:p>
    <w:p w:rsidR="003D1969" w:rsidRPr="00DD1696" w:rsidRDefault="00DD1696" w:rsidP="008421B0">
      <w:pPr>
        <w:pStyle w:val="NormalWeb"/>
        <w:jc w:val="both"/>
        <w:rPr>
          <w:rFonts w:ascii="Arial" w:hAnsi="Arial"/>
          <w:b/>
          <w:color w:val="365F91"/>
          <w:sz w:val="22"/>
        </w:rPr>
      </w:pPr>
      <w:r>
        <w:rPr>
          <w:rFonts w:ascii="Arial" w:hAnsi="Arial"/>
          <w:b/>
          <w:color w:val="365F91"/>
          <w:sz w:val="22"/>
        </w:rPr>
        <w:t>La Educación e</w:t>
      </w:r>
      <w:r w:rsidRPr="00DD1696">
        <w:rPr>
          <w:rFonts w:ascii="Arial" w:hAnsi="Arial"/>
          <w:b/>
          <w:color w:val="365F91"/>
          <w:sz w:val="22"/>
        </w:rPr>
        <w:t xml:space="preserve">n El Mundo Moderno </w:t>
      </w:r>
    </w:p>
    <w:p w:rsidR="00A80140" w:rsidRPr="00BA74DC" w:rsidRDefault="00A80140" w:rsidP="00DD1696">
      <w:pPr>
        <w:spacing w:line="276" w:lineRule="auto"/>
      </w:pPr>
      <w:r w:rsidRPr="00BA74DC">
        <w:t xml:space="preserve">La transformación en la educación se puede </w:t>
      </w:r>
      <w:r w:rsidR="000C061B" w:rsidRPr="00BA74DC">
        <w:t xml:space="preserve">comprender </w:t>
      </w:r>
      <w:r w:rsidRPr="00BA74DC">
        <w:t xml:space="preserve">de diferentes formas. </w:t>
      </w:r>
      <w:r w:rsidR="00C54518" w:rsidRPr="00BA74DC">
        <w:t xml:space="preserve"> La educación se renueva afectada por factores externos:</w:t>
      </w:r>
    </w:p>
    <w:p w:rsidR="00A80140" w:rsidRPr="00DD1696" w:rsidRDefault="00A80140" w:rsidP="00DD1696">
      <w:pPr>
        <w:spacing w:line="276" w:lineRule="auto"/>
        <w:ind w:left="708"/>
        <w:rPr>
          <w:rStyle w:val="nfasisintenso"/>
          <w:b w:val="0"/>
          <w:color w:val="auto"/>
        </w:rPr>
      </w:pPr>
      <w:r w:rsidRPr="00DD1696">
        <w:rPr>
          <w:rStyle w:val="nfasisintenso"/>
          <w:b w:val="0"/>
          <w:color w:val="auto"/>
        </w:rPr>
        <w:t xml:space="preserve">Estamos viviendo un profundo proceso de transformación y modernización de los modos de producción, las relaciones sociales, la organización política y la cultura que modifican los sistemas educativos.  </w:t>
      </w:r>
    </w:p>
    <w:p w:rsidR="00A80140" w:rsidRPr="00BA74DC" w:rsidRDefault="000C061B" w:rsidP="00DD1696">
      <w:pPr>
        <w:spacing w:line="276" w:lineRule="auto"/>
      </w:pPr>
      <w:r w:rsidRPr="00BA74DC">
        <w:t xml:space="preserve">O  </w:t>
      </w:r>
      <w:r w:rsidR="00A80140" w:rsidRPr="00BA74DC">
        <w:t xml:space="preserve">podemos </w:t>
      </w:r>
      <w:r w:rsidRPr="00BA74DC">
        <w:t xml:space="preserve">ver </w:t>
      </w:r>
      <w:r w:rsidR="00A80140" w:rsidRPr="00BA74DC">
        <w:t xml:space="preserve">la educación como factor de desarrollo: </w:t>
      </w:r>
    </w:p>
    <w:p w:rsidR="00A80140" w:rsidRPr="00BA74DC" w:rsidRDefault="00A80140" w:rsidP="00DD1696">
      <w:pPr>
        <w:spacing w:line="276" w:lineRule="auto"/>
        <w:ind w:left="708"/>
      </w:pPr>
      <w:r w:rsidRPr="00BA74DC">
        <w:rPr>
          <w:i/>
        </w:rPr>
        <w:t>Estamos viviendo un profundo proceso de transformación y modernización de los sistemas educativos que modifican los modos de producción, las relaciones sociales, la organización política y la cultura</w:t>
      </w:r>
      <w:r w:rsidRPr="00BA74DC">
        <w:t xml:space="preserve">.  </w:t>
      </w:r>
    </w:p>
    <w:p w:rsidR="00167291" w:rsidRPr="00BA74DC" w:rsidRDefault="007A28D7" w:rsidP="00DD1696">
      <w:pPr>
        <w:spacing w:line="276" w:lineRule="auto"/>
      </w:pPr>
      <w:r w:rsidRPr="00BA74DC">
        <w:t xml:space="preserve">También podemos mirar la situación como una simbiosis en la que los cambios de unos </w:t>
      </w:r>
      <w:r w:rsidR="00C54518" w:rsidRPr="00BA74DC">
        <w:t xml:space="preserve">sistemas </w:t>
      </w:r>
      <w:r w:rsidRPr="00BA74DC">
        <w:t>generan cambios en todos. Es decir, todos actuando de forma dinámica y sistémi</w:t>
      </w:r>
      <w:r w:rsidR="00C54518" w:rsidRPr="00BA74DC">
        <w:t>ca para producir como resultado:</w:t>
      </w:r>
      <w:r w:rsidR="001B452A" w:rsidRPr="00BA74DC">
        <w:t xml:space="preserve"> </w:t>
      </w:r>
      <w:r w:rsidRPr="00BA74DC">
        <w:t>la evolución</w:t>
      </w:r>
      <w:r w:rsidR="00C54518" w:rsidRPr="00BA74DC">
        <w:t xml:space="preserve"> y el desarrollo</w:t>
      </w:r>
      <w:r w:rsidRPr="00BA74DC">
        <w:t xml:space="preserve">.  </w:t>
      </w:r>
      <w:r w:rsidR="00167291" w:rsidRPr="00BA74DC">
        <w:t xml:space="preserve">Al entender de forma sistémica la realidad no nos resulta difícil entender la globalización, sus tensiones, sus relaciones e impactos en nuestro entorno. Ahora es necesario entender el nuevo papel del </w:t>
      </w:r>
      <w:r w:rsidR="00BB0476" w:rsidRPr="00BA74DC">
        <w:t xml:space="preserve">conocimiento en </w:t>
      </w:r>
      <w:r w:rsidR="00167291" w:rsidRPr="00BA74DC">
        <w:t xml:space="preserve">la sociedad y con ello, reconocemos la importancia de la educación entendida como factor de cambio y desarrollo de las sociedades. </w:t>
      </w:r>
    </w:p>
    <w:p w:rsidR="003F1000" w:rsidRPr="00BA74DC" w:rsidRDefault="003F1000" w:rsidP="00DD1696">
      <w:pPr>
        <w:pStyle w:val="NormalWeb"/>
        <w:spacing w:line="276" w:lineRule="auto"/>
        <w:jc w:val="both"/>
        <w:rPr>
          <w:rFonts w:ascii="Arial" w:hAnsi="Arial"/>
        </w:rPr>
      </w:pPr>
      <w:r w:rsidRPr="00BA74DC">
        <w:rPr>
          <w:rFonts w:ascii="Arial" w:hAnsi="Arial"/>
        </w:rPr>
        <w:t>El mundo moderno exige nueva</w:t>
      </w:r>
      <w:r w:rsidR="00F53A71" w:rsidRPr="00BA74DC">
        <w:rPr>
          <w:rFonts w:ascii="Arial" w:hAnsi="Arial"/>
        </w:rPr>
        <w:t>s</w:t>
      </w:r>
      <w:r w:rsidRPr="00BA74DC">
        <w:rPr>
          <w:rFonts w:ascii="Arial" w:hAnsi="Arial"/>
        </w:rPr>
        <w:t xml:space="preserve"> forma</w:t>
      </w:r>
      <w:r w:rsidR="00F53A71" w:rsidRPr="00BA74DC">
        <w:rPr>
          <w:rFonts w:ascii="Arial" w:hAnsi="Arial"/>
        </w:rPr>
        <w:t>s</w:t>
      </w:r>
      <w:r w:rsidRPr="00BA74DC">
        <w:rPr>
          <w:rFonts w:ascii="Arial" w:hAnsi="Arial"/>
        </w:rPr>
        <w:t xml:space="preserve"> de ver la educación, el hombre y la sociedad. Pero estas formas no son estáticas, </w:t>
      </w:r>
      <w:r w:rsidR="00F53A71" w:rsidRPr="00BA74DC">
        <w:rPr>
          <w:rFonts w:ascii="Arial" w:hAnsi="Arial"/>
        </w:rPr>
        <w:t>sino que</w:t>
      </w:r>
      <w:r w:rsidRPr="00BA74DC">
        <w:rPr>
          <w:rFonts w:ascii="Arial" w:hAnsi="Arial"/>
        </w:rPr>
        <w:t xml:space="preserve"> evolucionan y cambian conforme el mundo cambia. Las Tecnologías de </w:t>
      </w:r>
      <w:smartTag w:uri="urn:schemas-microsoft-com:office:smarttags" w:element="PersonName">
        <w:smartTagPr>
          <w:attr w:name="ProductID" w:val="la Informaci￳n"/>
        </w:smartTagPr>
        <w:r w:rsidRPr="00BA74DC">
          <w:rPr>
            <w:rFonts w:ascii="Arial" w:hAnsi="Arial"/>
          </w:rPr>
          <w:t>la Información</w:t>
        </w:r>
      </w:smartTag>
      <w:r w:rsidRPr="00BA74DC">
        <w:rPr>
          <w:rFonts w:ascii="Arial" w:hAnsi="Arial"/>
        </w:rPr>
        <w:t xml:space="preserve"> y Comunicación, TIC, por su naturaleza, se han involucrado en gran parte de las actividades del  ser humano potenciando el  desarrollo de las mismas y generando nuevos horizontes y parad</w:t>
      </w:r>
      <w:r w:rsidR="00C54518" w:rsidRPr="00BA74DC">
        <w:rPr>
          <w:rFonts w:ascii="Arial" w:hAnsi="Arial"/>
        </w:rPr>
        <w:t>igmas en los modos de establecer relaciones y comunicaciones</w:t>
      </w:r>
      <w:r w:rsidRPr="00BA74DC">
        <w:rPr>
          <w:rFonts w:ascii="Arial" w:hAnsi="Arial"/>
        </w:rPr>
        <w:t>, en las for</w:t>
      </w:r>
      <w:r w:rsidR="00C54518" w:rsidRPr="00BA74DC">
        <w:rPr>
          <w:rFonts w:ascii="Arial" w:hAnsi="Arial"/>
        </w:rPr>
        <w:t>mas de enseñanza y aprendizaje,</w:t>
      </w:r>
      <w:r w:rsidRPr="00BA74DC">
        <w:rPr>
          <w:rFonts w:ascii="Arial" w:hAnsi="Arial"/>
        </w:rPr>
        <w:t xml:space="preserve"> en las actividades sociales, </w:t>
      </w:r>
      <w:r w:rsidRPr="00BA74DC">
        <w:rPr>
          <w:rFonts w:ascii="Arial" w:hAnsi="Arial"/>
        </w:rPr>
        <w:lastRenderedPageBreak/>
        <w:t>laborales y comunitarias. En este sentido, los diferentes actores del sistema educativo debemos replantear de forma constante el papel que desemp</w:t>
      </w:r>
      <w:r w:rsidR="0036673D" w:rsidRPr="00BA74DC">
        <w:rPr>
          <w:rFonts w:ascii="Arial" w:hAnsi="Arial"/>
        </w:rPr>
        <w:t>e</w:t>
      </w:r>
      <w:r w:rsidRPr="00BA74DC">
        <w:rPr>
          <w:rFonts w:ascii="Arial" w:hAnsi="Arial"/>
        </w:rPr>
        <w:t xml:space="preserve">ñamos en el sistema, dado que nuestros métodos y estrategias deben evolucionar a la par con el mundo cambiante y al mismo tiempo, convertirlos en factor nuevos de cambios e innovaciones.  </w:t>
      </w:r>
    </w:p>
    <w:p w:rsidR="003F1000" w:rsidRPr="00BA74DC" w:rsidRDefault="003F1000" w:rsidP="00DD1696">
      <w:pPr>
        <w:pStyle w:val="NormalWeb"/>
        <w:spacing w:line="276" w:lineRule="auto"/>
        <w:jc w:val="both"/>
        <w:rPr>
          <w:rFonts w:ascii="Arial" w:hAnsi="Arial"/>
        </w:rPr>
      </w:pPr>
      <w:r w:rsidRPr="00BA74DC">
        <w:rPr>
          <w:rFonts w:ascii="Arial" w:hAnsi="Arial"/>
        </w:rPr>
        <w:t xml:space="preserve">Son notorias las diferencias </w:t>
      </w:r>
      <w:r w:rsidR="000C061B" w:rsidRPr="00BA74DC">
        <w:rPr>
          <w:rFonts w:ascii="Arial" w:hAnsi="Arial"/>
        </w:rPr>
        <w:t>de</w:t>
      </w:r>
      <w:r w:rsidRPr="00BA74DC">
        <w:rPr>
          <w:rFonts w:ascii="Arial" w:hAnsi="Arial"/>
        </w:rPr>
        <w:t xml:space="preserve"> las características manifiestas entre las generaciones de los diferentes actores que están involucrados de alguna forma en el sistema educativo. </w:t>
      </w:r>
      <w:r w:rsidR="000A17EB" w:rsidRPr="00BA74DC">
        <w:rPr>
          <w:rFonts w:ascii="Arial" w:hAnsi="Arial"/>
        </w:rPr>
        <w:t>Un niño que apenas se inserta en el sistema</w:t>
      </w:r>
      <w:r w:rsidR="0024237F" w:rsidRPr="00BA74DC">
        <w:rPr>
          <w:rFonts w:ascii="Arial" w:hAnsi="Arial"/>
        </w:rPr>
        <w:t>,</w:t>
      </w:r>
      <w:r w:rsidR="000A17EB" w:rsidRPr="00BA74DC">
        <w:rPr>
          <w:rFonts w:ascii="Arial" w:hAnsi="Arial"/>
        </w:rPr>
        <w:t xml:space="preserve"> conoce el celular, </w:t>
      </w:r>
      <w:r w:rsidR="00832D77" w:rsidRPr="00BA74DC">
        <w:rPr>
          <w:rFonts w:ascii="Arial" w:hAnsi="Arial"/>
        </w:rPr>
        <w:t>los video</w:t>
      </w:r>
      <w:r w:rsidR="000A17EB" w:rsidRPr="00BA74DC">
        <w:rPr>
          <w:rFonts w:ascii="Arial" w:hAnsi="Arial"/>
        </w:rPr>
        <w:t xml:space="preserve">juegos, </w:t>
      </w:r>
      <w:smartTag w:uri="urn:schemas-microsoft-com:office:smarttags" w:element="PersonName">
        <w:smartTagPr>
          <w:attr w:name="ProductID" w:val="la Internet"/>
        </w:smartTagPr>
        <w:r w:rsidR="000A17EB" w:rsidRPr="00BA74DC">
          <w:rPr>
            <w:rFonts w:ascii="Arial" w:hAnsi="Arial"/>
          </w:rPr>
          <w:t>la Internet</w:t>
        </w:r>
      </w:smartTag>
      <w:r w:rsidR="00C54518" w:rsidRPr="00BA74DC">
        <w:rPr>
          <w:rFonts w:ascii="Arial" w:hAnsi="Arial"/>
        </w:rPr>
        <w:t xml:space="preserve"> y otros, </w:t>
      </w:r>
      <w:r w:rsidR="0024237F" w:rsidRPr="00BA74DC">
        <w:rPr>
          <w:rFonts w:ascii="Arial" w:hAnsi="Arial"/>
        </w:rPr>
        <w:t xml:space="preserve">casi </w:t>
      </w:r>
      <w:r w:rsidR="000A17EB" w:rsidRPr="00BA74DC">
        <w:rPr>
          <w:rFonts w:ascii="Arial" w:hAnsi="Arial"/>
        </w:rPr>
        <w:t xml:space="preserve">desde el momento en que </w:t>
      </w:r>
      <w:r w:rsidR="00832D77" w:rsidRPr="00BA74DC">
        <w:rPr>
          <w:rFonts w:ascii="Arial" w:hAnsi="Arial"/>
        </w:rPr>
        <w:t xml:space="preserve">empieza a dar sus primeros pasos. Algunos docentes o administrativos utilizaron la tabla de logaritmos para hacer sus cálculos, otros las calculadoras y los más jóvenes las Pocket PC. Más aun, debido a la rapidez y alto impacto de los cambios tecnológicos, las brechas generacionales son cada vez más profundas </w:t>
      </w:r>
      <w:r w:rsidR="0024237F" w:rsidRPr="00BA74DC">
        <w:rPr>
          <w:rFonts w:ascii="Arial" w:hAnsi="Arial"/>
        </w:rPr>
        <w:t>y el tiempo para asimilarlos es cada vez más corto. Así mismo, l</w:t>
      </w:r>
      <w:r w:rsidR="00832D77" w:rsidRPr="00BA74DC">
        <w:rPr>
          <w:rFonts w:ascii="Arial" w:hAnsi="Arial"/>
        </w:rPr>
        <w:t>as diferencias entre generaciones son cada vez más notorias</w:t>
      </w:r>
      <w:r w:rsidR="0024237F" w:rsidRPr="00BA74DC">
        <w:rPr>
          <w:rFonts w:ascii="Arial" w:hAnsi="Arial"/>
        </w:rPr>
        <w:t xml:space="preserve">, sin </w:t>
      </w:r>
      <w:r w:rsidR="00724182" w:rsidRPr="00BA74DC">
        <w:rPr>
          <w:rFonts w:ascii="Arial" w:hAnsi="Arial"/>
        </w:rPr>
        <w:t>contar que cuando nos referimos a “</w:t>
      </w:r>
      <w:r w:rsidR="0024237F" w:rsidRPr="00BA74DC">
        <w:rPr>
          <w:rFonts w:ascii="Arial" w:hAnsi="Arial"/>
        </w:rPr>
        <w:t>diferencias</w:t>
      </w:r>
      <w:r w:rsidR="00724182" w:rsidRPr="00BA74DC">
        <w:rPr>
          <w:rFonts w:ascii="Arial" w:hAnsi="Arial"/>
        </w:rPr>
        <w:t>” utilizamos la palabra en toda su dimensión</w:t>
      </w:r>
      <w:r w:rsidR="0024237F" w:rsidRPr="00BA74DC">
        <w:rPr>
          <w:rFonts w:ascii="Arial" w:hAnsi="Arial"/>
        </w:rPr>
        <w:t xml:space="preserve"> abarcando</w:t>
      </w:r>
      <w:r w:rsidR="00724182" w:rsidRPr="00BA74DC">
        <w:rPr>
          <w:rFonts w:ascii="Arial" w:hAnsi="Arial"/>
        </w:rPr>
        <w:t xml:space="preserve"> aspectos </w:t>
      </w:r>
      <w:r w:rsidR="0024237F" w:rsidRPr="00BA74DC">
        <w:rPr>
          <w:rFonts w:ascii="Arial" w:hAnsi="Arial"/>
        </w:rPr>
        <w:t xml:space="preserve">como: los </w:t>
      </w:r>
      <w:r w:rsidR="00724182" w:rsidRPr="00BA74DC">
        <w:rPr>
          <w:rFonts w:ascii="Arial" w:hAnsi="Arial"/>
        </w:rPr>
        <w:t xml:space="preserve">tecnológicos, </w:t>
      </w:r>
      <w:r w:rsidR="0024237F" w:rsidRPr="00BA74DC">
        <w:rPr>
          <w:rFonts w:ascii="Arial" w:hAnsi="Arial"/>
        </w:rPr>
        <w:t>los éticos</w:t>
      </w:r>
      <w:r w:rsidR="00724182" w:rsidRPr="00BA74DC">
        <w:rPr>
          <w:rFonts w:ascii="Arial" w:hAnsi="Arial"/>
        </w:rPr>
        <w:t xml:space="preserve">, </w:t>
      </w:r>
      <w:r w:rsidR="0024237F" w:rsidRPr="00BA74DC">
        <w:rPr>
          <w:rFonts w:ascii="Arial" w:hAnsi="Arial"/>
        </w:rPr>
        <w:t xml:space="preserve">los </w:t>
      </w:r>
      <w:r w:rsidR="00724182" w:rsidRPr="00BA74DC">
        <w:rPr>
          <w:rFonts w:ascii="Arial" w:hAnsi="Arial"/>
        </w:rPr>
        <w:t>cultura</w:t>
      </w:r>
      <w:r w:rsidR="0024237F" w:rsidRPr="00BA74DC">
        <w:rPr>
          <w:rFonts w:ascii="Arial" w:hAnsi="Arial"/>
        </w:rPr>
        <w:t>les</w:t>
      </w:r>
      <w:r w:rsidR="00CC4792" w:rsidRPr="00BA74DC">
        <w:rPr>
          <w:rFonts w:ascii="Arial" w:hAnsi="Arial"/>
        </w:rPr>
        <w:t>, los educativos</w:t>
      </w:r>
      <w:r w:rsidR="00724182" w:rsidRPr="00BA74DC">
        <w:rPr>
          <w:rFonts w:ascii="Arial" w:hAnsi="Arial"/>
        </w:rPr>
        <w:t>, entre otros. A pesar de esta situación debemos lograr  que el sistema educativo, y e</w:t>
      </w:r>
      <w:r w:rsidR="00393911" w:rsidRPr="00BA74DC">
        <w:rPr>
          <w:rFonts w:ascii="Arial" w:hAnsi="Arial"/>
        </w:rPr>
        <w:t>n particular sus actores, cumpla</w:t>
      </w:r>
      <w:r w:rsidR="00AD34AE" w:rsidRPr="00BA74DC">
        <w:rPr>
          <w:rFonts w:ascii="Arial" w:hAnsi="Arial"/>
        </w:rPr>
        <w:t xml:space="preserve">n </w:t>
      </w:r>
      <w:r w:rsidR="00724182" w:rsidRPr="00BA74DC">
        <w:rPr>
          <w:rFonts w:ascii="Arial" w:hAnsi="Arial"/>
        </w:rPr>
        <w:t xml:space="preserve"> su papel en la sociedad, teniendo en cuenta las condiciones actuales de su entorno para propiciar nuevas alternativ</w:t>
      </w:r>
      <w:r w:rsidR="00393911" w:rsidRPr="00BA74DC">
        <w:rPr>
          <w:rFonts w:ascii="Arial" w:hAnsi="Arial"/>
        </w:rPr>
        <w:t>as de desarrollo armónico y fructífero. Para lograrlo es necesario incorporar dimensiones tecnológicas en el sistema educativo que haga que las relaciones entre los elementos del sistema sean más efectivas</w:t>
      </w:r>
      <w:r w:rsidR="00AD34AE" w:rsidRPr="00BA74DC">
        <w:rPr>
          <w:rFonts w:ascii="Arial" w:hAnsi="Arial"/>
        </w:rPr>
        <w:t xml:space="preserve">: La </w:t>
      </w:r>
      <w:r w:rsidR="00393911" w:rsidRPr="00BA74DC">
        <w:rPr>
          <w:rFonts w:ascii="Arial" w:hAnsi="Arial"/>
        </w:rPr>
        <w:t xml:space="preserve"> incorpora</w:t>
      </w:r>
      <w:r w:rsidR="00AD34AE" w:rsidRPr="00BA74DC">
        <w:rPr>
          <w:rFonts w:ascii="Arial" w:hAnsi="Arial"/>
        </w:rPr>
        <w:t>ción de las</w:t>
      </w:r>
      <w:r w:rsidR="00393911" w:rsidRPr="00BA74DC">
        <w:rPr>
          <w:rFonts w:ascii="Arial" w:hAnsi="Arial"/>
        </w:rPr>
        <w:t xml:space="preserve"> </w:t>
      </w:r>
      <w:r w:rsidR="002E38CE" w:rsidRPr="00BA74DC">
        <w:rPr>
          <w:rFonts w:ascii="Arial" w:hAnsi="Arial"/>
        </w:rPr>
        <w:t xml:space="preserve">Tecnologías de </w:t>
      </w:r>
      <w:smartTag w:uri="urn:schemas-microsoft-com:office:smarttags" w:element="PersonName">
        <w:smartTagPr>
          <w:attr w:name="ProductID" w:val="la Informaci￳n"/>
        </w:smartTagPr>
        <w:r w:rsidR="002E38CE" w:rsidRPr="00BA74DC">
          <w:rPr>
            <w:rFonts w:ascii="Arial" w:hAnsi="Arial"/>
          </w:rPr>
          <w:t>la Información</w:t>
        </w:r>
      </w:smartTag>
      <w:r w:rsidR="002E38CE" w:rsidRPr="00BA74DC">
        <w:rPr>
          <w:rFonts w:ascii="Arial" w:hAnsi="Arial"/>
        </w:rPr>
        <w:t xml:space="preserve"> y </w:t>
      </w:r>
      <w:smartTag w:uri="urn:schemas-microsoft-com:office:smarttags" w:element="PersonName">
        <w:smartTagPr>
          <w:attr w:name="ProductID" w:val="la Comunicaci￳n"/>
        </w:smartTagPr>
        <w:r w:rsidR="002E38CE" w:rsidRPr="00BA74DC">
          <w:rPr>
            <w:rFonts w:ascii="Arial" w:hAnsi="Arial"/>
          </w:rPr>
          <w:t>la Comunicación</w:t>
        </w:r>
      </w:smartTag>
      <w:r w:rsidR="002E38CE" w:rsidRPr="00BA74DC">
        <w:rPr>
          <w:rFonts w:ascii="Arial" w:hAnsi="Arial"/>
        </w:rPr>
        <w:t xml:space="preserve"> </w:t>
      </w:r>
      <w:r w:rsidR="00AD34AE" w:rsidRPr="00BA74DC">
        <w:rPr>
          <w:rFonts w:ascii="Arial" w:hAnsi="Arial"/>
        </w:rPr>
        <w:t>en</w:t>
      </w:r>
      <w:r w:rsidR="00393911" w:rsidRPr="00BA74DC">
        <w:rPr>
          <w:rFonts w:ascii="Arial" w:hAnsi="Arial"/>
        </w:rPr>
        <w:t xml:space="preserve"> la gestión</w:t>
      </w:r>
      <w:r w:rsidR="002E38CE" w:rsidRPr="00BA74DC">
        <w:rPr>
          <w:rFonts w:ascii="Arial" w:hAnsi="Arial"/>
        </w:rPr>
        <w:t xml:space="preserve"> educativa</w:t>
      </w:r>
      <w:r w:rsidR="00393911" w:rsidRPr="00BA74DC">
        <w:rPr>
          <w:rFonts w:ascii="Arial" w:hAnsi="Arial"/>
        </w:rPr>
        <w:t xml:space="preserve">, </w:t>
      </w:r>
      <w:r w:rsidR="00AD34AE" w:rsidRPr="00BA74DC">
        <w:rPr>
          <w:rFonts w:ascii="Arial" w:hAnsi="Arial"/>
        </w:rPr>
        <w:t xml:space="preserve">en </w:t>
      </w:r>
      <w:r w:rsidR="00393911" w:rsidRPr="00BA74DC">
        <w:rPr>
          <w:rFonts w:ascii="Arial" w:hAnsi="Arial"/>
        </w:rPr>
        <w:t xml:space="preserve">la relación </w:t>
      </w:r>
      <w:r w:rsidR="00AD34AE" w:rsidRPr="00BA74DC">
        <w:rPr>
          <w:rFonts w:ascii="Arial" w:hAnsi="Arial"/>
        </w:rPr>
        <w:t xml:space="preserve">entre </w:t>
      </w:r>
      <w:r w:rsidR="00393911" w:rsidRPr="00BA74DC">
        <w:rPr>
          <w:rFonts w:ascii="Arial" w:hAnsi="Arial"/>
        </w:rPr>
        <w:t>docente</w:t>
      </w:r>
      <w:r w:rsidR="00AD34AE" w:rsidRPr="00BA74DC">
        <w:rPr>
          <w:rFonts w:ascii="Arial" w:hAnsi="Arial"/>
        </w:rPr>
        <w:t>s y</w:t>
      </w:r>
      <w:r w:rsidR="00393911" w:rsidRPr="00BA74DC">
        <w:rPr>
          <w:rFonts w:ascii="Arial" w:hAnsi="Arial"/>
        </w:rPr>
        <w:t xml:space="preserve"> estudiante</w:t>
      </w:r>
      <w:r w:rsidR="00AD34AE" w:rsidRPr="00BA74DC">
        <w:rPr>
          <w:rFonts w:ascii="Arial" w:hAnsi="Arial"/>
        </w:rPr>
        <w:t>s</w:t>
      </w:r>
      <w:r w:rsidR="00393911" w:rsidRPr="00BA74DC">
        <w:rPr>
          <w:rFonts w:ascii="Arial" w:hAnsi="Arial"/>
        </w:rPr>
        <w:t xml:space="preserve">, </w:t>
      </w:r>
      <w:r w:rsidR="00AD34AE" w:rsidRPr="00BA74DC">
        <w:rPr>
          <w:rFonts w:ascii="Arial" w:hAnsi="Arial"/>
        </w:rPr>
        <w:t xml:space="preserve">entre </w:t>
      </w:r>
      <w:r w:rsidR="00393911" w:rsidRPr="00BA74DC">
        <w:rPr>
          <w:rFonts w:ascii="Arial" w:hAnsi="Arial"/>
        </w:rPr>
        <w:t xml:space="preserve">estudiantes entre si, </w:t>
      </w:r>
      <w:r w:rsidR="002E38CE" w:rsidRPr="00BA74DC">
        <w:rPr>
          <w:rFonts w:ascii="Arial" w:hAnsi="Arial"/>
        </w:rPr>
        <w:t>dan cuenta de las múltiples transformaciones que se producen en el escenario educativo</w:t>
      </w:r>
      <w:r w:rsidR="00D479ED" w:rsidRPr="00BA74DC">
        <w:rPr>
          <w:rFonts w:ascii="Arial" w:hAnsi="Arial"/>
        </w:rPr>
        <w:t xml:space="preserve"> si se incorporan con sentido pedagógico</w:t>
      </w:r>
      <w:r w:rsidR="002E38CE" w:rsidRPr="00BA74DC">
        <w:rPr>
          <w:rFonts w:ascii="Arial" w:hAnsi="Arial"/>
        </w:rPr>
        <w:t>.</w:t>
      </w:r>
    </w:p>
    <w:p w:rsidR="00D95A7E" w:rsidRPr="00BA74DC" w:rsidRDefault="008C3B86" w:rsidP="00DD1696">
      <w:pPr>
        <w:pStyle w:val="NormalWeb"/>
        <w:spacing w:line="276" w:lineRule="auto"/>
        <w:jc w:val="both"/>
        <w:rPr>
          <w:rFonts w:ascii="Arial" w:hAnsi="Arial"/>
        </w:rPr>
      </w:pPr>
      <w:r w:rsidRPr="00BA74DC">
        <w:rPr>
          <w:rFonts w:ascii="Arial" w:hAnsi="Arial"/>
        </w:rPr>
        <w:t xml:space="preserve">En la actualidad hay dos grandes factores </w:t>
      </w:r>
      <w:r w:rsidR="009519C1" w:rsidRPr="00BA74DC">
        <w:rPr>
          <w:rFonts w:ascii="Arial" w:hAnsi="Arial"/>
        </w:rPr>
        <w:t>de</w:t>
      </w:r>
      <w:r w:rsidRPr="00BA74DC">
        <w:rPr>
          <w:rFonts w:ascii="Arial" w:hAnsi="Arial"/>
        </w:rPr>
        <w:t xml:space="preserve"> cambio </w:t>
      </w:r>
      <w:r w:rsidR="009519C1" w:rsidRPr="00BA74DC">
        <w:rPr>
          <w:rFonts w:ascii="Arial" w:hAnsi="Arial"/>
        </w:rPr>
        <w:t xml:space="preserve">y desarrollo para </w:t>
      </w:r>
      <w:r w:rsidRPr="00BA74DC">
        <w:rPr>
          <w:rFonts w:ascii="Arial" w:hAnsi="Arial"/>
        </w:rPr>
        <w:t xml:space="preserve">la educación: </w:t>
      </w:r>
      <w:r w:rsidRPr="00BA74DC">
        <w:rPr>
          <w:rFonts w:ascii="Arial" w:hAnsi="Arial"/>
          <w:b/>
        </w:rPr>
        <w:t>la educación</w:t>
      </w:r>
      <w:r w:rsidR="00782DE8" w:rsidRPr="00BA74DC">
        <w:rPr>
          <w:rFonts w:ascii="Arial" w:hAnsi="Arial"/>
          <w:b/>
        </w:rPr>
        <w:t xml:space="preserve"> basada en el desarrollo de</w:t>
      </w:r>
      <w:r w:rsidRPr="00BA74DC">
        <w:rPr>
          <w:rFonts w:ascii="Arial" w:hAnsi="Arial"/>
          <w:b/>
        </w:rPr>
        <w:t xml:space="preserve">  co</w:t>
      </w:r>
      <w:r w:rsidR="00782DE8" w:rsidRPr="00BA74DC">
        <w:rPr>
          <w:rFonts w:ascii="Arial" w:hAnsi="Arial"/>
          <w:b/>
        </w:rPr>
        <w:t xml:space="preserve">mpetencias y la inclusión de las </w:t>
      </w:r>
      <w:r w:rsidRPr="00BA74DC">
        <w:rPr>
          <w:rFonts w:ascii="Arial" w:hAnsi="Arial"/>
          <w:b/>
        </w:rPr>
        <w:t>TIC</w:t>
      </w:r>
      <w:r w:rsidR="00782DE8" w:rsidRPr="00BA74DC">
        <w:rPr>
          <w:rFonts w:ascii="Arial" w:hAnsi="Arial"/>
          <w:b/>
        </w:rPr>
        <w:t xml:space="preserve"> para apoyar y fomentar dicho desarrollo</w:t>
      </w:r>
      <w:r w:rsidRPr="00BA74DC">
        <w:rPr>
          <w:rFonts w:ascii="Arial" w:hAnsi="Arial"/>
          <w:b/>
        </w:rPr>
        <w:t xml:space="preserve">.  </w:t>
      </w:r>
      <w:r w:rsidRPr="00BA74DC">
        <w:rPr>
          <w:rFonts w:ascii="Arial" w:hAnsi="Arial"/>
        </w:rPr>
        <w:t xml:space="preserve">La educación por competencias supone una nueva forma </w:t>
      </w:r>
      <w:r w:rsidR="00782DE8" w:rsidRPr="00BA74DC">
        <w:rPr>
          <w:rFonts w:ascii="Arial" w:hAnsi="Arial"/>
        </w:rPr>
        <w:t>de enfrentar</w:t>
      </w:r>
      <w:r w:rsidRPr="00BA74DC">
        <w:rPr>
          <w:rFonts w:ascii="Arial" w:hAnsi="Arial"/>
        </w:rPr>
        <w:t xml:space="preserve"> los procesos de enseñanza </w:t>
      </w:r>
      <w:r w:rsidR="00782DE8" w:rsidRPr="00BA74DC">
        <w:rPr>
          <w:rFonts w:ascii="Arial" w:hAnsi="Arial"/>
        </w:rPr>
        <w:t xml:space="preserve">y de </w:t>
      </w:r>
      <w:r w:rsidRPr="00BA74DC">
        <w:rPr>
          <w:rFonts w:ascii="Arial" w:hAnsi="Arial"/>
        </w:rPr>
        <w:t xml:space="preserve">aprendizaje, </w:t>
      </w:r>
      <w:r w:rsidR="00782DE8" w:rsidRPr="00BA74DC">
        <w:rPr>
          <w:rFonts w:ascii="Arial" w:hAnsi="Arial"/>
        </w:rPr>
        <w:t xml:space="preserve">de construir </w:t>
      </w:r>
      <w:r w:rsidRPr="00BA74DC">
        <w:rPr>
          <w:rFonts w:ascii="Arial" w:hAnsi="Arial"/>
        </w:rPr>
        <w:t xml:space="preserve">los objetos de aprendizaje, </w:t>
      </w:r>
      <w:r w:rsidR="00782DE8" w:rsidRPr="00BA74DC">
        <w:rPr>
          <w:rFonts w:ascii="Arial" w:hAnsi="Arial"/>
        </w:rPr>
        <w:t xml:space="preserve">de generar relaciones entre </w:t>
      </w:r>
      <w:r w:rsidRPr="00BA74DC">
        <w:rPr>
          <w:rFonts w:ascii="Arial" w:hAnsi="Arial"/>
        </w:rPr>
        <w:t xml:space="preserve">los actores del proceso, el currículo y en general </w:t>
      </w:r>
      <w:r w:rsidR="00782DE8" w:rsidRPr="00BA74DC">
        <w:rPr>
          <w:rFonts w:ascii="Arial" w:hAnsi="Arial"/>
        </w:rPr>
        <w:t xml:space="preserve">de impactar </w:t>
      </w:r>
      <w:r w:rsidRPr="00BA74DC">
        <w:rPr>
          <w:rFonts w:ascii="Arial" w:hAnsi="Arial"/>
        </w:rPr>
        <w:t xml:space="preserve">todo el sistema.  Del mismo modo, las TIC se han ido involucrando en todos los procesos para convertirse en factores de </w:t>
      </w:r>
      <w:r w:rsidR="0032768D" w:rsidRPr="00BA74DC">
        <w:rPr>
          <w:rFonts w:ascii="Arial" w:hAnsi="Arial"/>
        </w:rPr>
        <w:t>desarrollo</w:t>
      </w:r>
      <w:r w:rsidR="006E1D0E" w:rsidRPr="00BA74DC">
        <w:rPr>
          <w:rFonts w:ascii="Arial" w:hAnsi="Arial"/>
        </w:rPr>
        <w:t xml:space="preserve">. </w:t>
      </w:r>
      <w:r w:rsidR="00260B52" w:rsidRPr="00BA74DC">
        <w:rPr>
          <w:rFonts w:ascii="Arial" w:hAnsi="Arial"/>
        </w:rPr>
        <w:t>El</w:t>
      </w:r>
      <w:r w:rsidR="009E3ABC" w:rsidRPr="00BA74DC">
        <w:rPr>
          <w:rFonts w:ascii="Arial" w:hAnsi="Arial"/>
        </w:rPr>
        <w:t xml:space="preserve"> uso de herramientas rela</w:t>
      </w:r>
      <w:r w:rsidR="00260B52" w:rsidRPr="00BA74DC">
        <w:rPr>
          <w:rFonts w:ascii="Arial" w:hAnsi="Arial"/>
        </w:rPr>
        <w:t xml:space="preserve">cionadas con las TIC </w:t>
      </w:r>
      <w:r w:rsidR="00D95A7E" w:rsidRPr="00BA74DC">
        <w:rPr>
          <w:rFonts w:ascii="Arial" w:hAnsi="Arial"/>
        </w:rPr>
        <w:t>asociadas al desarrollo de competencia</w:t>
      </w:r>
      <w:r w:rsidR="00B60BE6" w:rsidRPr="00BA74DC">
        <w:rPr>
          <w:rFonts w:ascii="Arial" w:hAnsi="Arial"/>
        </w:rPr>
        <w:t>s</w:t>
      </w:r>
      <w:r w:rsidR="00D95A7E" w:rsidRPr="00BA74DC">
        <w:rPr>
          <w:rFonts w:ascii="Arial" w:hAnsi="Arial"/>
        </w:rPr>
        <w:t xml:space="preserve"> </w:t>
      </w:r>
      <w:r w:rsidR="00260B52" w:rsidRPr="00BA74DC">
        <w:rPr>
          <w:rFonts w:ascii="Arial" w:hAnsi="Arial"/>
        </w:rPr>
        <w:t>permite</w:t>
      </w:r>
      <w:r w:rsidR="009E3ABC" w:rsidRPr="00BA74DC">
        <w:rPr>
          <w:rFonts w:ascii="Arial" w:hAnsi="Arial"/>
        </w:rPr>
        <w:t xml:space="preserve"> plantear diferentes alternativas para</w:t>
      </w:r>
      <w:r w:rsidR="00260B52" w:rsidRPr="00BA74DC">
        <w:rPr>
          <w:rFonts w:ascii="Arial" w:hAnsi="Arial"/>
        </w:rPr>
        <w:t xml:space="preserve"> orientar, ejecutar y evaluar los </w:t>
      </w:r>
      <w:r w:rsidR="009E3ABC" w:rsidRPr="00BA74DC">
        <w:rPr>
          <w:rFonts w:ascii="Arial" w:hAnsi="Arial"/>
        </w:rPr>
        <w:t>proceso</w:t>
      </w:r>
      <w:r w:rsidR="00260B52" w:rsidRPr="00BA74DC">
        <w:rPr>
          <w:rFonts w:ascii="Arial" w:hAnsi="Arial"/>
        </w:rPr>
        <w:t>s</w:t>
      </w:r>
      <w:r w:rsidR="009E3ABC" w:rsidRPr="00BA74DC">
        <w:rPr>
          <w:rFonts w:ascii="Arial" w:hAnsi="Arial"/>
        </w:rPr>
        <w:t xml:space="preserve"> de enseñanza </w:t>
      </w:r>
      <w:r w:rsidR="00D95A7E" w:rsidRPr="00BA74DC">
        <w:rPr>
          <w:rFonts w:ascii="Arial" w:hAnsi="Arial"/>
        </w:rPr>
        <w:t xml:space="preserve">y de </w:t>
      </w:r>
      <w:r w:rsidR="009E3ABC" w:rsidRPr="00BA74DC">
        <w:rPr>
          <w:rFonts w:ascii="Arial" w:hAnsi="Arial"/>
        </w:rPr>
        <w:t xml:space="preserve">aprendizaje. </w:t>
      </w:r>
    </w:p>
    <w:p w:rsidR="00B60BE6" w:rsidRPr="00DD1696" w:rsidRDefault="00DD1696" w:rsidP="008421B0">
      <w:pPr>
        <w:pStyle w:val="NormalWeb"/>
        <w:jc w:val="both"/>
        <w:rPr>
          <w:rFonts w:ascii="Arial" w:hAnsi="Arial"/>
          <w:b/>
          <w:color w:val="365F91"/>
          <w:sz w:val="22"/>
        </w:rPr>
      </w:pPr>
      <w:r w:rsidRPr="00DD1696">
        <w:rPr>
          <w:rFonts w:ascii="Arial" w:hAnsi="Arial"/>
          <w:b/>
          <w:color w:val="365F91"/>
          <w:sz w:val="22"/>
        </w:rPr>
        <w:t>Tendencias Tecnológicas</w:t>
      </w:r>
      <w:r>
        <w:rPr>
          <w:rFonts w:ascii="Arial" w:hAnsi="Arial"/>
          <w:b/>
          <w:color w:val="365F91"/>
          <w:sz w:val="22"/>
        </w:rPr>
        <w:t xml:space="preserve"> Significativas para l</w:t>
      </w:r>
      <w:r w:rsidRPr="00DD1696">
        <w:rPr>
          <w:rFonts w:ascii="Arial" w:hAnsi="Arial"/>
          <w:b/>
          <w:color w:val="365F91"/>
          <w:sz w:val="22"/>
        </w:rPr>
        <w:t>a Educación</w:t>
      </w:r>
    </w:p>
    <w:p w:rsidR="00B60BE6" w:rsidRPr="00BA74DC" w:rsidRDefault="00B60BE6" w:rsidP="00DD1696">
      <w:pPr>
        <w:pStyle w:val="NormalWeb"/>
        <w:spacing w:line="276" w:lineRule="auto"/>
        <w:jc w:val="both"/>
        <w:rPr>
          <w:rFonts w:ascii="Arial" w:hAnsi="Arial"/>
        </w:rPr>
      </w:pPr>
      <w:r w:rsidRPr="00BA74DC">
        <w:rPr>
          <w:rFonts w:ascii="Arial" w:hAnsi="Arial"/>
        </w:rPr>
        <w:t xml:space="preserve">De acuerdo con el </w:t>
      </w:r>
      <w:r w:rsidRPr="00BA74DC">
        <w:rPr>
          <w:rFonts w:ascii="Arial" w:hAnsi="Arial"/>
          <w:i/>
        </w:rPr>
        <w:t xml:space="preserve">Informe Horizont, Edición 2008 </w:t>
      </w:r>
      <w:r w:rsidRPr="00BA74DC">
        <w:rPr>
          <w:rFonts w:ascii="Arial" w:hAnsi="Arial"/>
        </w:rPr>
        <w:t xml:space="preserve"> hay seis </w:t>
      </w:r>
      <w:r w:rsidR="009111A8" w:rsidRPr="00BA74DC">
        <w:rPr>
          <w:rFonts w:ascii="Arial" w:hAnsi="Arial"/>
        </w:rPr>
        <w:t>tecnologías</w:t>
      </w:r>
      <w:r w:rsidRPr="00BA74DC">
        <w:rPr>
          <w:rFonts w:ascii="Arial" w:hAnsi="Arial"/>
        </w:rPr>
        <w:t xml:space="preserve"> que tendrán gran impacto </w:t>
      </w:r>
      <w:r w:rsidR="009111A8" w:rsidRPr="00BA74DC">
        <w:rPr>
          <w:rFonts w:ascii="Arial" w:hAnsi="Arial"/>
        </w:rPr>
        <w:t xml:space="preserve">en las instituciones educativas y sobre todo en su quehacer: Recomendamos su lectura ya que es un documento muy importante para quienes estamos preocupados por </w:t>
      </w:r>
      <w:r w:rsidR="009D0DB3" w:rsidRPr="00BA74DC">
        <w:rPr>
          <w:rFonts w:ascii="Arial" w:hAnsi="Arial"/>
        </w:rPr>
        <w:t xml:space="preserve">los cambios en la educación. Describiremos a continuación esas  </w:t>
      </w:r>
      <w:r w:rsidR="00955B8A" w:rsidRPr="00BA74DC">
        <w:rPr>
          <w:rFonts w:ascii="Arial" w:hAnsi="Arial"/>
        </w:rPr>
        <w:t>tecnologías</w:t>
      </w:r>
      <w:r w:rsidR="00075F5B" w:rsidRPr="00BA74DC">
        <w:rPr>
          <w:rFonts w:ascii="Arial" w:hAnsi="Arial"/>
        </w:rPr>
        <w:t xml:space="preserve"> por cuanto han comenzado a incidir en los diferentes ambientes de aprendizaje</w:t>
      </w:r>
      <w:r w:rsidR="00955B8A" w:rsidRPr="00BA74DC">
        <w:rPr>
          <w:rFonts w:ascii="Arial" w:hAnsi="Arial"/>
        </w:rPr>
        <w:t>:</w:t>
      </w:r>
    </w:p>
    <w:p w:rsidR="009111A8" w:rsidRPr="00BA74DC" w:rsidRDefault="00BF172F" w:rsidP="00DD1696">
      <w:pPr>
        <w:pStyle w:val="NormalWeb"/>
        <w:numPr>
          <w:ilvl w:val="0"/>
          <w:numId w:val="8"/>
        </w:numPr>
        <w:tabs>
          <w:tab w:val="num" w:pos="-2340"/>
        </w:tabs>
        <w:spacing w:before="0" w:beforeAutospacing="0" w:after="240" w:afterAutospacing="0" w:line="276" w:lineRule="auto"/>
        <w:ind w:left="357" w:hanging="357"/>
        <w:jc w:val="both"/>
        <w:rPr>
          <w:rFonts w:ascii="Arial" w:hAnsi="Arial"/>
          <w:b/>
        </w:rPr>
      </w:pPr>
      <w:r w:rsidRPr="00BA74DC">
        <w:rPr>
          <w:rFonts w:ascii="Arial" w:hAnsi="Arial"/>
          <w:b/>
        </w:rPr>
        <w:t>Producción de videos:</w:t>
      </w:r>
      <w:r w:rsidR="009111A8" w:rsidRPr="00BA74DC">
        <w:rPr>
          <w:rFonts w:ascii="Arial" w:hAnsi="Arial"/>
          <w:b/>
        </w:rPr>
        <w:t xml:space="preserve"> </w:t>
      </w:r>
      <w:r w:rsidR="009111A8" w:rsidRPr="00BA74DC">
        <w:rPr>
          <w:rFonts w:ascii="Arial" w:hAnsi="Arial"/>
        </w:rPr>
        <w:t xml:space="preserve">La producción de videos </w:t>
      </w:r>
      <w:r w:rsidR="009D0DB3" w:rsidRPr="00BA74DC">
        <w:rPr>
          <w:rFonts w:ascii="Arial" w:hAnsi="Arial"/>
        </w:rPr>
        <w:t xml:space="preserve">dejó </w:t>
      </w:r>
      <w:r w:rsidR="009111A8" w:rsidRPr="00BA74DC">
        <w:rPr>
          <w:rFonts w:ascii="Arial" w:hAnsi="Arial"/>
        </w:rPr>
        <w:t xml:space="preserve">de ser un privilegio para convertirse en algo que todos podemos hacer. Los </w:t>
      </w:r>
      <w:r w:rsidR="004A5AF4" w:rsidRPr="00BA74DC">
        <w:rPr>
          <w:rFonts w:ascii="Arial" w:hAnsi="Arial"/>
        </w:rPr>
        <w:t>recursos para hacerlos son cada vez más simples</w:t>
      </w:r>
      <w:r w:rsidRPr="00BA74DC">
        <w:rPr>
          <w:rFonts w:ascii="Arial" w:hAnsi="Arial"/>
        </w:rPr>
        <w:t xml:space="preserve"> y están cada día más a la mano por las tecnologías móviles., sumado </w:t>
      </w:r>
      <w:r w:rsidR="004A5AF4" w:rsidRPr="00BA74DC">
        <w:rPr>
          <w:rFonts w:ascii="Arial" w:hAnsi="Arial"/>
        </w:rPr>
        <w:t xml:space="preserve">a la cantidad creciente de videos publicados en Internet y en televisión de carácter educativo y que son accesibles para </w:t>
      </w:r>
      <w:r w:rsidRPr="00BA74DC">
        <w:rPr>
          <w:rFonts w:ascii="Arial" w:hAnsi="Arial"/>
        </w:rPr>
        <w:t>hacer de ellos un uso pedagógico.</w:t>
      </w:r>
    </w:p>
    <w:p w:rsidR="00313EC4" w:rsidRPr="00BA74DC" w:rsidRDefault="004A5AF4" w:rsidP="00DD1696">
      <w:pPr>
        <w:pStyle w:val="NormalWeb"/>
        <w:numPr>
          <w:ilvl w:val="0"/>
          <w:numId w:val="8"/>
        </w:numPr>
        <w:tabs>
          <w:tab w:val="num" w:pos="-2340"/>
        </w:tabs>
        <w:spacing w:before="0" w:beforeAutospacing="0" w:after="240" w:afterAutospacing="0" w:line="276" w:lineRule="auto"/>
        <w:ind w:left="357" w:hanging="357"/>
        <w:jc w:val="both"/>
        <w:rPr>
          <w:rFonts w:ascii="Arial" w:hAnsi="Arial"/>
          <w:b/>
        </w:rPr>
      </w:pPr>
      <w:r w:rsidRPr="00BA74DC">
        <w:rPr>
          <w:rFonts w:ascii="Arial" w:hAnsi="Arial"/>
          <w:b/>
        </w:rPr>
        <w:lastRenderedPageBreak/>
        <w:t xml:space="preserve">Webs de colaboración. </w:t>
      </w:r>
      <w:r w:rsidR="00BF172F" w:rsidRPr="00BA74DC">
        <w:rPr>
          <w:rFonts w:ascii="Arial" w:hAnsi="Arial"/>
        </w:rPr>
        <w:t>Me</w:t>
      </w:r>
      <w:r w:rsidR="00313EC4" w:rsidRPr="00BA74DC">
        <w:rPr>
          <w:rFonts w:ascii="Arial" w:hAnsi="Arial"/>
        </w:rPr>
        <w:t>diante la utilización de sitio</w:t>
      </w:r>
      <w:r w:rsidR="00BF172F" w:rsidRPr="00BA74DC">
        <w:rPr>
          <w:rFonts w:ascii="Arial" w:hAnsi="Arial"/>
        </w:rPr>
        <w:t>s</w:t>
      </w:r>
      <w:r w:rsidR="00313EC4" w:rsidRPr="00BA74DC">
        <w:rPr>
          <w:rFonts w:ascii="Arial" w:hAnsi="Arial"/>
        </w:rPr>
        <w:t xml:space="preserve"> WEB,</w:t>
      </w:r>
      <w:r w:rsidR="00BF172F" w:rsidRPr="00BA74DC">
        <w:rPr>
          <w:rFonts w:ascii="Arial" w:hAnsi="Arial"/>
        </w:rPr>
        <w:t xml:space="preserve"> es posible</w:t>
      </w:r>
      <w:r w:rsidR="00313EC4" w:rsidRPr="00BA74DC">
        <w:rPr>
          <w:rFonts w:ascii="Arial" w:hAnsi="Arial"/>
        </w:rPr>
        <w:t xml:space="preserve"> realizar documentos en línea con varios autores que no se encuentran de forma presencial</w:t>
      </w:r>
      <w:r w:rsidR="00BF172F" w:rsidRPr="00BA74DC">
        <w:rPr>
          <w:rFonts w:ascii="Arial" w:hAnsi="Arial"/>
        </w:rPr>
        <w:t>, para co</w:t>
      </w:r>
      <w:r w:rsidR="00313EC4" w:rsidRPr="00BA74DC">
        <w:rPr>
          <w:rFonts w:ascii="Arial" w:hAnsi="Arial"/>
        </w:rPr>
        <w:t xml:space="preserve">mpartir documentos, integrar contenidos y herramientas en un solo producto, realizar reuniones virtuales, etc. Este desarrollo ha posibilitado la realización de proyectos con equipos de personas que se encuentran geográficamente en espacios diferentes </w:t>
      </w:r>
      <w:r w:rsidR="00BF172F" w:rsidRPr="00BA74DC">
        <w:rPr>
          <w:rFonts w:ascii="Arial" w:hAnsi="Arial"/>
        </w:rPr>
        <w:t xml:space="preserve">pero </w:t>
      </w:r>
      <w:r w:rsidR="00313EC4" w:rsidRPr="00BA74DC">
        <w:rPr>
          <w:rFonts w:ascii="Arial" w:hAnsi="Arial"/>
        </w:rPr>
        <w:t>que realizan productos en tiempo real.</w:t>
      </w:r>
    </w:p>
    <w:p w:rsidR="007A1AD8" w:rsidRPr="00BA74DC" w:rsidRDefault="00313EC4" w:rsidP="00DD1696">
      <w:pPr>
        <w:pStyle w:val="NormalWeb"/>
        <w:numPr>
          <w:ilvl w:val="0"/>
          <w:numId w:val="8"/>
        </w:numPr>
        <w:tabs>
          <w:tab w:val="num" w:pos="-2340"/>
        </w:tabs>
        <w:spacing w:before="0" w:beforeAutospacing="0" w:after="240" w:afterAutospacing="0" w:line="276" w:lineRule="auto"/>
        <w:ind w:left="357" w:hanging="357"/>
        <w:jc w:val="both"/>
        <w:rPr>
          <w:rFonts w:ascii="Arial" w:hAnsi="Arial"/>
          <w:b/>
        </w:rPr>
      </w:pPr>
      <w:r w:rsidRPr="00BA74DC">
        <w:rPr>
          <w:rFonts w:ascii="Arial" w:hAnsi="Arial"/>
          <w:b/>
        </w:rPr>
        <w:t>Banda ancha móvil.</w:t>
      </w:r>
      <w:r w:rsidRPr="00BA74DC">
        <w:rPr>
          <w:rFonts w:ascii="Arial" w:hAnsi="Arial"/>
        </w:rPr>
        <w:t xml:space="preserve"> Los dispositivos </w:t>
      </w:r>
      <w:r w:rsidR="007B1A7C" w:rsidRPr="00BA74DC">
        <w:rPr>
          <w:rFonts w:ascii="Arial" w:hAnsi="Arial"/>
        </w:rPr>
        <w:t>de</w:t>
      </w:r>
      <w:r w:rsidRPr="00BA74DC">
        <w:rPr>
          <w:rFonts w:ascii="Arial" w:hAnsi="Arial"/>
        </w:rPr>
        <w:t xml:space="preserve"> acceso a Internet es cada vez más fácil y eficiente</w:t>
      </w:r>
      <w:r w:rsidR="007B1A7C" w:rsidRPr="00BA74DC">
        <w:rPr>
          <w:rFonts w:ascii="Arial" w:hAnsi="Arial"/>
        </w:rPr>
        <w:t xml:space="preserve"> y pueden ser integrados fácilmente a la educación</w:t>
      </w:r>
      <w:r w:rsidRPr="00BA74DC">
        <w:rPr>
          <w:rFonts w:ascii="Arial" w:hAnsi="Arial"/>
        </w:rPr>
        <w:t xml:space="preserve">. </w:t>
      </w:r>
    </w:p>
    <w:p w:rsidR="00094357" w:rsidRPr="00BA74DC" w:rsidRDefault="00094357" w:rsidP="00DD1696">
      <w:pPr>
        <w:pStyle w:val="NormalWeb"/>
        <w:numPr>
          <w:ilvl w:val="0"/>
          <w:numId w:val="8"/>
        </w:numPr>
        <w:tabs>
          <w:tab w:val="num" w:pos="-2340"/>
        </w:tabs>
        <w:spacing w:before="0" w:beforeAutospacing="0" w:after="240" w:afterAutospacing="0" w:line="276" w:lineRule="auto"/>
        <w:ind w:left="357" w:hanging="357"/>
        <w:jc w:val="both"/>
        <w:rPr>
          <w:rFonts w:ascii="Arial" w:hAnsi="Arial"/>
          <w:b/>
        </w:rPr>
      </w:pPr>
      <w:r w:rsidRPr="00BA74DC">
        <w:rPr>
          <w:rFonts w:ascii="Arial" w:hAnsi="Arial"/>
          <w:b/>
        </w:rPr>
        <w:t>Aplicaciones WEB hibridas.</w:t>
      </w:r>
      <w:r w:rsidRPr="00BA74DC">
        <w:rPr>
          <w:rFonts w:ascii="Arial" w:hAnsi="Arial"/>
        </w:rPr>
        <w:t xml:space="preserve"> Aunque en la actualidad no se presentan muchos desarrollos, está surgiendo una tipo de páginas WEB que presentan información y resultados de las consultas de los usuarios integrando, de forma transparente para quien consulta, recursos y datos disponibles en otras aplicaciones WEB. Es decir, se combinan datos de diferentes fuentes en una única herramienta</w:t>
      </w:r>
      <w:r w:rsidR="00A90568" w:rsidRPr="00BA74DC">
        <w:rPr>
          <w:rFonts w:ascii="Arial" w:hAnsi="Arial"/>
        </w:rPr>
        <w:t xml:space="preserve"> que resultan muy útiles para los procesos de investigación.</w:t>
      </w:r>
      <w:r w:rsidRPr="00BA74DC">
        <w:rPr>
          <w:rFonts w:ascii="Arial" w:hAnsi="Arial"/>
        </w:rPr>
        <w:t xml:space="preserve">. </w:t>
      </w:r>
    </w:p>
    <w:p w:rsidR="000925D8" w:rsidRPr="00BA74DC" w:rsidRDefault="00094357" w:rsidP="00DD1696">
      <w:pPr>
        <w:pStyle w:val="NormalWeb"/>
        <w:numPr>
          <w:ilvl w:val="0"/>
          <w:numId w:val="8"/>
        </w:numPr>
        <w:tabs>
          <w:tab w:val="num" w:pos="-2340"/>
        </w:tabs>
        <w:spacing w:before="0" w:beforeAutospacing="0" w:after="240" w:afterAutospacing="0" w:line="276" w:lineRule="auto"/>
        <w:ind w:left="357" w:hanging="357"/>
        <w:jc w:val="both"/>
        <w:rPr>
          <w:rFonts w:ascii="Arial" w:hAnsi="Arial"/>
          <w:b/>
        </w:rPr>
      </w:pPr>
      <w:r w:rsidRPr="00BA74DC">
        <w:rPr>
          <w:rFonts w:ascii="Arial" w:hAnsi="Arial"/>
          <w:b/>
        </w:rPr>
        <w:t>Inteligencia colectiva.</w:t>
      </w:r>
      <w:r w:rsidRPr="00BA74DC">
        <w:rPr>
          <w:rFonts w:ascii="Arial" w:hAnsi="Arial"/>
        </w:rPr>
        <w:t xml:space="preserve"> </w:t>
      </w:r>
      <w:r w:rsidR="000925D8" w:rsidRPr="00BA74DC">
        <w:rPr>
          <w:rFonts w:ascii="Arial" w:hAnsi="Arial"/>
        </w:rPr>
        <w:t>Conocimiento que emerge de un grupo de individuos</w:t>
      </w:r>
      <w:r w:rsidR="00D639AE" w:rsidRPr="00BA74DC">
        <w:rPr>
          <w:rFonts w:ascii="Arial" w:hAnsi="Arial"/>
        </w:rPr>
        <w:t xml:space="preserve"> y p</w:t>
      </w:r>
      <w:r w:rsidR="000925D8" w:rsidRPr="00BA74DC">
        <w:rPr>
          <w:rFonts w:ascii="Arial" w:hAnsi="Arial"/>
        </w:rPr>
        <w:t xml:space="preserve">uede ser explicito, en el sentido en que el grupo lo produce de forma intencional (como </w:t>
      </w:r>
      <w:smartTag w:uri="urn:schemas-microsoft-com:office:smarttags" w:element="PersonName">
        <w:smartTagPr>
          <w:attr w:name="ProductID" w:val="la Wikipedia"/>
        </w:smartTagPr>
        <w:r w:rsidR="000925D8" w:rsidRPr="00BA74DC">
          <w:rPr>
            <w:rFonts w:ascii="Arial" w:hAnsi="Arial"/>
          </w:rPr>
          <w:t>la Wikipedia</w:t>
        </w:r>
      </w:smartTag>
      <w:r w:rsidR="000925D8" w:rsidRPr="00BA74DC">
        <w:rPr>
          <w:rFonts w:ascii="Arial" w:hAnsi="Arial"/>
        </w:rPr>
        <w:t xml:space="preserve">) o implícito porque se obtiene del grupo en razón de las actividades que realizan los </w:t>
      </w:r>
      <w:r w:rsidR="00D639AE" w:rsidRPr="00BA74DC">
        <w:rPr>
          <w:rFonts w:ascii="Arial" w:hAnsi="Arial"/>
        </w:rPr>
        <w:t xml:space="preserve">que se </w:t>
      </w:r>
      <w:r w:rsidR="000925D8" w:rsidRPr="00BA74DC">
        <w:rPr>
          <w:rFonts w:ascii="Arial" w:hAnsi="Arial"/>
        </w:rPr>
        <w:t xml:space="preserve">definen como grupo. </w:t>
      </w:r>
    </w:p>
    <w:p w:rsidR="000131D7" w:rsidRPr="00BA74DC" w:rsidRDefault="000925D8" w:rsidP="00DD1696">
      <w:pPr>
        <w:pStyle w:val="NormalWeb"/>
        <w:numPr>
          <w:ilvl w:val="0"/>
          <w:numId w:val="8"/>
        </w:numPr>
        <w:tabs>
          <w:tab w:val="num" w:pos="-2340"/>
        </w:tabs>
        <w:spacing w:before="0" w:beforeAutospacing="0" w:after="240" w:afterAutospacing="0" w:line="276" w:lineRule="auto"/>
        <w:ind w:left="357" w:hanging="357"/>
        <w:jc w:val="both"/>
        <w:rPr>
          <w:rFonts w:ascii="Arial" w:hAnsi="Arial"/>
          <w:b/>
        </w:rPr>
      </w:pPr>
      <w:r w:rsidRPr="00BA74DC">
        <w:rPr>
          <w:rFonts w:ascii="Arial" w:hAnsi="Arial"/>
          <w:b/>
        </w:rPr>
        <w:t>Sistemas operativos sociales.</w:t>
      </w:r>
      <w:r w:rsidRPr="00BA74DC">
        <w:rPr>
          <w:rFonts w:ascii="Arial" w:hAnsi="Arial"/>
        </w:rPr>
        <w:t xml:space="preserve"> </w:t>
      </w:r>
      <w:r w:rsidR="000226FE" w:rsidRPr="00BA74DC">
        <w:rPr>
          <w:rFonts w:ascii="Arial" w:hAnsi="Arial"/>
        </w:rPr>
        <w:t xml:space="preserve">Si bien este concepto es relativamente nuevo, alude a </w:t>
      </w:r>
      <w:r w:rsidRPr="00BA74DC">
        <w:rPr>
          <w:rFonts w:ascii="Arial" w:hAnsi="Arial"/>
        </w:rPr>
        <w:t>las nuevas forma</w:t>
      </w:r>
      <w:r w:rsidR="000226FE" w:rsidRPr="00BA74DC">
        <w:rPr>
          <w:rFonts w:ascii="Arial" w:hAnsi="Arial"/>
        </w:rPr>
        <w:t>s</w:t>
      </w:r>
      <w:r w:rsidRPr="00BA74DC">
        <w:rPr>
          <w:rFonts w:ascii="Arial" w:hAnsi="Arial"/>
        </w:rPr>
        <w:t xml:space="preserve"> en que las personas se relacionan y se conectan. </w:t>
      </w:r>
      <w:r w:rsidR="000131D7" w:rsidRPr="00BA74DC">
        <w:rPr>
          <w:rFonts w:ascii="Arial" w:hAnsi="Arial"/>
        </w:rPr>
        <w:t xml:space="preserve">Hoy en día surgen formas nuevas en las que las personas se reconocen, </w:t>
      </w:r>
      <w:r w:rsidR="005238EC" w:rsidRPr="00BA74DC">
        <w:rPr>
          <w:rFonts w:ascii="Arial" w:hAnsi="Arial"/>
        </w:rPr>
        <w:t xml:space="preserve">se </w:t>
      </w:r>
      <w:r w:rsidR="000131D7" w:rsidRPr="00BA74DC">
        <w:rPr>
          <w:rFonts w:ascii="Arial" w:hAnsi="Arial"/>
        </w:rPr>
        <w:t xml:space="preserve">crean, </w:t>
      </w:r>
      <w:r w:rsidR="005238EC" w:rsidRPr="00BA74DC">
        <w:rPr>
          <w:rFonts w:ascii="Arial" w:hAnsi="Arial"/>
        </w:rPr>
        <w:t xml:space="preserve">se </w:t>
      </w:r>
      <w:r w:rsidR="000131D7" w:rsidRPr="00BA74DC">
        <w:rPr>
          <w:rFonts w:ascii="Arial" w:hAnsi="Arial"/>
        </w:rPr>
        <w:t xml:space="preserve">identifican y mantienen sus relaciones. </w:t>
      </w:r>
    </w:p>
    <w:p w:rsidR="00E0315F" w:rsidRPr="00BA74DC" w:rsidRDefault="000131D7" w:rsidP="00DD1696">
      <w:pPr>
        <w:pStyle w:val="NormalWeb"/>
        <w:numPr>
          <w:ilvl w:val="0"/>
          <w:numId w:val="8"/>
        </w:numPr>
        <w:tabs>
          <w:tab w:val="num" w:pos="-2340"/>
        </w:tabs>
        <w:spacing w:before="0" w:beforeAutospacing="0" w:after="240" w:afterAutospacing="0" w:line="276" w:lineRule="auto"/>
        <w:ind w:left="357" w:hanging="357"/>
        <w:jc w:val="both"/>
        <w:rPr>
          <w:rFonts w:ascii="Arial" w:hAnsi="Arial"/>
        </w:rPr>
      </w:pPr>
      <w:r w:rsidRPr="00BA74DC">
        <w:rPr>
          <w:rFonts w:ascii="Arial" w:hAnsi="Arial"/>
          <w:b/>
        </w:rPr>
        <w:t xml:space="preserve">Herramientas tecnológicas asequibles.  </w:t>
      </w:r>
      <w:r w:rsidRPr="00BA74DC">
        <w:rPr>
          <w:rFonts w:ascii="Arial" w:hAnsi="Arial"/>
        </w:rPr>
        <w:t xml:space="preserve">Este aspecto no esta considerado de forma explicita en el </w:t>
      </w:r>
      <w:r w:rsidRPr="00BA74DC">
        <w:rPr>
          <w:rFonts w:ascii="Arial" w:hAnsi="Arial"/>
          <w:i/>
        </w:rPr>
        <w:t>Informe Horizont, Edición 2008</w:t>
      </w:r>
      <w:r w:rsidR="005238EC" w:rsidRPr="00BA74DC">
        <w:rPr>
          <w:rFonts w:ascii="Arial" w:hAnsi="Arial"/>
          <w:i/>
        </w:rPr>
        <w:t xml:space="preserve">, </w:t>
      </w:r>
      <w:r w:rsidR="005238EC" w:rsidRPr="00BA74DC">
        <w:rPr>
          <w:rFonts w:ascii="Arial" w:hAnsi="Arial"/>
        </w:rPr>
        <w:t>pero creemos importante considerarlo</w:t>
      </w:r>
      <w:r w:rsidRPr="00BA74DC">
        <w:rPr>
          <w:rFonts w:ascii="Arial" w:hAnsi="Arial"/>
          <w:i/>
        </w:rPr>
        <w:t xml:space="preserve">. </w:t>
      </w:r>
      <w:r w:rsidRPr="00BA74DC">
        <w:rPr>
          <w:rFonts w:ascii="Arial" w:hAnsi="Arial"/>
        </w:rPr>
        <w:t xml:space="preserve"> </w:t>
      </w:r>
      <w:r w:rsidR="00E0315F" w:rsidRPr="00BA74DC">
        <w:rPr>
          <w:rFonts w:ascii="Arial" w:hAnsi="Arial"/>
        </w:rPr>
        <w:t xml:space="preserve">Los variados artefactos creados que se incluyen en el aula de clase y transforman los ambientes de aprendizaje plantean a todos enormes retos y obligan al docente a reformular su perfil para pasar de ser transmisor de información a dinamizador de conocimientos. La aparición de tableros electrónicos con diferentes utilidades, el  Internet en el aula son evidencias cercanas de los cambios que se han generado en el mundo con respecto a la forma como accedemos a la información, como nos comunicamos y en general como nos impactan las nuevas tecnologías en nuestras vidas y en los procesos educativos.  </w:t>
      </w:r>
    </w:p>
    <w:p w:rsidR="00E0315F" w:rsidRPr="00BA74DC" w:rsidRDefault="00E0315F" w:rsidP="00DD1696">
      <w:pPr>
        <w:pStyle w:val="NormalWeb"/>
        <w:spacing w:line="276" w:lineRule="auto"/>
        <w:jc w:val="both"/>
        <w:rPr>
          <w:rFonts w:ascii="Arial" w:hAnsi="Arial"/>
        </w:rPr>
      </w:pPr>
      <w:r w:rsidRPr="00BA74DC">
        <w:rPr>
          <w:rFonts w:ascii="Arial" w:hAnsi="Arial"/>
        </w:rPr>
        <w:t xml:space="preserve">Con las tecnologías anteriormente mencionadas en el Informe Horizont, Edición 2008  se plantean uno retos críticos para la educación, los que presentamos de forma textual. Se plantean como la evidencia de los cambios que se han generado en el mundo con respecto a la forma como accedemos a la información, como nos comunicamos y en general como nos impactan las nuevas tecnologías en nuestras vidas: </w:t>
      </w:r>
    </w:p>
    <w:p w:rsidR="00090785" w:rsidRPr="00BA74DC" w:rsidRDefault="0011751A" w:rsidP="00DD1696">
      <w:pPr>
        <w:pStyle w:val="NormalWeb"/>
        <w:numPr>
          <w:ilvl w:val="0"/>
          <w:numId w:val="8"/>
        </w:numPr>
        <w:spacing w:before="0" w:beforeAutospacing="0" w:after="240" w:afterAutospacing="0" w:line="276" w:lineRule="auto"/>
        <w:ind w:left="357" w:hanging="357"/>
        <w:jc w:val="both"/>
        <w:rPr>
          <w:rFonts w:ascii="Arial" w:hAnsi="Arial"/>
        </w:rPr>
      </w:pPr>
      <w:r w:rsidRPr="00BA74DC">
        <w:rPr>
          <w:rFonts w:ascii="Arial" w:hAnsi="Arial"/>
        </w:rPr>
        <w:t>Los c</w:t>
      </w:r>
      <w:r w:rsidR="00090785" w:rsidRPr="00BA74DC">
        <w:rPr>
          <w:rFonts w:ascii="Arial" w:hAnsi="Arial"/>
        </w:rPr>
        <w:t>ambios significativos en la enseñanza, la docencia, la expresión creativa y el aprendizaje han generado una necesidad de innovación y liderazgo en todos los niveles de la academia.</w:t>
      </w:r>
    </w:p>
    <w:p w:rsidR="00090785" w:rsidRPr="00BA74DC" w:rsidRDefault="00090785" w:rsidP="00DD1696">
      <w:pPr>
        <w:pStyle w:val="NormalWeb"/>
        <w:numPr>
          <w:ilvl w:val="0"/>
          <w:numId w:val="8"/>
        </w:numPr>
        <w:spacing w:before="0" w:beforeAutospacing="0" w:after="240" w:afterAutospacing="0" w:line="276" w:lineRule="auto"/>
        <w:ind w:left="357" w:hanging="357"/>
        <w:jc w:val="both"/>
        <w:rPr>
          <w:rFonts w:ascii="Arial" w:hAnsi="Arial"/>
        </w:rPr>
      </w:pPr>
      <w:r w:rsidRPr="00BA74DC">
        <w:rPr>
          <w:rFonts w:ascii="Arial" w:hAnsi="Arial"/>
        </w:rPr>
        <w:lastRenderedPageBreak/>
        <w:t xml:space="preserve">La </w:t>
      </w:r>
      <w:r w:rsidR="0011751A" w:rsidRPr="00BA74DC">
        <w:rPr>
          <w:rFonts w:ascii="Arial" w:hAnsi="Arial"/>
        </w:rPr>
        <w:t xml:space="preserve">educación </w:t>
      </w:r>
      <w:r w:rsidRPr="00BA74DC">
        <w:rPr>
          <w:rFonts w:ascii="Arial" w:hAnsi="Arial"/>
        </w:rPr>
        <w:t>superior se enfrenta a una creciente expectativa de oferta de servicios, contenidos y documentos audiovisuales para dispositivos móviles y personales.</w:t>
      </w:r>
    </w:p>
    <w:p w:rsidR="00090785" w:rsidRPr="00BA74DC" w:rsidRDefault="00090785" w:rsidP="00DD1696">
      <w:pPr>
        <w:pStyle w:val="NormalWeb"/>
        <w:numPr>
          <w:ilvl w:val="0"/>
          <w:numId w:val="8"/>
        </w:numPr>
        <w:spacing w:before="0" w:beforeAutospacing="0" w:after="240" w:afterAutospacing="0" w:line="276" w:lineRule="auto"/>
        <w:ind w:left="357" w:hanging="357"/>
        <w:jc w:val="both"/>
        <w:rPr>
          <w:rFonts w:ascii="Arial" w:hAnsi="Arial"/>
        </w:rPr>
      </w:pPr>
      <w:r w:rsidRPr="00BA74DC">
        <w:rPr>
          <w:rFonts w:ascii="Arial" w:hAnsi="Arial"/>
        </w:rPr>
        <w:t>El énfasis renovado en el aprendizaje en colaboración empuja a la comunidad educativa a desarrollar nuevas formas de interacción y evaluación.</w:t>
      </w:r>
    </w:p>
    <w:p w:rsidR="00090785" w:rsidRPr="00BA74DC" w:rsidRDefault="00090785" w:rsidP="00DD1696">
      <w:pPr>
        <w:pStyle w:val="NormalWeb"/>
        <w:numPr>
          <w:ilvl w:val="0"/>
          <w:numId w:val="8"/>
        </w:numPr>
        <w:spacing w:before="0" w:beforeAutospacing="0" w:after="240" w:afterAutospacing="0" w:line="276" w:lineRule="auto"/>
        <w:ind w:left="357" w:hanging="357"/>
        <w:jc w:val="both"/>
        <w:rPr>
          <w:rFonts w:ascii="Arial" w:hAnsi="Arial"/>
        </w:rPr>
      </w:pPr>
      <w:r w:rsidRPr="00BA74DC">
        <w:rPr>
          <w:rFonts w:ascii="Arial" w:hAnsi="Arial"/>
        </w:rPr>
        <w:t>El mundo académico se enfrenta a la necesidad de proporcionar instrucción formal en alfabetización informacional, visual y tecnológica, así como a la de encontrar modos de crear contenidos valiosos con las herramientas actuales.</w:t>
      </w:r>
    </w:p>
    <w:p w:rsidR="00F45165" w:rsidRPr="00BA74DC" w:rsidRDefault="00F45165" w:rsidP="00DD1696">
      <w:pPr>
        <w:pStyle w:val="NormalWeb"/>
        <w:spacing w:before="0" w:beforeAutospacing="0" w:after="240" w:afterAutospacing="0" w:line="276" w:lineRule="auto"/>
        <w:jc w:val="both"/>
        <w:rPr>
          <w:rFonts w:ascii="Arial" w:hAnsi="Arial"/>
        </w:rPr>
      </w:pPr>
      <w:r w:rsidRPr="00BA74DC">
        <w:rPr>
          <w:rFonts w:ascii="Arial" w:hAnsi="Arial"/>
        </w:rPr>
        <w:t xml:space="preserve">Pretendemos mostrar el impacto de estos resultados en los ambientes de aprendizaje y la manera como debemos transfórmalos para  </w:t>
      </w:r>
      <w:r w:rsidR="00282070" w:rsidRPr="00BA74DC">
        <w:rPr>
          <w:rFonts w:ascii="Arial" w:hAnsi="Arial"/>
        </w:rPr>
        <w:t>que cumplan con su papel en la educación</w:t>
      </w:r>
    </w:p>
    <w:p w:rsidR="00B60BE6" w:rsidRPr="00DD1696" w:rsidRDefault="00DD1696" w:rsidP="008421B0">
      <w:pPr>
        <w:pStyle w:val="NormalWeb"/>
        <w:jc w:val="both"/>
        <w:rPr>
          <w:rFonts w:ascii="Arial" w:hAnsi="Arial"/>
          <w:b/>
          <w:color w:val="365F91"/>
          <w:sz w:val="22"/>
        </w:rPr>
      </w:pPr>
      <w:r w:rsidRPr="00DD1696">
        <w:rPr>
          <w:rFonts w:ascii="Arial" w:hAnsi="Arial"/>
          <w:b/>
          <w:color w:val="365F91"/>
          <w:sz w:val="22"/>
        </w:rPr>
        <w:t>Los ambientes de aprendizaje y la formación basada en competencias</w:t>
      </w:r>
    </w:p>
    <w:p w:rsidR="009F0FC9" w:rsidRPr="00BA74DC" w:rsidRDefault="009F0FC9" w:rsidP="00DD1696">
      <w:pPr>
        <w:pStyle w:val="NormalWeb"/>
        <w:spacing w:line="276" w:lineRule="auto"/>
        <w:jc w:val="both"/>
        <w:rPr>
          <w:rFonts w:ascii="Arial" w:hAnsi="Arial"/>
        </w:rPr>
      </w:pPr>
      <w:r w:rsidRPr="00BA74DC">
        <w:rPr>
          <w:rFonts w:ascii="Arial" w:hAnsi="Arial"/>
        </w:rPr>
        <w:t xml:space="preserve">Dadas las condiciones impuestas por el desarrollo hoy en día, es obligatoria la transformación de los ambientes de enseñanza y de aprendizaje para adecuarlos a las condiciones manifiestas del hombre moderno. Con el objetivo de dar claridad a nuestros argumentos, planteamos los dos extremos en los que estos ambientes se mueven hoy en día. En uno de los extremos está </w:t>
      </w:r>
      <w:r w:rsidRPr="00BA74DC">
        <w:rPr>
          <w:rFonts w:ascii="Arial" w:hAnsi="Arial"/>
          <w:i/>
        </w:rPr>
        <w:t>el aula virtual</w:t>
      </w:r>
      <w:r w:rsidRPr="00BA74DC">
        <w:rPr>
          <w:rFonts w:ascii="Arial" w:hAnsi="Arial"/>
        </w:rPr>
        <w:t xml:space="preserve"> y en el otro extremo está el aula de </w:t>
      </w:r>
      <w:r w:rsidRPr="00BA74DC">
        <w:rPr>
          <w:rFonts w:ascii="Arial" w:hAnsi="Arial"/>
          <w:i/>
        </w:rPr>
        <w:t>aula tradicional</w:t>
      </w:r>
      <w:r w:rsidRPr="00BA74DC">
        <w:rPr>
          <w:rFonts w:ascii="Arial" w:hAnsi="Arial"/>
        </w:rPr>
        <w:t xml:space="preserve">.  </w:t>
      </w:r>
    </w:p>
    <w:p w:rsidR="009F0FC9" w:rsidRPr="00BA74DC" w:rsidRDefault="009F0FC9" w:rsidP="00DD1696">
      <w:pPr>
        <w:spacing w:line="276" w:lineRule="auto"/>
      </w:pPr>
      <w:r w:rsidRPr="00BA74DC">
        <w:t xml:space="preserve">Cuando nos referimos al </w:t>
      </w:r>
      <w:r w:rsidRPr="00BA74DC">
        <w:rPr>
          <w:i/>
        </w:rPr>
        <w:t>aula tradicional</w:t>
      </w:r>
      <w:r w:rsidRPr="00BA74DC">
        <w:t xml:space="preserve">  hacemos alusión a aquel ambiente en el que el estudiante está sentado en una silla escuchando y procurando </w:t>
      </w:r>
      <w:r w:rsidRPr="00BA74DC">
        <w:rPr>
          <w:b/>
        </w:rPr>
        <w:t>entender</w:t>
      </w:r>
      <w:r w:rsidRPr="00BA74DC">
        <w:t xml:space="preserve"> lo que un profesor </w:t>
      </w:r>
      <w:r w:rsidRPr="00BA74DC">
        <w:rPr>
          <w:b/>
        </w:rPr>
        <w:t>expone</w:t>
      </w:r>
      <w:r w:rsidRPr="00BA74DC">
        <w:t xml:space="preserve"> como </w:t>
      </w:r>
      <w:r w:rsidR="005238EC" w:rsidRPr="00BA74DC">
        <w:t xml:space="preserve">supuesto </w:t>
      </w:r>
      <w:r w:rsidRPr="00BA74DC">
        <w:t>portador del saber. Los elementos básicos de este ambiente son tablero y tiza para el profesor y  para el alumno cuaderno de notas, libros y algunas herramientas adicionales que le permiten un trabajo personal.  Una descripción más adecuada se encuentra en los argumentos de Paulo Freire, quien describe esta forma de educar como “</w:t>
      </w:r>
      <w:r w:rsidRPr="00BA74DC">
        <w:rPr>
          <w:i/>
        </w:rPr>
        <w:t>educación bancaria</w:t>
      </w:r>
      <w:r w:rsidRPr="00BA74DC">
        <w:t xml:space="preserve">”.  En este sentido, la educación bancaria es una forma de entender la educación como relación </w:t>
      </w:r>
      <w:r w:rsidRPr="00BA74DC">
        <w:rPr>
          <w:i/>
        </w:rPr>
        <w:t>vertical</w:t>
      </w:r>
      <w:r w:rsidRPr="00BA74DC">
        <w:t xml:space="preserve">, en la que uno (el educador) </w:t>
      </w:r>
      <w:r w:rsidRPr="00BA74DC">
        <w:rPr>
          <w:b/>
        </w:rPr>
        <w:t xml:space="preserve">otorga </w:t>
      </w:r>
      <w:r w:rsidRPr="00BA74DC">
        <w:t xml:space="preserve">conocimientos y otros (los educandos) </w:t>
      </w:r>
      <w:r w:rsidRPr="00BA74DC">
        <w:rPr>
          <w:b/>
        </w:rPr>
        <w:t>reciben</w:t>
      </w:r>
      <w:r w:rsidRPr="00BA74DC">
        <w:t xml:space="preserve"> conocimiento. Desde este punto de vista se presenta una separación tajante entre el rol de educador y el rol del educando. La </w:t>
      </w:r>
      <w:r w:rsidRPr="00BA74DC">
        <w:rPr>
          <w:i/>
          <w:iCs/>
        </w:rPr>
        <w:t>educación bancaria</w:t>
      </w:r>
      <w:r w:rsidRPr="00BA74DC">
        <w:t xml:space="preserve"> se concibe como </w:t>
      </w:r>
      <w:r w:rsidRPr="00BA74DC">
        <w:rPr>
          <w:i/>
        </w:rPr>
        <w:t>narración de unos contenidos fijos, o como transmisión de una realidad que no requiere reelaboración y que se presenta como la única posible</w:t>
      </w:r>
      <w:r w:rsidRPr="00BA74DC">
        <w:t>.</w:t>
      </w:r>
    </w:p>
    <w:p w:rsidR="009F0FC9" w:rsidRPr="00BA74DC" w:rsidRDefault="009F0FC9" w:rsidP="00DD1696">
      <w:pPr>
        <w:spacing w:line="276" w:lineRule="auto"/>
      </w:pPr>
      <w:r w:rsidRPr="00BA74DC">
        <w:t xml:space="preserve">En el otro extremo podemos pensar en lo que muchos llaman </w:t>
      </w:r>
      <w:r w:rsidRPr="00BA74DC">
        <w:rPr>
          <w:i/>
        </w:rPr>
        <w:t>aula virtual</w:t>
      </w:r>
      <w:r w:rsidRPr="00BA74DC">
        <w:t xml:space="preserve"> sólo por el hecho de ser un espacio en </w:t>
      </w:r>
      <w:smartTag w:uri="urn:schemas-microsoft-com:office:smarttags" w:element="PersonName">
        <w:smartTagPr>
          <w:attr w:name="ProductID" w:val="la WEB"/>
        </w:smartTagPr>
        <w:r w:rsidRPr="00BA74DC">
          <w:t>la WEB</w:t>
        </w:r>
      </w:smartTag>
      <w:r w:rsidRPr="00BA74DC">
        <w:t xml:space="preserve"> que contiene un conjunto de documentos. El estudiante lee la documentación mediante el seguimiento de una guía de lectura y  al finalizarla se espera que el entienda bien el tema desarrollado. Algunas integran estrategias como, buscar que el estudiante se autoevalúe en sus motivaciones y hasta que se evalúe en la adquisición misma del conocimiento esperado. Vemos esa mal llamada </w:t>
      </w:r>
      <w:r w:rsidRPr="00BA74DC">
        <w:rPr>
          <w:i/>
          <w:iCs/>
        </w:rPr>
        <w:t>aula virtual</w:t>
      </w:r>
      <w:r w:rsidRPr="00BA74DC">
        <w:t xml:space="preserve"> como el repositorio de unos documentos que deberán ser estudiados para lograr el aprendizaje. Algunas aulas un poco más estructuradas disponen de un foro de discusión y de la posibilidad de un chat con un tutor. En todo caso, el asunto es el mismo: unos alumnos que reciben conocimiento y unos docentes que otorgan conocimiento. </w:t>
      </w:r>
    </w:p>
    <w:p w:rsidR="009F0FC9" w:rsidRPr="00BA74DC" w:rsidRDefault="009F0FC9" w:rsidP="00DD1696">
      <w:pPr>
        <w:pStyle w:val="NormalWeb"/>
        <w:spacing w:line="276" w:lineRule="auto"/>
        <w:jc w:val="both"/>
        <w:rPr>
          <w:rFonts w:ascii="Arial" w:hAnsi="Arial"/>
        </w:rPr>
      </w:pPr>
      <w:r w:rsidRPr="00BA74DC">
        <w:rPr>
          <w:rFonts w:ascii="Arial" w:hAnsi="Arial"/>
        </w:rPr>
        <w:t xml:space="preserve">Lo que constituye un </w:t>
      </w:r>
      <w:r w:rsidRPr="00BA74DC">
        <w:rPr>
          <w:rFonts w:ascii="Arial" w:hAnsi="Arial"/>
          <w:i/>
        </w:rPr>
        <w:t>ambiente de aprendizaje</w:t>
      </w:r>
      <w:r w:rsidRPr="00BA74DC">
        <w:rPr>
          <w:rFonts w:ascii="Arial" w:hAnsi="Arial"/>
        </w:rPr>
        <w:t xml:space="preserve"> está más allá de los espacios físicos o virtuales. Está en lo que entendemos por educación, por hombre, por formación. Los ambientes de aprendizaje no son sólo los espacios físicos, las herramientas usadas y la distribución de </w:t>
      </w:r>
      <w:r w:rsidRPr="00BA74DC">
        <w:rPr>
          <w:rFonts w:ascii="Arial" w:hAnsi="Arial"/>
        </w:rPr>
        <w:lastRenderedPageBreak/>
        <w:t xml:space="preserve">tiempos; sino también la postura filosófica respecto a la educación de los individuos vinculada a la concepción de institución. La claridad sobre la visión institucional es una guía en la construcción de ambientes de aprendizaje. </w:t>
      </w:r>
    </w:p>
    <w:p w:rsidR="009F0FC9" w:rsidRPr="00BA74DC" w:rsidRDefault="009F0FC9" w:rsidP="00DD1696">
      <w:pPr>
        <w:pStyle w:val="NormalWeb"/>
        <w:spacing w:line="276" w:lineRule="auto"/>
        <w:jc w:val="both"/>
        <w:rPr>
          <w:rFonts w:ascii="Arial" w:hAnsi="Arial"/>
        </w:rPr>
      </w:pPr>
      <w:r w:rsidRPr="00BA74DC">
        <w:rPr>
          <w:rFonts w:ascii="Arial" w:hAnsi="Arial"/>
        </w:rPr>
        <w:t xml:space="preserve">Nuestra propuesta pretende mostrar que la educación presencial puede llegar a evolucionar hacia un nuevo paradigma para la formación de las nuevas generaciones, al enriquecer sus procesos de enseñanza y de aprendizaje con la incorporación de las TIC para apoyar el desarrollo de competencias.  Para el caso hablaremos de “ambientes de aprendizaje” de forma presencial abarcando el conjunto de actividades, actores y recursos que se conjugan en un espacio de tiempo, en un lugar especifico y de forma presencial, en el contexto de la educación superior. Para clarificarlo pensemos en la forma como tradicionalmente se ha usado el espacio del aula. Nos preguntamos por lo que logra un estudiante al asistir a una clase. ¿Cuáles de los procesos de aprendizaje se desarrollan en una clase? Tradicionalmente, el “aula de clase” no está pensada para incitar al conocimiento, para abrir caminos, horizontes sino, más bien para informar. Se busca que el estudiante “entienda”. La “formación” está  centrada en el conocimiento. El estudiante tiene que enfrentarse solo a procesos que le permiten, en el mejor de los casos, lograr su aprendizaje mediante acciones como: comparar, relacionar, validar, evaluar, generalizar, reconocer, formular, aplicar y en general todo aquello que indica el logro </w:t>
      </w:r>
      <w:r w:rsidR="009F7B0A" w:rsidRPr="00BA74DC">
        <w:rPr>
          <w:rFonts w:ascii="Arial" w:hAnsi="Arial"/>
        </w:rPr>
        <w:t>de los conocimientos</w:t>
      </w:r>
      <w:r w:rsidRPr="00BA74DC">
        <w:rPr>
          <w:rFonts w:ascii="Arial" w:hAnsi="Arial"/>
        </w:rPr>
        <w:t xml:space="preserve"> desead</w:t>
      </w:r>
      <w:r w:rsidR="009F7B0A" w:rsidRPr="00BA74DC">
        <w:rPr>
          <w:rFonts w:ascii="Arial" w:hAnsi="Arial"/>
        </w:rPr>
        <w:t>o</w:t>
      </w:r>
      <w:r w:rsidRPr="00BA74DC">
        <w:rPr>
          <w:rFonts w:ascii="Arial" w:hAnsi="Arial"/>
        </w:rPr>
        <w:t xml:space="preserve">s del proceso. El “aula de clase” es sólo el comienzo del proceso y a partir de las “instrucciones” del docente, el estudiante es lanzado, por no decir que a veces es abandonado, en el camino del aprendizaje. </w:t>
      </w:r>
    </w:p>
    <w:p w:rsidR="00446929" w:rsidRPr="00BA74DC" w:rsidRDefault="00301029" w:rsidP="00DD1696">
      <w:pPr>
        <w:spacing w:line="276" w:lineRule="auto"/>
        <w:rPr>
          <w:b/>
        </w:rPr>
      </w:pPr>
      <w:r w:rsidRPr="00BA74DC">
        <w:t>De acuerdo con</w:t>
      </w:r>
      <w:r w:rsidR="00EF0F12" w:rsidRPr="00BA74DC">
        <w:t xml:space="preserve"> </w:t>
      </w:r>
      <w:r w:rsidR="00EF0F12" w:rsidRPr="00BA74DC">
        <w:rPr>
          <w:i/>
        </w:rPr>
        <w:t>José Gimeno Sacristán y Ángel I. Pérez Gómez (1992</w:t>
      </w:r>
      <w:r w:rsidRPr="00BA74DC">
        <w:t>), l</w:t>
      </w:r>
      <w:r w:rsidR="005E1F03" w:rsidRPr="00BA74DC">
        <w:t xml:space="preserve">a vida del aula es concebida como </w:t>
      </w:r>
      <w:r w:rsidR="00EF0F12" w:rsidRPr="00BA74DC">
        <w:t xml:space="preserve">un conjunto de </w:t>
      </w:r>
      <w:r w:rsidR="005E1F03" w:rsidRPr="00BA74DC">
        <w:t>intercambios socioculturales</w:t>
      </w:r>
      <w:r w:rsidR="004565DB" w:rsidRPr="00BA74DC">
        <w:t xml:space="preserve">, en donde hay una reciproca influencia en la relación alumno profesor, se enfatiza en el individuo y la relaciones de intercambio de significados que surgen en el proceso. </w:t>
      </w:r>
      <w:r w:rsidR="00446929" w:rsidRPr="00BA74DC">
        <w:t xml:space="preserve">Integra </w:t>
      </w:r>
      <w:r w:rsidR="005E1F03" w:rsidRPr="00BA74DC">
        <w:t>todo en p</w:t>
      </w:r>
      <w:r w:rsidR="00446929" w:rsidRPr="00BA74DC">
        <w:t>rocesos sociales más complejos desde el punto de vista sistémico y ecológico</w:t>
      </w:r>
      <w:r w:rsidR="005E1F03" w:rsidRPr="00BA74DC">
        <w:t xml:space="preserve">. Tiene cuatro características: </w:t>
      </w:r>
      <w:r w:rsidR="005E1F03" w:rsidRPr="00BA74DC">
        <w:rPr>
          <w:i/>
        </w:rPr>
        <w:t>es naturalista</w:t>
      </w:r>
      <w:r w:rsidR="00446929" w:rsidRPr="00BA74DC">
        <w:t>, pues capta</w:t>
      </w:r>
      <w:r w:rsidR="005E1F03" w:rsidRPr="00BA74DC">
        <w:t xml:space="preserve"> las redes signific</w:t>
      </w:r>
      <w:r w:rsidR="00446929" w:rsidRPr="00BA74DC">
        <w:t xml:space="preserve">ativas de la vida real del aula; </w:t>
      </w:r>
      <w:r w:rsidR="005E1F03" w:rsidRPr="00BA74DC">
        <w:t xml:space="preserve"> </w:t>
      </w:r>
      <w:r w:rsidR="005E1F03" w:rsidRPr="00BA74DC">
        <w:rPr>
          <w:i/>
        </w:rPr>
        <w:t>va más allá de los procesos cognitivos</w:t>
      </w:r>
      <w:r w:rsidR="005E1F03" w:rsidRPr="00BA74DC">
        <w:t xml:space="preserve">, </w:t>
      </w:r>
      <w:r w:rsidR="00446929" w:rsidRPr="00BA74DC">
        <w:t>muestra</w:t>
      </w:r>
      <w:r w:rsidR="005E1F03" w:rsidRPr="00BA74DC">
        <w:t xml:space="preserve"> la relación entre el espacio so</w:t>
      </w:r>
      <w:r w:rsidR="00446929" w:rsidRPr="00BA74DC">
        <w:t xml:space="preserve">cial del aula y la conducta; aporta una </w:t>
      </w:r>
      <w:r w:rsidR="005E1F03" w:rsidRPr="00BA74DC">
        <w:rPr>
          <w:i/>
        </w:rPr>
        <w:t>perspectiva sistémica</w:t>
      </w:r>
      <w:r w:rsidR="00446929" w:rsidRPr="00BA74DC">
        <w:t>, y</w:t>
      </w:r>
      <w:r w:rsidR="005E1F03" w:rsidRPr="00BA74DC">
        <w:t xml:space="preserve"> el </w:t>
      </w:r>
      <w:r w:rsidR="005E1F03" w:rsidRPr="00BA74DC">
        <w:rPr>
          <w:i/>
        </w:rPr>
        <w:t xml:space="preserve">aula como sistema social </w:t>
      </w:r>
      <w:r w:rsidR="005E1F03" w:rsidRPr="00BA74DC">
        <w:t xml:space="preserve">tiene multidimensionalidad, simultaneidad, inmediatez, imprevisibilidad e historia. </w:t>
      </w:r>
      <w:r w:rsidR="004565DB" w:rsidRPr="00BA74DC">
        <w:rPr>
          <w:b/>
        </w:rPr>
        <w:t xml:space="preserve"> </w:t>
      </w:r>
      <w:r w:rsidR="004565DB" w:rsidRPr="00BA74DC">
        <w:t>Entender estas</w:t>
      </w:r>
      <w:r w:rsidR="00210B70" w:rsidRPr="00BA74DC">
        <w:t xml:space="preserve"> características </w:t>
      </w:r>
      <w:r w:rsidR="004565DB" w:rsidRPr="00BA74DC">
        <w:t>nos permitirá</w:t>
      </w:r>
      <w:r w:rsidR="00210B70" w:rsidRPr="00BA74DC">
        <w:t xml:space="preserve"> generar</w:t>
      </w:r>
      <w:r w:rsidR="005C6D00" w:rsidRPr="00BA74DC">
        <w:t xml:space="preserve"> potencialidades </w:t>
      </w:r>
      <w:r w:rsidR="00210B70" w:rsidRPr="00BA74DC">
        <w:t xml:space="preserve">en los ambientes presenciales </w:t>
      </w:r>
      <w:r w:rsidR="005C6D00" w:rsidRPr="00BA74DC">
        <w:t xml:space="preserve">para la formación de las futuras generaciones. </w:t>
      </w:r>
    </w:p>
    <w:p w:rsidR="009F7B0A" w:rsidRPr="00BA74DC" w:rsidRDefault="009F7B0A" w:rsidP="00DD1696">
      <w:pPr>
        <w:spacing w:line="276" w:lineRule="auto"/>
      </w:pPr>
      <w:r w:rsidRPr="00BA74DC">
        <w:t xml:space="preserve">Sin pretender plantear una nueva definición del concepto de competencias vamos a dar una mirada de este concepto desde lo esencial y en nuestro contexto. El concepto de competencia concibe al hombre como un todo con sus partes perfectamente definidas, es decir, un ser humano es competente en algo si todas sus habilidades, destrezas, conocimientos, aptitudes, actitudes y valores, que se evidencian en unos </w:t>
      </w:r>
      <w:r w:rsidRPr="00BA74DC">
        <w:rPr>
          <w:b/>
        </w:rPr>
        <w:t>saberes</w:t>
      </w:r>
      <w:r w:rsidRPr="00BA74DC">
        <w:t xml:space="preserve">, le permiten desempeñarse de forma efectiva y creativa para posibilitar, con resultados de calidad, aportes al desarrollo del área o sector en donde se desempeña. La gran mayoría de enfoques de la educación basada en competencias lo soportan en tres pilares (saberes): el </w:t>
      </w:r>
      <w:r w:rsidRPr="00BA74DC">
        <w:rPr>
          <w:b/>
        </w:rPr>
        <w:t>saber saber</w:t>
      </w:r>
      <w:r w:rsidRPr="00BA74DC">
        <w:t xml:space="preserve">, el </w:t>
      </w:r>
      <w:r w:rsidRPr="00BA74DC">
        <w:rPr>
          <w:b/>
        </w:rPr>
        <w:t>saber ser</w:t>
      </w:r>
      <w:r w:rsidRPr="00BA74DC">
        <w:t xml:space="preserve"> y el </w:t>
      </w:r>
      <w:r w:rsidRPr="00BA74DC">
        <w:rPr>
          <w:b/>
        </w:rPr>
        <w:t>saber hacer</w:t>
      </w:r>
      <w:r w:rsidRPr="00BA74DC">
        <w:t xml:space="preserve">; con la mirada en y para el contexto cambiante y que queremos cambiar. </w:t>
      </w:r>
      <w:smartTag w:uri="urn:schemas-microsoft-com:office:smarttags" w:element="PersonName">
        <w:smartTagPr>
          <w:attr w:name="ProductID" w:val="La Educaci￳n"/>
        </w:smartTagPr>
        <w:r w:rsidRPr="00BA74DC">
          <w:t>La Educación</w:t>
        </w:r>
      </w:smartTag>
      <w:r w:rsidRPr="00BA74DC">
        <w:t xml:space="preserve"> basada en competencias mira un ser humano, con unas condiciones de vida, para que el desarrolle un potencial para actuar en el mundo de forma eficiente y productiva para sí y su en</w:t>
      </w:r>
      <w:r w:rsidR="004565DB" w:rsidRPr="00BA74DC">
        <w:t xml:space="preserve">torno. </w:t>
      </w:r>
      <w:r w:rsidRPr="00BA74DC">
        <w:t xml:space="preserve">Como consecuencia, al incorporar la formación por competencias la forma de ver el sistema educativo cambia completamente; la visión del estudiante, de la institución y del docente son diferentes a las de un sistema basado en el conocimiento. </w:t>
      </w:r>
    </w:p>
    <w:p w:rsidR="009F7B0A" w:rsidRPr="00BA74DC" w:rsidRDefault="009F7B0A" w:rsidP="00DD1696">
      <w:pPr>
        <w:spacing w:line="276" w:lineRule="auto"/>
      </w:pPr>
      <w:r w:rsidRPr="00BA74DC">
        <w:lastRenderedPageBreak/>
        <w:t>En un sistema educativo basado en competencias, las actividades que se desarrollan en los ambientes de aprendizaje están dirigidas a la formación del  saber, el ser y el hacer.  Para cumplir con esta tarea los ambientes de enseñanza y de aprendizaje deben ser muy dinámicos, versátiles, madurar con el grado de desarrollo del alumno, incorporar el uso de tecnologías para su desarrollo; en definitiva, estar acordes con el desarrollo actual de la tecnología y al servicio del proceso de formación de las competencias que se desean lograr en el proceso. Los concebimos como espacios presenciales ricos en actividades significativas para docentes y estudiantes, con cambios permanentes, con múltiples recursos y completamente dinámicos. Si además, los  enriquecemos con las herramientas tecnológicas proporcionadas por las TIC, nos queda fácil vislumbrar de lo que estamos hablando. A pesar de que no es fácil describir el ambiente, pues su arquitectura depende las variables: profesión, contexto, grado de maduración de los estudiantes, del profesor, la relación recursos disponibles y recursos necesarios, el papel para el que fue diseñado el ambiente, etc.</w:t>
      </w:r>
    </w:p>
    <w:p w:rsidR="009F7B0A" w:rsidRPr="00BA74DC" w:rsidRDefault="009F7B0A" w:rsidP="00DD1696">
      <w:pPr>
        <w:spacing w:line="276" w:lineRule="auto"/>
      </w:pPr>
      <w:r w:rsidRPr="00BA74DC">
        <w:t xml:space="preserve">Más aún, el </w:t>
      </w:r>
      <w:r w:rsidRPr="00BA74DC">
        <w:rPr>
          <w:b/>
        </w:rPr>
        <w:t>ambiente de aprendizaje</w:t>
      </w:r>
      <w:r w:rsidRPr="00BA74DC">
        <w:t xml:space="preserve"> no necesariamente es el comienzo del proceso. Planteamos tres estadios: </w:t>
      </w:r>
      <w:r w:rsidRPr="00BA74DC">
        <w:rPr>
          <w:b/>
        </w:rPr>
        <w:t>un antes</w:t>
      </w:r>
      <w:r w:rsidRPr="00BA74DC">
        <w:t xml:space="preserve"> que representa el conjunto de actividades preparatorias para el gran momento y no necesariamente introductorias, </w:t>
      </w:r>
      <w:r w:rsidRPr="00BA74DC">
        <w:rPr>
          <w:b/>
        </w:rPr>
        <w:t xml:space="preserve">un </w:t>
      </w:r>
      <w:r w:rsidR="005238EC" w:rsidRPr="00BA74DC">
        <w:rPr>
          <w:b/>
        </w:rPr>
        <w:t>durante</w:t>
      </w:r>
      <w:r w:rsidRPr="00BA74DC">
        <w:t xml:space="preserve"> que representa el momento que contiene la esencia del proceso, en donde se desarrollan los planteamientos más importantes, se confronta y concreta, y </w:t>
      </w:r>
      <w:r w:rsidRPr="00BA74DC">
        <w:rPr>
          <w:b/>
        </w:rPr>
        <w:t>un después</w:t>
      </w:r>
      <w:r w:rsidRPr="00BA74DC">
        <w:t xml:space="preserve"> en donde el estudiante de forma individual y/o colectiva teje los hilos de su formación. Y si miramos de forma continua y sistémica el proceso vemos los procesos creciendo en espiral, en donde “un después” se une a “un antes” de la siguiente sesión.  El estudiante podrá usar el material de apoyo diseñado por el profesor (presentamos un libro y un software en proceso de edición), </w:t>
      </w:r>
      <w:smartTag w:uri="urn:schemas-microsoft-com:office:smarttags" w:element="PersonName">
        <w:smartTagPr>
          <w:attr w:name="ProductID" w:val="la Internet"/>
        </w:smartTagPr>
        <w:r w:rsidRPr="00BA74DC">
          <w:t>la Internet</w:t>
        </w:r>
      </w:smartTag>
      <w:r w:rsidRPr="00BA74DC">
        <w:t xml:space="preserve"> y los específicos que dependen del proceso, para realizar actividades previas a las que va a desarrollar en el aula de clase: reconocer los elementos fundamentales, autoevaluarse, preparar los prerrequisitos para su formación y entre muchos otros procesos que se pueden ejecutar de forma previa y que se definen según el grado de evolución del proceso.  El ambiente de aprendizaje enriquecido con las TIC y orientado a la formación de seres competentes se convierte en un espacio de múltiples formas, de variaciones en el tiempo, en los recursos y espacios, evoluciona con el proceso de aprendizaje y con el docente. El docente no se repite así sea el que dirige el mismo módulo en varias oportunidades. El ambiente se moviliza según las condiciones actuales de los actores del proceso educativo.  </w:t>
      </w:r>
    </w:p>
    <w:p w:rsidR="00FA500A" w:rsidRPr="00BA74DC" w:rsidRDefault="002E5566" w:rsidP="008421B0">
      <w:pPr>
        <w:rPr>
          <w:b/>
          <w:color w:val="365F91"/>
          <w:sz w:val="24"/>
          <w:szCs w:val="24"/>
        </w:rPr>
      </w:pPr>
      <w:r>
        <w:rPr>
          <w:b/>
          <w:noProof/>
          <w:color w:val="365F91"/>
          <w:sz w:val="24"/>
          <w:szCs w:val="24"/>
          <w:lang w:val="en-US" w:eastAsia="en-US"/>
        </w:rPr>
        <w:drawing>
          <wp:inline distT="0" distB="0" distL="0" distR="0">
            <wp:extent cx="228600" cy="24765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00F46C2A" w:rsidRPr="00BA74DC">
        <w:rPr>
          <w:sz w:val="24"/>
          <w:szCs w:val="24"/>
        </w:rPr>
        <w:t xml:space="preserve"> </w:t>
      </w:r>
      <w:r w:rsidR="009E07BC" w:rsidRPr="00BA74DC">
        <w:rPr>
          <w:b/>
          <w:color w:val="365F91"/>
          <w:sz w:val="24"/>
          <w:szCs w:val="24"/>
        </w:rPr>
        <w:t>BIBLIOGRAFIA</w:t>
      </w:r>
    </w:p>
    <w:p w:rsidR="00714C7E" w:rsidRPr="00BA74DC" w:rsidRDefault="009E07BC" w:rsidP="008421B0">
      <w:r w:rsidRPr="00BA74DC">
        <w:t>Freire, Paul</w:t>
      </w:r>
      <w:r w:rsidR="00D21028" w:rsidRPr="00BA74DC">
        <w:t xml:space="preserve">o. </w:t>
      </w:r>
      <w:r w:rsidRPr="00BA74DC">
        <w:rPr>
          <w:b/>
          <w:i/>
          <w:iCs/>
        </w:rPr>
        <w:t>Pedagogía del oprimido.</w:t>
      </w:r>
      <w:r w:rsidRPr="00BA74DC">
        <w:t xml:space="preserve"> </w:t>
      </w:r>
      <w:r w:rsidR="00D21028" w:rsidRPr="00BA74DC">
        <w:t xml:space="preserve">Ed. </w:t>
      </w:r>
      <w:r w:rsidRPr="00BA74DC">
        <w:t>Siglo XXI.</w:t>
      </w:r>
      <w:r w:rsidR="00D21028" w:rsidRPr="00BA74DC">
        <w:t xml:space="preserve"> Edición 55.  ISBN 9682325897, 9789682325892. Madrid. 246 páginas.  2005 </w:t>
      </w:r>
    </w:p>
    <w:p w:rsidR="00A8794E" w:rsidRPr="00BA74DC" w:rsidRDefault="00A8794E" w:rsidP="008421B0">
      <w:r w:rsidRPr="00BA74DC">
        <w:t xml:space="preserve">Inciarte Rodríguez, Mercedes de </w:t>
      </w:r>
      <w:smartTag w:uri="urn:schemas-microsoft-com:office:smarttags" w:element="PersonName">
        <w:smartTagPr>
          <w:attr w:name="ProductID" w:val="la E. Nuevas"/>
        </w:smartTagPr>
        <w:r w:rsidRPr="00BA74DC">
          <w:t xml:space="preserve">la E. </w:t>
        </w:r>
        <w:r w:rsidRPr="00BA74DC">
          <w:rPr>
            <w:b/>
            <w:i/>
          </w:rPr>
          <w:t>Nuevas</w:t>
        </w:r>
      </w:smartTag>
      <w:r w:rsidRPr="00BA74DC">
        <w:rPr>
          <w:b/>
          <w:i/>
        </w:rPr>
        <w:t xml:space="preserve"> tecnologías un eje transversal para el logro de aprendizajes significativos.</w:t>
      </w:r>
      <w:r w:rsidRPr="00BA74DC">
        <w:rPr>
          <w:i/>
        </w:rPr>
        <w:t xml:space="preserve"> </w:t>
      </w:r>
      <w:r w:rsidRPr="00BA74DC">
        <w:t xml:space="preserve">Revista Electrónica Iberoamericana sobre Calidad, Eficacia y Cambio en Educación. Vol 2, núm. 1. 2004 </w:t>
      </w:r>
    </w:p>
    <w:p w:rsidR="00714C7E" w:rsidRPr="00BA74DC" w:rsidRDefault="00714C7E" w:rsidP="008421B0">
      <w:r w:rsidRPr="00BA74DC">
        <w:t>Sacristán</w:t>
      </w:r>
      <w:r w:rsidR="00A8794E" w:rsidRPr="00BA74DC">
        <w:t>, José Gimeno</w:t>
      </w:r>
      <w:r w:rsidR="002E3124" w:rsidRPr="00BA74DC">
        <w:t xml:space="preserve"> y Ángel I. Pérez Gómez. </w:t>
      </w:r>
      <w:r w:rsidRPr="00BA74DC">
        <w:t xml:space="preserve"> </w:t>
      </w:r>
      <w:r w:rsidRPr="00BA74DC">
        <w:rPr>
          <w:b/>
          <w:i/>
        </w:rPr>
        <w:t>Comprender y transformar la enseñanza.</w:t>
      </w:r>
      <w:r w:rsidR="002E3124" w:rsidRPr="00BA74DC">
        <w:rPr>
          <w:i/>
        </w:rPr>
        <w:t xml:space="preserve"> </w:t>
      </w:r>
      <w:r w:rsidRPr="00BA74DC">
        <w:t>Publicado por Ediciones Morata, Edición 10.  ISBN 8471123738, 9788471123732. 441 páginas. 1992.</w:t>
      </w:r>
    </w:p>
    <w:p w:rsidR="008421B0" w:rsidRPr="00BA74DC" w:rsidRDefault="007A2E8B" w:rsidP="008421B0">
      <w:r w:rsidRPr="00BA74DC">
        <w:t xml:space="preserve">A Toffler, H Toffler.  </w:t>
      </w:r>
      <w:r w:rsidRPr="00BA74DC">
        <w:rPr>
          <w:b/>
          <w:i/>
        </w:rPr>
        <w:t>Las Guerras del futuro.</w:t>
      </w:r>
      <w:r w:rsidRPr="00BA74DC">
        <w:t xml:space="preserve"> Editorial Círculo de Lectores, México. 1994. </w:t>
      </w:r>
    </w:p>
    <w:sectPr w:rsidR="008421B0" w:rsidRPr="00BA74DC" w:rsidSect="00DD1696">
      <w:headerReference w:type="even" r:id="rId8"/>
      <w:footerReference w:type="even" r:id="rId9"/>
      <w:footerReference w:type="default" r:id="rId10"/>
      <w:pgSz w:w="11907" w:h="16840" w:code="9"/>
      <w:pgMar w:top="226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03F" w:rsidRDefault="001E503F">
      <w:r>
        <w:separator/>
      </w:r>
    </w:p>
    <w:p w:rsidR="001E503F" w:rsidRDefault="001E503F"/>
    <w:p w:rsidR="001E503F" w:rsidRDefault="001E503F" w:rsidP="00A80140"/>
    <w:p w:rsidR="001E503F" w:rsidRDefault="001E503F"/>
    <w:p w:rsidR="001E503F" w:rsidRDefault="001E503F" w:rsidP="00F46C2A"/>
    <w:p w:rsidR="001E503F" w:rsidRDefault="001E503F"/>
    <w:p w:rsidR="001E503F" w:rsidRDefault="001E503F" w:rsidP="00DD1696"/>
  </w:endnote>
  <w:endnote w:type="continuationSeparator" w:id="1">
    <w:p w:rsidR="001E503F" w:rsidRDefault="001E503F">
      <w:r>
        <w:continuationSeparator/>
      </w:r>
    </w:p>
    <w:p w:rsidR="001E503F" w:rsidRDefault="001E503F"/>
    <w:p w:rsidR="001E503F" w:rsidRDefault="001E503F" w:rsidP="00A80140"/>
    <w:p w:rsidR="001E503F" w:rsidRDefault="001E503F"/>
    <w:p w:rsidR="001E503F" w:rsidRDefault="001E503F" w:rsidP="00F46C2A"/>
    <w:p w:rsidR="001E503F" w:rsidRDefault="001E503F"/>
    <w:p w:rsidR="001E503F" w:rsidRDefault="001E503F" w:rsidP="00DD169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0F5" w:rsidRDefault="007A50F5" w:rsidP="004C75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A50F5" w:rsidRDefault="007A50F5" w:rsidP="00A13E3C">
    <w:pPr>
      <w:pStyle w:val="Piedepgina"/>
      <w:ind w:right="360"/>
    </w:pPr>
  </w:p>
  <w:p w:rsidR="007A50F5" w:rsidRDefault="007A50F5"/>
  <w:p w:rsidR="007A50F5" w:rsidRDefault="007A50F5" w:rsidP="00A80140"/>
  <w:p w:rsidR="007A50F5" w:rsidRDefault="007A50F5" w:rsidP="009F7B0A"/>
  <w:p w:rsidR="007A50F5" w:rsidRDefault="007A50F5" w:rsidP="00F46C2A"/>
  <w:p w:rsidR="007A50F5" w:rsidRDefault="007A50F5" w:rsidP="00BA74DC"/>
  <w:p w:rsidR="007A50F5" w:rsidRDefault="007A50F5" w:rsidP="00DD169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0F5" w:rsidRDefault="007A50F5" w:rsidP="00F46C2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03F" w:rsidRDefault="001E503F">
      <w:r>
        <w:separator/>
      </w:r>
    </w:p>
    <w:p w:rsidR="001E503F" w:rsidRDefault="001E503F"/>
    <w:p w:rsidR="001E503F" w:rsidRDefault="001E503F" w:rsidP="00A80140"/>
    <w:p w:rsidR="001E503F" w:rsidRDefault="001E503F"/>
    <w:p w:rsidR="001E503F" w:rsidRDefault="001E503F" w:rsidP="00F46C2A"/>
    <w:p w:rsidR="001E503F" w:rsidRDefault="001E503F"/>
    <w:p w:rsidR="001E503F" w:rsidRDefault="001E503F" w:rsidP="00DD1696"/>
  </w:footnote>
  <w:footnote w:type="continuationSeparator" w:id="1">
    <w:p w:rsidR="001E503F" w:rsidRDefault="001E503F">
      <w:r>
        <w:continuationSeparator/>
      </w:r>
    </w:p>
    <w:p w:rsidR="001E503F" w:rsidRDefault="001E503F"/>
    <w:p w:rsidR="001E503F" w:rsidRDefault="001E503F" w:rsidP="00A80140"/>
    <w:p w:rsidR="001E503F" w:rsidRDefault="001E503F"/>
    <w:p w:rsidR="001E503F" w:rsidRDefault="001E503F" w:rsidP="00F46C2A"/>
    <w:p w:rsidR="001E503F" w:rsidRDefault="001E503F"/>
    <w:p w:rsidR="001E503F" w:rsidRDefault="001E503F" w:rsidP="00DD169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0F5" w:rsidRDefault="007A50F5"/>
  <w:p w:rsidR="007A50F5" w:rsidRDefault="007A50F5"/>
  <w:p w:rsidR="007A50F5" w:rsidRDefault="007A50F5" w:rsidP="009F7B0A"/>
  <w:p w:rsidR="007A50F5" w:rsidRDefault="007A50F5" w:rsidP="00F46C2A"/>
  <w:p w:rsidR="007A50F5" w:rsidRDefault="007A50F5" w:rsidP="00BA74DC"/>
  <w:p w:rsidR="007A50F5" w:rsidRDefault="007A50F5" w:rsidP="00DD169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36AF538"/>
    <w:lvl w:ilvl="0">
      <w:start w:val="1"/>
      <w:numFmt w:val="decimal"/>
      <w:pStyle w:val="Listaconnmeros"/>
      <w:lvlText w:val="%1."/>
      <w:lvlJc w:val="left"/>
      <w:pPr>
        <w:tabs>
          <w:tab w:val="num" w:pos="360"/>
        </w:tabs>
        <w:ind w:left="360" w:hanging="360"/>
      </w:pPr>
    </w:lvl>
  </w:abstractNum>
  <w:abstractNum w:abstractNumId="1">
    <w:nsid w:val="04E211A6"/>
    <w:multiLevelType w:val="hybridMultilevel"/>
    <w:tmpl w:val="BDA86C90"/>
    <w:lvl w:ilvl="0" w:tplc="0C0A0001">
      <w:start w:val="1"/>
      <w:numFmt w:val="bullet"/>
      <w:lvlText w:val=""/>
      <w:lvlJc w:val="left"/>
      <w:pPr>
        <w:tabs>
          <w:tab w:val="num" w:pos="360"/>
        </w:tabs>
        <w:ind w:left="360" w:hanging="360"/>
      </w:pPr>
      <w:rPr>
        <w:rFonts w:ascii="Symbol" w:hAnsi="Symbol" w:hint="default"/>
      </w:rPr>
    </w:lvl>
    <w:lvl w:ilvl="1" w:tplc="8F24F73C">
      <w:start w:val="1"/>
      <w:numFmt w:val="bullet"/>
      <w:lvlText w:val="●"/>
      <w:lvlJc w:val="left"/>
      <w:pPr>
        <w:tabs>
          <w:tab w:val="num" w:pos="1080"/>
        </w:tabs>
        <w:ind w:left="1080" w:hanging="360"/>
      </w:pPr>
      <w:rPr>
        <w:rFonts w:ascii="Arial" w:hAnsi="Arial" w:hint="default"/>
        <w:color w:val="auto"/>
        <w:sz w:val="20"/>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57563C"/>
    <w:multiLevelType w:val="hybridMultilevel"/>
    <w:tmpl w:val="FE7A43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17F6A19"/>
    <w:multiLevelType w:val="hybridMultilevel"/>
    <w:tmpl w:val="1B5AC3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B832E9A"/>
    <w:multiLevelType w:val="hybridMultilevel"/>
    <w:tmpl w:val="1DD0F98E"/>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8DB6C7F"/>
    <w:multiLevelType w:val="hybridMultilevel"/>
    <w:tmpl w:val="34FAC536"/>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7FEE214C"/>
    <w:multiLevelType w:val="hybridMultilevel"/>
    <w:tmpl w:val="2E7A7D8A"/>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4"/>
  </w:num>
  <w:num w:numId="4">
    <w:abstractNumId w:val="6"/>
  </w:num>
  <w:num w:numId="5">
    <w:abstractNumId w:val="5"/>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9112FD"/>
    <w:rsid w:val="00002E63"/>
    <w:rsid w:val="00003CDA"/>
    <w:rsid w:val="000131D7"/>
    <w:rsid w:val="000226FE"/>
    <w:rsid w:val="0002428C"/>
    <w:rsid w:val="00024B4F"/>
    <w:rsid w:val="00032A50"/>
    <w:rsid w:val="000349A9"/>
    <w:rsid w:val="000518F3"/>
    <w:rsid w:val="00075F5B"/>
    <w:rsid w:val="00090785"/>
    <w:rsid w:val="000925D8"/>
    <w:rsid w:val="00094357"/>
    <w:rsid w:val="000947C6"/>
    <w:rsid w:val="000A17EB"/>
    <w:rsid w:val="000A5EDA"/>
    <w:rsid w:val="000B543B"/>
    <w:rsid w:val="000B5528"/>
    <w:rsid w:val="000B5A32"/>
    <w:rsid w:val="000B65C7"/>
    <w:rsid w:val="000C061B"/>
    <w:rsid w:val="000D3ADF"/>
    <w:rsid w:val="000E6F41"/>
    <w:rsid w:val="001037E1"/>
    <w:rsid w:val="0011751A"/>
    <w:rsid w:val="0014673F"/>
    <w:rsid w:val="00167291"/>
    <w:rsid w:val="00175598"/>
    <w:rsid w:val="001B452A"/>
    <w:rsid w:val="001B5120"/>
    <w:rsid w:val="001C10ED"/>
    <w:rsid w:val="001E2D03"/>
    <w:rsid w:val="001E503F"/>
    <w:rsid w:val="001F5BC8"/>
    <w:rsid w:val="002032EA"/>
    <w:rsid w:val="002032F6"/>
    <w:rsid w:val="00205D46"/>
    <w:rsid w:val="00210B70"/>
    <w:rsid w:val="002159ED"/>
    <w:rsid w:val="0024237F"/>
    <w:rsid w:val="00245884"/>
    <w:rsid w:val="00260B52"/>
    <w:rsid w:val="0026744B"/>
    <w:rsid w:val="00271FE9"/>
    <w:rsid w:val="00282070"/>
    <w:rsid w:val="002A0C49"/>
    <w:rsid w:val="002C2737"/>
    <w:rsid w:val="002C479B"/>
    <w:rsid w:val="002D5962"/>
    <w:rsid w:val="002E3124"/>
    <w:rsid w:val="002E38CE"/>
    <w:rsid w:val="002E5566"/>
    <w:rsid w:val="002F125B"/>
    <w:rsid w:val="00301029"/>
    <w:rsid w:val="00301CE2"/>
    <w:rsid w:val="00313EC4"/>
    <w:rsid w:val="003145C7"/>
    <w:rsid w:val="00314F32"/>
    <w:rsid w:val="003210D8"/>
    <w:rsid w:val="0032768D"/>
    <w:rsid w:val="003561E1"/>
    <w:rsid w:val="00365398"/>
    <w:rsid w:val="0036673D"/>
    <w:rsid w:val="003734E4"/>
    <w:rsid w:val="003830D2"/>
    <w:rsid w:val="00393911"/>
    <w:rsid w:val="003D1969"/>
    <w:rsid w:val="003E2DB9"/>
    <w:rsid w:val="003E4AB7"/>
    <w:rsid w:val="003E780C"/>
    <w:rsid w:val="003F1000"/>
    <w:rsid w:val="00446929"/>
    <w:rsid w:val="004565DB"/>
    <w:rsid w:val="00461370"/>
    <w:rsid w:val="004674ED"/>
    <w:rsid w:val="00484FC3"/>
    <w:rsid w:val="00494D0C"/>
    <w:rsid w:val="00495497"/>
    <w:rsid w:val="004967A3"/>
    <w:rsid w:val="004A5AF4"/>
    <w:rsid w:val="004C5E73"/>
    <w:rsid w:val="004C753B"/>
    <w:rsid w:val="004F314C"/>
    <w:rsid w:val="004F633F"/>
    <w:rsid w:val="005072C0"/>
    <w:rsid w:val="005238EC"/>
    <w:rsid w:val="00530A6E"/>
    <w:rsid w:val="00551657"/>
    <w:rsid w:val="00583D4D"/>
    <w:rsid w:val="00594C17"/>
    <w:rsid w:val="005A02A9"/>
    <w:rsid w:val="005A66DC"/>
    <w:rsid w:val="005C2AF3"/>
    <w:rsid w:val="005C6D00"/>
    <w:rsid w:val="005D31B8"/>
    <w:rsid w:val="005E1E8A"/>
    <w:rsid w:val="005E1F03"/>
    <w:rsid w:val="00600F43"/>
    <w:rsid w:val="0060361C"/>
    <w:rsid w:val="0066093A"/>
    <w:rsid w:val="00670AF5"/>
    <w:rsid w:val="00672149"/>
    <w:rsid w:val="006803BD"/>
    <w:rsid w:val="006B39D8"/>
    <w:rsid w:val="006E1D0E"/>
    <w:rsid w:val="006F4EB2"/>
    <w:rsid w:val="0071434C"/>
    <w:rsid w:val="00714C7E"/>
    <w:rsid w:val="00715341"/>
    <w:rsid w:val="00724182"/>
    <w:rsid w:val="00726AF6"/>
    <w:rsid w:val="00732895"/>
    <w:rsid w:val="00753C68"/>
    <w:rsid w:val="007608F1"/>
    <w:rsid w:val="007746D9"/>
    <w:rsid w:val="00781DA1"/>
    <w:rsid w:val="00782DE8"/>
    <w:rsid w:val="0078491E"/>
    <w:rsid w:val="007A1AD8"/>
    <w:rsid w:val="007A28D7"/>
    <w:rsid w:val="007A2E8B"/>
    <w:rsid w:val="007A38FE"/>
    <w:rsid w:val="007A50F5"/>
    <w:rsid w:val="007B1A7C"/>
    <w:rsid w:val="007B24CC"/>
    <w:rsid w:val="007D05F5"/>
    <w:rsid w:val="007E6018"/>
    <w:rsid w:val="007F0659"/>
    <w:rsid w:val="00813B60"/>
    <w:rsid w:val="00832D77"/>
    <w:rsid w:val="008421B0"/>
    <w:rsid w:val="008629C3"/>
    <w:rsid w:val="00864972"/>
    <w:rsid w:val="008649C1"/>
    <w:rsid w:val="00880E7A"/>
    <w:rsid w:val="008848C1"/>
    <w:rsid w:val="008A4564"/>
    <w:rsid w:val="008C3B86"/>
    <w:rsid w:val="008E12AB"/>
    <w:rsid w:val="008E3BAC"/>
    <w:rsid w:val="008F21E8"/>
    <w:rsid w:val="009111A8"/>
    <w:rsid w:val="009112FD"/>
    <w:rsid w:val="00941D66"/>
    <w:rsid w:val="00944D0B"/>
    <w:rsid w:val="0095093F"/>
    <w:rsid w:val="009519C1"/>
    <w:rsid w:val="00955B8A"/>
    <w:rsid w:val="00961759"/>
    <w:rsid w:val="00964A2F"/>
    <w:rsid w:val="00971077"/>
    <w:rsid w:val="009C30D6"/>
    <w:rsid w:val="009D0DB3"/>
    <w:rsid w:val="009E07BC"/>
    <w:rsid w:val="009E3ABC"/>
    <w:rsid w:val="009F0FC9"/>
    <w:rsid w:val="009F36F8"/>
    <w:rsid w:val="009F67E7"/>
    <w:rsid w:val="009F7B0A"/>
    <w:rsid w:val="00A04F62"/>
    <w:rsid w:val="00A05C46"/>
    <w:rsid w:val="00A06881"/>
    <w:rsid w:val="00A13E3C"/>
    <w:rsid w:val="00A23042"/>
    <w:rsid w:val="00A36486"/>
    <w:rsid w:val="00A42208"/>
    <w:rsid w:val="00A55061"/>
    <w:rsid w:val="00A63B0E"/>
    <w:rsid w:val="00A64C45"/>
    <w:rsid w:val="00A7292B"/>
    <w:rsid w:val="00A80140"/>
    <w:rsid w:val="00A8076E"/>
    <w:rsid w:val="00A8794E"/>
    <w:rsid w:val="00A90568"/>
    <w:rsid w:val="00AB2BDC"/>
    <w:rsid w:val="00AC336C"/>
    <w:rsid w:val="00AD34AE"/>
    <w:rsid w:val="00AD65BA"/>
    <w:rsid w:val="00B12477"/>
    <w:rsid w:val="00B202C3"/>
    <w:rsid w:val="00B40594"/>
    <w:rsid w:val="00B52139"/>
    <w:rsid w:val="00B60BE6"/>
    <w:rsid w:val="00B61510"/>
    <w:rsid w:val="00B75058"/>
    <w:rsid w:val="00B95C6D"/>
    <w:rsid w:val="00BA22E6"/>
    <w:rsid w:val="00BA74DC"/>
    <w:rsid w:val="00BB0476"/>
    <w:rsid w:val="00BB3DE4"/>
    <w:rsid w:val="00BE035C"/>
    <w:rsid w:val="00BE5CD0"/>
    <w:rsid w:val="00BE631F"/>
    <w:rsid w:val="00BE6ED1"/>
    <w:rsid w:val="00BF172F"/>
    <w:rsid w:val="00C24484"/>
    <w:rsid w:val="00C54518"/>
    <w:rsid w:val="00C62786"/>
    <w:rsid w:val="00C770F4"/>
    <w:rsid w:val="00CA4E1E"/>
    <w:rsid w:val="00CC4792"/>
    <w:rsid w:val="00CD56B2"/>
    <w:rsid w:val="00CD6A74"/>
    <w:rsid w:val="00CF7E4C"/>
    <w:rsid w:val="00D029CC"/>
    <w:rsid w:val="00D03DB4"/>
    <w:rsid w:val="00D11393"/>
    <w:rsid w:val="00D126CB"/>
    <w:rsid w:val="00D20A22"/>
    <w:rsid w:val="00D21028"/>
    <w:rsid w:val="00D41100"/>
    <w:rsid w:val="00D43821"/>
    <w:rsid w:val="00D479ED"/>
    <w:rsid w:val="00D55E18"/>
    <w:rsid w:val="00D639AE"/>
    <w:rsid w:val="00D70553"/>
    <w:rsid w:val="00D81133"/>
    <w:rsid w:val="00D95A7E"/>
    <w:rsid w:val="00D9663E"/>
    <w:rsid w:val="00D96DA6"/>
    <w:rsid w:val="00DA61A8"/>
    <w:rsid w:val="00DB2948"/>
    <w:rsid w:val="00DC38B8"/>
    <w:rsid w:val="00DD1696"/>
    <w:rsid w:val="00DD57C6"/>
    <w:rsid w:val="00DD623A"/>
    <w:rsid w:val="00E0095C"/>
    <w:rsid w:val="00E0315F"/>
    <w:rsid w:val="00E16263"/>
    <w:rsid w:val="00E57EAB"/>
    <w:rsid w:val="00E62B9E"/>
    <w:rsid w:val="00E71DEE"/>
    <w:rsid w:val="00EC13CA"/>
    <w:rsid w:val="00EF0F12"/>
    <w:rsid w:val="00F21F23"/>
    <w:rsid w:val="00F25E72"/>
    <w:rsid w:val="00F274E5"/>
    <w:rsid w:val="00F42B46"/>
    <w:rsid w:val="00F45165"/>
    <w:rsid w:val="00F46C2A"/>
    <w:rsid w:val="00F53A71"/>
    <w:rsid w:val="00F94371"/>
    <w:rsid w:val="00FA0D40"/>
    <w:rsid w:val="00FA3604"/>
    <w:rsid w:val="00FA500A"/>
    <w:rsid w:val="00FA7FB9"/>
    <w:rsid w:val="00FC7201"/>
    <w:rsid w:val="00FC7DEB"/>
    <w:rsid w:val="00FD1A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2E3124"/>
    <w:pPr>
      <w:spacing w:before="100" w:beforeAutospacing="1" w:after="100" w:afterAutospacing="1"/>
      <w:jc w:val="both"/>
    </w:pPr>
    <w:rPr>
      <w:rFonts w:ascii="Arial" w:hAnsi="Arial" w:cs="Arial"/>
      <w:color w:val="000000"/>
      <w:lang w:val="es-ES" w:eastAsia="es-ES"/>
    </w:rPr>
  </w:style>
  <w:style w:type="paragraph" w:styleId="Ttulo1">
    <w:name w:val="heading 1"/>
    <w:basedOn w:val="Normal"/>
    <w:next w:val="Ttulo2"/>
    <w:qFormat/>
    <w:rsid w:val="00D55E18"/>
    <w:pPr>
      <w:keepNext/>
      <w:spacing w:before="240" w:after="60"/>
      <w:jc w:val="center"/>
      <w:outlineLvl w:val="0"/>
    </w:pPr>
    <w:rPr>
      <w:b/>
      <w:bCs/>
      <w:kern w:val="32"/>
      <w:sz w:val="28"/>
      <w:szCs w:val="32"/>
    </w:rPr>
  </w:style>
  <w:style w:type="paragraph" w:styleId="Ttulo2">
    <w:name w:val="heading 2"/>
    <w:basedOn w:val="Listaconnmeros"/>
    <w:next w:val="Normal"/>
    <w:autoRedefine/>
    <w:qFormat/>
    <w:rsid w:val="00D55E18"/>
    <w:pPr>
      <w:keepNext/>
      <w:numPr>
        <w:numId w:val="0"/>
      </w:numPr>
      <w:outlineLvl w:val="1"/>
    </w:pPr>
    <w:rPr>
      <w:b/>
      <w:bCs/>
      <w:iCs/>
      <w:szCs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Listaconnmeros">
    <w:name w:val="List Number"/>
    <w:basedOn w:val="Normal"/>
    <w:rsid w:val="00D55E18"/>
    <w:pPr>
      <w:numPr>
        <w:numId w:val="2"/>
      </w:numPr>
    </w:pPr>
  </w:style>
  <w:style w:type="paragraph" w:styleId="NormalWeb">
    <w:name w:val="Normal (Web)"/>
    <w:basedOn w:val="Normal"/>
    <w:rsid w:val="009112FD"/>
    <w:pPr>
      <w:jc w:val="left"/>
    </w:pPr>
    <w:rPr>
      <w:rFonts w:ascii="Times New Roman" w:hAnsi="Times New Roman"/>
    </w:rPr>
  </w:style>
  <w:style w:type="character" w:styleId="Hipervnculo">
    <w:name w:val="Hyperlink"/>
    <w:basedOn w:val="Fuentedeprrafopredeter"/>
    <w:rsid w:val="009112FD"/>
    <w:rPr>
      <w:color w:val="0000FF"/>
      <w:u w:val="single"/>
    </w:rPr>
  </w:style>
  <w:style w:type="character" w:styleId="Refdecomentario">
    <w:name w:val="annotation reference"/>
    <w:basedOn w:val="Fuentedeprrafopredeter"/>
    <w:semiHidden/>
    <w:rsid w:val="00D95A7E"/>
    <w:rPr>
      <w:sz w:val="16"/>
      <w:szCs w:val="16"/>
    </w:rPr>
  </w:style>
  <w:style w:type="paragraph" w:styleId="Textocomentario">
    <w:name w:val="annotation text"/>
    <w:basedOn w:val="Normal"/>
    <w:semiHidden/>
    <w:rsid w:val="00D95A7E"/>
  </w:style>
  <w:style w:type="paragraph" w:styleId="Textodeglobo">
    <w:name w:val="Balloon Text"/>
    <w:basedOn w:val="Normal"/>
    <w:semiHidden/>
    <w:rsid w:val="00D95A7E"/>
    <w:rPr>
      <w:rFonts w:ascii="Tahoma" w:hAnsi="Tahoma" w:cs="Tahoma"/>
      <w:sz w:val="16"/>
      <w:szCs w:val="16"/>
    </w:rPr>
  </w:style>
  <w:style w:type="paragraph" w:styleId="Asuntodelcomentario">
    <w:name w:val="annotation subject"/>
    <w:basedOn w:val="Textocomentario"/>
    <w:next w:val="Textocomentario"/>
    <w:semiHidden/>
    <w:rsid w:val="00D20A22"/>
    <w:rPr>
      <w:b/>
      <w:bCs/>
    </w:rPr>
  </w:style>
  <w:style w:type="paragraph" w:styleId="Piedepgina">
    <w:name w:val="footer"/>
    <w:basedOn w:val="Normal"/>
    <w:rsid w:val="00A13E3C"/>
    <w:pPr>
      <w:tabs>
        <w:tab w:val="center" w:pos="4252"/>
        <w:tab w:val="right" w:pos="8504"/>
      </w:tabs>
    </w:pPr>
  </w:style>
  <w:style w:type="character" w:styleId="Nmerodepgina">
    <w:name w:val="page number"/>
    <w:basedOn w:val="Fuentedeprrafopredeter"/>
    <w:rsid w:val="00A13E3C"/>
  </w:style>
  <w:style w:type="character" w:styleId="nfasisintenso">
    <w:name w:val="Intense Emphasis"/>
    <w:basedOn w:val="Fuentedeprrafopredeter"/>
    <w:uiPriority w:val="21"/>
    <w:qFormat/>
    <w:rsid w:val="00DD1696"/>
    <w:rPr>
      <w:b/>
      <w:bCs/>
      <w:i/>
      <w:iCs/>
      <w:color w:val="4F81BD"/>
    </w:rPr>
  </w:style>
</w:styles>
</file>

<file path=word/webSettings.xml><?xml version="1.0" encoding="utf-8"?>
<w:webSettings xmlns:r="http://schemas.openxmlformats.org/officeDocument/2006/relationships" xmlns:w="http://schemas.openxmlformats.org/wordprocessingml/2006/main">
  <w:divs>
    <w:div w:id="358514350">
      <w:bodyDiv w:val="1"/>
      <w:marLeft w:val="0"/>
      <w:marRight w:val="0"/>
      <w:marTop w:val="0"/>
      <w:marBottom w:val="0"/>
      <w:divBdr>
        <w:top w:val="none" w:sz="0" w:space="0" w:color="auto"/>
        <w:left w:val="none" w:sz="0" w:space="0" w:color="auto"/>
        <w:bottom w:val="none" w:sz="0" w:space="0" w:color="auto"/>
        <w:right w:val="none" w:sz="0" w:space="0" w:color="auto"/>
      </w:divBdr>
      <w:divsChild>
        <w:div w:id="805272295">
          <w:marLeft w:val="0"/>
          <w:marRight w:val="0"/>
          <w:marTop w:val="120"/>
          <w:marBottom w:val="0"/>
          <w:divBdr>
            <w:top w:val="none" w:sz="0" w:space="0" w:color="auto"/>
            <w:left w:val="none" w:sz="0" w:space="0" w:color="auto"/>
            <w:bottom w:val="none" w:sz="0" w:space="0" w:color="auto"/>
            <w:right w:val="none" w:sz="0" w:space="0" w:color="auto"/>
          </w:divBdr>
          <w:divsChild>
            <w:div w:id="837772053">
              <w:marLeft w:val="0"/>
              <w:marRight w:val="0"/>
              <w:marTop w:val="0"/>
              <w:marBottom w:val="0"/>
              <w:divBdr>
                <w:top w:val="none" w:sz="0" w:space="0" w:color="auto"/>
                <w:left w:val="none" w:sz="0" w:space="0" w:color="auto"/>
                <w:bottom w:val="none" w:sz="0" w:space="0" w:color="auto"/>
                <w:right w:val="none" w:sz="0" w:space="0" w:color="auto"/>
              </w:divBdr>
              <w:divsChild>
                <w:div w:id="1555847966">
                  <w:marLeft w:val="0"/>
                  <w:marRight w:val="0"/>
                  <w:marTop w:val="0"/>
                  <w:marBottom w:val="0"/>
                  <w:divBdr>
                    <w:top w:val="none" w:sz="0" w:space="0" w:color="auto"/>
                    <w:left w:val="none" w:sz="0" w:space="0" w:color="auto"/>
                    <w:bottom w:val="none" w:sz="0" w:space="0" w:color="auto"/>
                    <w:right w:val="none" w:sz="0" w:space="0" w:color="auto"/>
                  </w:divBdr>
                  <w:divsChild>
                    <w:div w:id="1045133323">
                      <w:marLeft w:val="0"/>
                      <w:marRight w:val="0"/>
                      <w:marTop w:val="0"/>
                      <w:marBottom w:val="0"/>
                      <w:divBdr>
                        <w:top w:val="none" w:sz="0" w:space="0" w:color="auto"/>
                        <w:left w:val="none" w:sz="0" w:space="0" w:color="auto"/>
                        <w:bottom w:val="none" w:sz="0" w:space="0" w:color="auto"/>
                        <w:right w:val="none" w:sz="0" w:space="0" w:color="auto"/>
                      </w:divBdr>
                      <w:divsChild>
                        <w:div w:id="879437151">
                          <w:marLeft w:val="0"/>
                          <w:marRight w:val="0"/>
                          <w:marTop w:val="0"/>
                          <w:marBottom w:val="0"/>
                          <w:divBdr>
                            <w:top w:val="none" w:sz="0" w:space="0" w:color="auto"/>
                            <w:left w:val="none" w:sz="0" w:space="0" w:color="auto"/>
                            <w:bottom w:val="none" w:sz="0" w:space="0" w:color="auto"/>
                            <w:right w:val="none" w:sz="0" w:space="0" w:color="auto"/>
                          </w:divBdr>
                          <w:divsChild>
                            <w:div w:id="322196437">
                              <w:marLeft w:val="0"/>
                              <w:marRight w:val="0"/>
                              <w:marTop w:val="0"/>
                              <w:marBottom w:val="0"/>
                              <w:divBdr>
                                <w:top w:val="none" w:sz="0" w:space="0" w:color="auto"/>
                                <w:left w:val="none" w:sz="0" w:space="0" w:color="auto"/>
                                <w:bottom w:val="none" w:sz="0" w:space="0" w:color="auto"/>
                                <w:right w:val="none" w:sz="0" w:space="0" w:color="auto"/>
                              </w:divBdr>
                              <w:divsChild>
                                <w:div w:id="89816488">
                                  <w:marLeft w:val="0"/>
                                  <w:marRight w:val="0"/>
                                  <w:marTop w:val="0"/>
                                  <w:marBottom w:val="0"/>
                                  <w:divBdr>
                                    <w:top w:val="none" w:sz="0" w:space="0" w:color="auto"/>
                                    <w:left w:val="none" w:sz="0" w:space="0" w:color="auto"/>
                                    <w:bottom w:val="none" w:sz="0" w:space="0" w:color="auto"/>
                                    <w:right w:val="none" w:sz="0" w:space="0" w:color="auto"/>
                                  </w:divBdr>
                                </w:div>
                                <w:div w:id="912740518">
                                  <w:marLeft w:val="0"/>
                                  <w:marRight w:val="0"/>
                                  <w:marTop w:val="0"/>
                                  <w:marBottom w:val="0"/>
                                  <w:divBdr>
                                    <w:top w:val="none" w:sz="0" w:space="0" w:color="auto"/>
                                    <w:left w:val="none" w:sz="0" w:space="0" w:color="auto"/>
                                    <w:bottom w:val="none" w:sz="0" w:space="0" w:color="auto"/>
                                    <w:right w:val="none" w:sz="0" w:space="0" w:color="auto"/>
                                  </w:divBdr>
                                </w:div>
                                <w:div w:id="1082096832">
                                  <w:marLeft w:val="0"/>
                                  <w:marRight w:val="0"/>
                                  <w:marTop w:val="0"/>
                                  <w:marBottom w:val="0"/>
                                  <w:divBdr>
                                    <w:top w:val="none" w:sz="0" w:space="0" w:color="auto"/>
                                    <w:left w:val="none" w:sz="0" w:space="0" w:color="auto"/>
                                    <w:bottom w:val="none" w:sz="0" w:space="0" w:color="auto"/>
                                    <w:right w:val="none" w:sz="0" w:space="0" w:color="auto"/>
                                  </w:divBdr>
                                </w:div>
                                <w:div w:id="20253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284562">
      <w:bodyDiv w:val="1"/>
      <w:marLeft w:val="0"/>
      <w:marRight w:val="0"/>
      <w:marTop w:val="0"/>
      <w:marBottom w:val="0"/>
      <w:divBdr>
        <w:top w:val="none" w:sz="0" w:space="0" w:color="auto"/>
        <w:left w:val="none" w:sz="0" w:space="0" w:color="auto"/>
        <w:bottom w:val="none" w:sz="0" w:space="0" w:color="auto"/>
        <w:right w:val="none" w:sz="0" w:space="0" w:color="auto"/>
      </w:divBdr>
      <w:divsChild>
        <w:div w:id="495153241">
          <w:marLeft w:val="0"/>
          <w:marRight w:val="0"/>
          <w:marTop w:val="120"/>
          <w:marBottom w:val="0"/>
          <w:divBdr>
            <w:top w:val="none" w:sz="0" w:space="0" w:color="auto"/>
            <w:left w:val="none" w:sz="0" w:space="0" w:color="auto"/>
            <w:bottom w:val="none" w:sz="0" w:space="0" w:color="auto"/>
            <w:right w:val="none" w:sz="0" w:space="0" w:color="auto"/>
          </w:divBdr>
          <w:divsChild>
            <w:div w:id="1737825883">
              <w:marLeft w:val="0"/>
              <w:marRight w:val="0"/>
              <w:marTop w:val="0"/>
              <w:marBottom w:val="0"/>
              <w:divBdr>
                <w:top w:val="none" w:sz="0" w:space="0" w:color="auto"/>
                <w:left w:val="none" w:sz="0" w:space="0" w:color="auto"/>
                <w:bottom w:val="none" w:sz="0" w:space="0" w:color="auto"/>
                <w:right w:val="none" w:sz="0" w:space="0" w:color="auto"/>
              </w:divBdr>
              <w:divsChild>
                <w:div w:id="139884558">
                  <w:marLeft w:val="0"/>
                  <w:marRight w:val="0"/>
                  <w:marTop w:val="0"/>
                  <w:marBottom w:val="0"/>
                  <w:divBdr>
                    <w:top w:val="none" w:sz="0" w:space="0" w:color="auto"/>
                    <w:left w:val="none" w:sz="0" w:space="0" w:color="auto"/>
                    <w:bottom w:val="none" w:sz="0" w:space="0" w:color="auto"/>
                    <w:right w:val="none" w:sz="0" w:space="0" w:color="auto"/>
                  </w:divBdr>
                  <w:divsChild>
                    <w:div w:id="233129088">
                      <w:marLeft w:val="0"/>
                      <w:marRight w:val="0"/>
                      <w:marTop w:val="0"/>
                      <w:marBottom w:val="0"/>
                      <w:divBdr>
                        <w:top w:val="none" w:sz="0" w:space="0" w:color="auto"/>
                        <w:left w:val="none" w:sz="0" w:space="0" w:color="auto"/>
                        <w:bottom w:val="none" w:sz="0" w:space="0" w:color="auto"/>
                        <w:right w:val="none" w:sz="0" w:space="0" w:color="auto"/>
                      </w:divBdr>
                      <w:divsChild>
                        <w:div w:id="1049307720">
                          <w:marLeft w:val="0"/>
                          <w:marRight w:val="0"/>
                          <w:marTop w:val="0"/>
                          <w:marBottom w:val="0"/>
                          <w:divBdr>
                            <w:top w:val="none" w:sz="0" w:space="0" w:color="auto"/>
                            <w:left w:val="none" w:sz="0" w:space="0" w:color="auto"/>
                            <w:bottom w:val="none" w:sz="0" w:space="0" w:color="auto"/>
                            <w:right w:val="none" w:sz="0" w:space="0" w:color="auto"/>
                          </w:divBdr>
                          <w:divsChild>
                            <w:div w:id="1874226105">
                              <w:marLeft w:val="0"/>
                              <w:marRight w:val="0"/>
                              <w:marTop w:val="0"/>
                              <w:marBottom w:val="0"/>
                              <w:divBdr>
                                <w:top w:val="none" w:sz="0" w:space="0" w:color="auto"/>
                                <w:left w:val="none" w:sz="0" w:space="0" w:color="auto"/>
                                <w:bottom w:val="none" w:sz="0" w:space="0" w:color="auto"/>
                                <w:right w:val="none" w:sz="0" w:space="0" w:color="auto"/>
                              </w:divBdr>
                              <w:divsChild>
                                <w:div w:id="40978853">
                                  <w:marLeft w:val="0"/>
                                  <w:marRight w:val="0"/>
                                  <w:marTop w:val="0"/>
                                  <w:marBottom w:val="0"/>
                                  <w:divBdr>
                                    <w:top w:val="none" w:sz="0" w:space="0" w:color="auto"/>
                                    <w:left w:val="none" w:sz="0" w:space="0" w:color="auto"/>
                                    <w:bottom w:val="none" w:sz="0" w:space="0" w:color="auto"/>
                                    <w:right w:val="none" w:sz="0" w:space="0" w:color="auto"/>
                                  </w:divBdr>
                                </w:div>
                                <w:div w:id="902065179">
                                  <w:marLeft w:val="0"/>
                                  <w:marRight w:val="0"/>
                                  <w:marTop w:val="0"/>
                                  <w:marBottom w:val="0"/>
                                  <w:divBdr>
                                    <w:top w:val="none" w:sz="0" w:space="0" w:color="auto"/>
                                    <w:left w:val="none" w:sz="0" w:space="0" w:color="auto"/>
                                    <w:bottom w:val="none" w:sz="0" w:space="0" w:color="auto"/>
                                    <w:right w:val="none" w:sz="0" w:space="0" w:color="auto"/>
                                  </w:divBdr>
                                </w:div>
                                <w:div w:id="1062026767">
                                  <w:marLeft w:val="0"/>
                                  <w:marRight w:val="0"/>
                                  <w:marTop w:val="0"/>
                                  <w:marBottom w:val="0"/>
                                  <w:divBdr>
                                    <w:top w:val="none" w:sz="0" w:space="0" w:color="auto"/>
                                    <w:left w:val="none" w:sz="0" w:space="0" w:color="auto"/>
                                    <w:bottom w:val="none" w:sz="0" w:space="0" w:color="auto"/>
                                    <w:right w:val="none" w:sz="0" w:space="0" w:color="auto"/>
                                  </w:divBdr>
                                </w:div>
                                <w:div w:id="14418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879577">
      <w:bodyDiv w:val="1"/>
      <w:marLeft w:val="0"/>
      <w:marRight w:val="0"/>
      <w:marTop w:val="0"/>
      <w:marBottom w:val="0"/>
      <w:divBdr>
        <w:top w:val="none" w:sz="0" w:space="0" w:color="auto"/>
        <w:left w:val="none" w:sz="0" w:space="0" w:color="auto"/>
        <w:bottom w:val="none" w:sz="0" w:space="0" w:color="auto"/>
        <w:right w:val="none" w:sz="0" w:space="0" w:color="auto"/>
      </w:divBdr>
      <w:divsChild>
        <w:div w:id="2081053874">
          <w:marLeft w:val="0"/>
          <w:marRight w:val="0"/>
          <w:marTop w:val="120"/>
          <w:marBottom w:val="0"/>
          <w:divBdr>
            <w:top w:val="none" w:sz="0" w:space="0" w:color="auto"/>
            <w:left w:val="none" w:sz="0" w:space="0" w:color="auto"/>
            <w:bottom w:val="none" w:sz="0" w:space="0" w:color="auto"/>
            <w:right w:val="none" w:sz="0" w:space="0" w:color="auto"/>
          </w:divBdr>
          <w:divsChild>
            <w:div w:id="1594239739">
              <w:marLeft w:val="0"/>
              <w:marRight w:val="0"/>
              <w:marTop w:val="0"/>
              <w:marBottom w:val="0"/>
              <w:divBdr>
                <w:top w:val="none" w:sz="0" w:space="0" w:color="auto"/>
                <w:left w:val="none" w:sz="0" w:space="0" w:color="auto"/>
                <w:bottom w:val="none" w:sz="0" w:space="0" w:color="auto"/>
                <w:right w:val="none" w:sz="0" w:space="0" w:color="auto"/>
              </w:divBdr>
              <w:divsChild>
                <w:div w:id="2028435260">
                  <w:marLeft w:val="0"/>
                  <w:marRight w:val="0"/>
                  <w:marTop w:val="0"/>
                  <w:marBottom w:val="0"/>
                  <w:divBdr>
                    <w:top w:val="none" w:sz="0" w:space="0" w:color="auto"/>
                    <w:left w:val="none" w:sz="0" w:space="0" w:color="auto"/>
                    <w:bottom w:val="none" w:sz="0" w:space="0" w:color="auto"/>
                    <w:right w:val="none" w:sz="0" w:space="0" w:color="auto"/>
                  </w:divBdr>
                  <w:divsChild>
                    <w:div w:id="1361513312">
                      <w:marLeft w:val="0"/>
                      <w:marRight w:val="0"/>
                      <w:marTop w:val="0"/>
                      <w:marBottom w:val="0"/>
                      <w:divBdr>
                        <w:top w:val="none" w:sz="0" w:space="0" w:color="auto"/>
                        <w:left w:val="none" w:sz="0" w:space="0" w:color="auto"/>
                        <w:bottom w:val="none" w:sz="0" w:space="0" w:color="auto"/>
                        <w:right w:val="none" w:sz="0" w:space="0" w:color="auto"/>
                      </w:divBdr>
                      <w:divsChild>
                        <w:div w:id="928544305">
                          <w:marLeft w:val="0"/>
                          <w:marRight w:val="0"/>
                          <w:marTop w:val="0"/>
                          <w:marBottom w:val="0"/>
                          <w:divBdr>
                            <w:top w:val="none" w:sz="0" w:space="0" w:color="auto"/>
                            <w:left w:val="none" w:sz="0" w:space="0" w:color="auto"/>
                            <w:bottom w:val="none" w:sz="0" w:space="0" w:color="auto"/>
                            <w:right w:val="none" w:sz="0" w:space="0" w:color="auto"/>
                          </w:divBdr>
                          <w:divsChild>
                            <w:div w:id="1251623218">
                              <w:marLeft w:val="0"/>
                              <w:marRight w:val="0"/>
                              <w:marTop w:val="0"/>
                              <w:marBottom w:val="0"/>
                              <w:divBdr>
                                <w:top w:val="none" w:sz="0" w:space="0" w:color="auto"/>
                                <w:left w:val="none" w:sz="0" w:space="0" w:color="auto"/>
                                <w:bottom w:val="none" w:sz="0" w:space="0" w:color="auto"/>
                                <w:right w:val="none" w:sz="0" w:space="0" w:color="auto"/>
                              </w:divBdr>
                              <w:divsChild>
                                <w:div w:id="335117909">
                                  <w:marLeft w:val="0"/>
                                  <w:marRight w:val="0"/>
                                  <w:marTop w:val="0"/>
                                  <w:marBottom w:val="0"/>
                                  <w:divBdr>
                                    <w:top w:val="none" w:sz="0" w:space="0" w:color="auto"/>
                                    <w:left w:val="none" w:sz="0" w:space="0" w:color="auto"/>
                                    <w:bottom w:val="none" w:sz="0" w:space="0" w:color="auto"/>
                                    <w:right w:val="none" w:sz="0" w:space="0" w:color="auto"/>
                                  </w:divBdr>
                                </w:div>
                                <w:div w:id="571433675">
                                  <w:marLeft w:val="0"/>
                                  <w:marRight w:val="0"/>
                                  <w:marTop w:val="0"/>
                                  <w:marBottom w:val="0"/>
                                  <w:divBdr>
                                    <w:top w:val="none" w:sz="0" w:space="0" w:color="auto"/>
                                    <w:left w:val="none" w:sz="0" w:space="0" w:color="auto"/>
                                    <w:bottom w:val="none" w:sz="0" w:space="0" w:color="auto"/>
                                    <w:right w:val="none" w:sz="0" w:space="0" w:color="auto"/>
                                  </w:divBdr>
                                </w:div>
                                <w:div w:id="600719489">
                                  <w:marLeft w:val="0"/>
                                  <w:marRight w:val="0"/>
                                  <w:marTop w:val="0"/>
                                  <w:marBottom w:val="0"/>
                                  <w:divBdr>
                                    <w:top w:val="none" w:sz="0" w:space="0" w:color="auto"/>
                                    <w:left w:val="none" w:sz="0" w:space="0" w:color="auto"/>
                                    <w:bottom w:val="none" w:sz="0" w:space="0" w:color="auto"/>
                                    <w:right w:val="none" w:sz="0" w:space="0" w:color="auto"/>
                                  </w:divBdr>
                                </w:div>
                                <w:div w:id="10396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481917">
      <w:bodyDiv w:val="1"/>
      <w:marLeft w:val="0"/>
      <w:marRight w:val="0"/>
      <w:marTop w:val="0"/>
      <w:marBottom w:val="0"/>
      <w:divBdr>
        <w:top w:val="none" w:sz="0" w:space="0" w:color="auto"/>
        <w:left w:val="none" w:sz="0" w:space="0" w:color="auto"/>
        <w:bottom w:val="none" w:sz="0" w:space="0" w:color="auto"/>
        <w:right w:val="none" w:sz="0" w:space="0" w:color="auto"/>
      </w:divBdr>
      <w:divsChild>
        <w:div w:id="170027948">
          <w:marLeft w:val="0"/>
          <w:marRight w:val="0"/>
          <w:marTop w:val="120"/>
          <w:marBottom w:val="0"/>
          <w:divBdr>
            <w:top w:val="none" w:sz="0" w:space="0" w:color="auto"/>
            <w:left w:val="none" w:sz="0" w:space="0" w:color="auto"/>
            <w:bottom w:val="none" w:sz="0" w:space="0" w:color="auto"/>
            <w:right w:val="none" w:sz="0" w:space="0" w:color="auto"/>
          </w:divBdr>
          <w:divsChild>
            <w:div w:id="515383909">
              <w:marLeft w:val="0"/>
              <w:marRight w:val="0"/>
              <w:marTop w:val="0"/>
              <w:marBottom w:val="0"/>
              <w:divBdr>
                <w:top w:val="none" w:sz="0" w:space="0" w:color="auto"/>
                <w:left w:val="none" w:sz="0" w:space="0" w:color="auto"/>
                <w:bottom w:val="none" w:sz="0" w:space="0" w:color="auto"/>
                <w:right w:val="none" w:sz="0" w:space="0" w:color="auto"/>
              </w:divBdr>
              <w:divsChild>
                <w:div w:id="2075229784">
                  <w:marLeft w:val="0"/>
                  <w:marRight w:val="0"/>
                  <w:marTop w:val="0"/>
                  <w:marBottom w:val="0"/>
                  <w:divBdr>
                    <w:top w:val="none" w:sz="0" w:space="0" w:color="auto"/>
                    <w:left w:val="none" w:sz="0" w:space="0" w:color="auto"/>
                    <w:bottom w:val="none" w:sz="0" w:space="0" w:color="auto"/>
                    <w:right w:val="none" w:sz="0" w:space="0" w:color="auto"/>
                  </w:divBdr>
                  <w:divsChild>
                    <w:div w:id="1618021383">
                      <w:marLeft w:val="0"/>
                      <w:marRight w:val="0"/>
                      <w:marTop w:val="0"/>
                      <w:marBottom w:val="0"/>
                      <w:divBdr>
                        <w:top w:val="none" w:sz="0" w:space="0" w:color="auto"/>
                        <w:left w:val="none" w:sz="0" w:space="0" w:color="auto"/>
                        <w:bottom w:val="none" w:sz="0" w:space="0" w:color="auto"/>
                        <w:right w:val="none" w:sz="0" w:space="0" w:color="auto"/>
                      </w:divBdr>
                      <w:divsChild>
                        <w:div w:id="247888620">
                          <w:marLeft w:val="0"/>
                          <w:marRight w:val="0"/>
                          <w:marTop w:val="0"/>
                          <w:marBottom w:val="0"/>
                          <w:divBdr>
                            <w:top w:val="none" w:sz="0" w:space="0" w:color="auto"/>
                            <w:left w:val="none" w:sz="0" w:space="0" w:color="auto"/>
                            <w:bottom w:val="none" w:sz="0" w:space="0" w:color="auto"/>
                            <w:right w:val="none" w:sz="0" w:space="0" w:color="auto"/>
                          </w:divBdr>
                          <w:divsChild>
                            <w:div w:id="1704094975">
                              <w:marLeft w:val="0"/>
                              <w:marRight w:val="0"/>
                              <w:marTop w:val="0"/>
                              <w:marBottom w:val="0"/>
                              <w:divBdr>
                                <w:top w:val="none" w:sz="0" w:space="0" w:color="auto"/>
                                <w:left w:val="none" w:sz="0" w:space="0" w:color="auto"/>
                                <w:bottom w:val="none" w:sz="0" w:space="0" w:color="auto"/>
                                <w:right w:val="none" w:sz="0" w:space="0" w:color="auto"/>
                              </w:divBdr>
                              <w:divsChild>
                                <w:div w:id="45960186">
                                  <w:marLeft w:val="0"/>
                                  <w:marRight w:val="0"/>
                                  <w:marTop w:val="0"/>
                                  <w:marBottom w:val="0"/>
                                  <w:divBdr>
                                    <w:top w:val="none" w:sz="0" w:space="0" w:color="auto"/>
                                    <w:left w:val="none" w:sz="0" w:space="0" w:color="auto"/>
                                    <w:bottom w:val="none" w:sz="0" w:space="0" w:color="auto"/>
                                    <w:right w:val="none" w:sz="0" w:space="0" w:color="auto"/>
                                  </w:divBdr>
                                </w:div>
                                <w:div w:id="1086265140">
                                  <w:marLeft w:val="0"/>
                                  <w:marRight w:val="0"/>
                                  <w:marTop w:val="0"/>
                                  <w:marBottom w:val="0"/>
                                  <w:divBdr>
                                    <w:top w:val="none" w:sz="0" w:space="0" w:color="auto"/>
                                    <w:left w:val="none" w:sz="0" w:space="0" w:color="auto"/>
                                    <w:bottom w:val="none" w:sz="0" w:space="0" w:color="auto"/>
                                    <w:right w:val="none" w:sz="0" w:space="0" w:color="auto"/>
                                  </w:divBdr>
                                </w:div>
                                <w:div w:id="1197737861">
                                  <w:marLeft w:val="0"/>
                                  <w:marRight w:val="0"/>
                                  <w:marTop w:val="0"/>
                                  <w:marBottom w:val="0"/>
                                  <w:divBdr>
                                    <w:top w:val="none" w:sz="0" w:space="0" w:color="auto"/>
                                    <w:left w:val="none" w:sz="0" w:space="0" w:color="auto"/>
                                    <w:bottom w:val="none" w:sz="0" w:space="0" w:color="auto"/>
                                    <w:right w:val="none" w:sz="0" w:space="0" w:color="auto"/>
                                  </w:divBdr>
                                </w:div>
                                <w:div w:id="1514419158">
                                  <w:marLeft w:val="0"/>
                                  <w:marRight w:val="0"/>
                                  <w:marTop w:val="0"/>
                                  <w:marBottom w:val="0"/>
                                  <w:divBdr>
                                    <w:top w:val="none" w:sz="0" w:space="0" w:color="auto"/>
                                    <w:left w:val="none" w:sz="0" w:space="0" w:color="auto"/>
                                    <w:bottom w:val="none" w:sz="0" w:space="0" w:color="auto"/>
                                    <w:right w:val="none" w:sz="0" w:space="0" w:color="auto"/>
                                  </w:divBdr>
                                </w:div>
                                <w:div w:id="1825855793">
                                  <w:marLeft w:val="0"/>
                                  <w:marRight w:val="0"/>
                                  <w:marTop w:val="0"/>
                                  <w:marBottom w:val="0"/>
                                  <w:divBdr>
                                    <w:top w:val="none" w:sz="0" w:space="0" w:color="auto"/>
                                    <w:left w:val="none" w:sz="0" w:space="0" w:color="auto"/>
                                    <w:bottom w:val="none" w:sz="0" w:space="0" w:color="auto"/>
                                    <w:right w:val="none" w:sz="0" w:space="0" w:color="auto"/>
                                  </w:divBdr>
                                </w:div>
                                <w:div w:id="20538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313074">
      <w:bodyDiv w:val="1"/>
      <w:marLeft w:val="0"/>
      <w:marRight w:val="0"/>
      <w:marTop w:val="0"/>
      <w:marBottom w:val="0"/>
      <w:divBdr>
        <w:top w:val="none" w:sz="0" w:space="0" w:color="auto"/>
        <w:left w:val="none" w:sz="0" w:space="0" w:color="auto"/>
        <w:bottom w:val="none" w:sz="0" w:space="0" w:color="auto"/>
        <w:right w:val="none" w:sz="0" w:space="0" w:color="auto"/>
      </w:divBdr>
    </w:div>
    <w:div w:id="1530097293">
      <w:bodyDiv w:val="1"/>
      <w:marLeft w:val="0"/>
      <w:marRight w:val="0"/>
      <w:marTop w:val="0"/>
      <w:marBottom w:val="0"/>
      <w:divBdr>
        <w:top w:val="none" w:sz="0" w:space="0" w:color="auto"/>
        <w:left w:val="none" w:sz="0" w:space="0" w:color="auto"/>
        <w:bottom w:val="none" w:sz="0" w:space="0" w:color="auto"/>
        <w:right w:val="none" w:sz="0" w:space="0" w:color="auto"/>
      </w:divBdr>
      <w:divsChild>
        <w:div w:id="1255623788">
          <w:marLeft w:val="0"/>
          <w:marRight w:val="0"/>
          <w:marTop w:val="120"/>
          <w:marBottom w:val="0"/>
          <w:divBdr>
            <w:top w:val="none" w:sz="0" w:space="0" w:color="auto"/>
            <w:left w:val="none" w:sz="0" w:space="0" w:color="auto"/>
            <w:bottom w:val="none" w:sz="0" w:space="0" w:color="auto"/>
            <w:right w:val="none" w:sz="0" w:space="0" w:color="auto"/>
          </w:divBdr>
          <w:divsChild>
            <w:div w:id="899440435">
              <w:marLeft w:val="0"/>
              <w:marRight w:val="0"/>
              <w:marTop w:val="0"/>
              <w:marBottom w:val="0"/>
              <w:divBdr>
                <w:top w:val="none" w:sz="0" w:space="0" w:color="auto"/>
                <w:left w:val="none" w:sz="0" w:space="0" w:color="auto"/>
                <w:bottom w:val="none" w:sz="0" w:space="0" w:color="auto"/>
                <w:right w:val="none" w:sz="0" w:space="0" w:color="auto"/>
              </w:divBdr>
              <w:divsChild>
                <w:div w:id="1050304266">
                  <w:marLeft w:val="0"/>
                  <w:marRight w:val="0"/>
                  <w:marTop w:val="0"/>
                  <w:marBottom w:val="0"/>
                  <w:divBdr>
                    <w:top w:val="none" w:sz="0" w:space="0" w:color="auto"/>
                    <w:left w:val="none" w:sz="0" w:space="0" w:color="auto"/>
                    <w:bottom w:val="none" w:sz="0" w:space="0" w:color="auto"/>
                    <w:right w:val="none" w:sz="0" w:space="0" w:color="auto"/>
                  </w:divBdr>
                  <w:divsChild>
                    <w:div w:id="1501967225">
                      <w:marLeft w:val="0"/>
                      <w:marRight w:val="0"/>
                      <w:marTop w:val="0"/>
                      <w:marBottom w:val="0"/>
                      <w:divBdr>
                        <w:top w:val="none" w:sz="0" w:space="0" w:color="auto"/>
                        <w:left w:val="none" w:sz="0" w:space="0" w:color="auto"/>
                        <w:bottom w:val="none" w:sz="0" w:space="0" w:color="auto"/>
                        <w:right w:val="none" w:sz="0" w:space="0" w:color="auto"/>
                      </w:divBdr>
                      <w:divsChild>
                        <w:div w:id="1818065430">
                          <w:marLeft w:val="0"/>
                          <w:marRight w:val="0"/>
                          <w:marTop w:val="0"/>
                          <w:marBottom w:val="0"/>
                          <w:divBdr>
                            <w:top w:val="none" w:sz="0" w:space="0" w:color="auto"/>
                            <w:left w:val="none" w:sz="0" w:space="0" w:color="auto"/>
                            <w:bottom w:val="none" w:sz="0" w:space="0" w:color="auto"/>
                            <w:right w:val="none" w:sz="0" w:space="0" w:color="auto"/>
                          </w:divBdr>
                          <w:divsChild>
                            <w:div w:id="258753006">
                              <w:marLeft w:val="0"/>
                              <w:marRight w:val="0"/>
                              <w:marTop w:val="0"/>
                              <w:marBottom w:val="0"/>
                              <w:divBdr>
                                <w:top w:val="none" w:sz="0" w:space="0" w:color="auto"/>
                                <w:left w:val="none" w:sz="0" w:space="0" w:color="auto"/>
                                <w:bottom w:val="none" w:sz="0" w:space="0" w:color="auto"/>
                                <w:right w:val="none" w:sz="0" w:space="0" w:color="auto"/>
                              </w:divBdr>
                              <w:divsChild>
                                <w:div w:id="846095737">
                                  <w:marLeft w:val="0"/>
                                  <w:marRight w:val="0"/>
                                  <w:marTop w:val="0"/>
                                  <w:marBottom w:val="0"/>
                                  <w:divBdr>
                                    <w:top w:val="none" w:sz="0" w:space="0" w:color="auto"/>
                                    <w:left w:val="none" w:sz="0" w:space="0" w:color="auto"/>
                                    <w:bottom w:val="none" w:sz="0" w:space="0" w:color="auto"/>
                                    <w:right w:val="none" w:sz="0" w:space="0" w:color="auto"/>
                                  </w:divBdr>
                                </w:div>
                                <w:div w:id="1721131659">
                                  <w:marLeft w:val="0"/>
                                  <w:marRight w:val="0"/>
                                  <w:marTop w:val="0"/>
                                  <w:marBottom w:val="0"/>
                                  <w:divBdr>
                                    <w:top w:val="none" w:sz="0" w:space="0" w:color="auto"/>
                                    <w:left w:val="none" w:sz="0" w:space="0" w:color="auto"/>
                                    <w:bottom w:val="none" w:sz="0" w:space="0" w:color="auto"/>
                                    <w:right w:val="none" w:sz="0" w:space="0" w:color="auto"/>
                                  </w:divBdr>
                                </w:div>
                                <w:div w:id="1723097297">
                                  <w:marLeft w:val="0"/>
                                  <w:marRight w:val="0"/>
                                  <w:marTop w:val="0"/>
                                  <w:marBottom w:val="0"/>
                                  <w:divBdr>
                                    <w:top w:val="none" w:sz="0" w:space="0" w:color="auto"/>
                                    <w:left w:val="none" w:sz="0" w:space="0" w:color="auto"/>
                                    <w:bottom w:val="none" w:sz="0" w:space="0" w:color="auto"/>
                                    <w:right w:val="none" w:sz="0" w:space="0" w:color="auto"/>
                                  </w:divBdr>
                                </w:div>
                                <w:div w:id="173015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3941</Words>
  <Characters>22468</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1</vt:lpstr>
    </vt:vector>
  </TitlesOfParts>
  <Company>Eafit</Company>
  <LinksUpToDate>false</LinksUpToDate>
  <CharactersWithSpaces>26357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fcorrea</dc:creator>
  <cp:lastModifiedBy>eliana</cp:lastModifiedBy>
  <cp:revision>2</cp:revision>
  <cp:lastPrinted>2009-02-21T20:38:00Z</cp:lastPrinted>
  <dcterms:created xsi:type="dcterms:W3CDTF">2010-01-28T04:47:00Z</dcterms:created>
  <dcterms:modified xsi:type="dcterms:W3CDTF">2010-01-28T04:47:00Z</dcterms:modified>
</cp:coreProperties>
</file>