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A31" w:rsidRDefault="00DA7A31" w:rsidP="00F62665">
      <w:pPr>
        <w:spacing w:before="20" w:line="360" w:lineRule="auto"/>
        <w:jc w:val="both"/>
        <w:rPr>
          <w:rFonts w:ascii="Arial" w:hAnsi="Arial" w:cs="Arial"/>
          <w:b/>
          <w:color w:val="365F91" w:themeColor="accent1" w:themeShade="BF"/>
          <w:sz w:val="28"/>
          <w:szCs w:val="28"/>
        </w:rPr>
      </w:pPr>
      <w:r w:rsidRPr="00665B9D">
        <w:rPr>
          <w:rFonts w:ascii="Arial" w:hAnsi="Arial" w:cs="Arial"/>
          <w:b/>
          <w:color w:val="365F91" w:themeColor="accent1" w:themeShade="BF"/>
          <w:sz w:val="28"/>
          <w:szCs w:val="28"/>
        </w:rPr>
        <w:t xml:space="preserve">ORIENTACIONES PEDAGOGICAS PARA LA </w:t>
      </w:r>
      <w:r w:rsidR="005F1735" w:rsidRPr="00665B9D">
        <w:rPr>
          <w:rFonts w:ascii="Arial" w:hAnsi="Arial" w:cs="Arial"/>
          <w:b/>
          <w:color w:val="365F91" w:themeColor="accent1" w:themeShade="BF"/>
          <w:sz w:val="28"/>
          <w:szCs w:val="28"/>
        </w:rPr>
        <w:t>FORMACI</w:t>
      </w:r>
      <w:r w:rsidR="00F62665">
        <w:rPr>
          <w:rFonts w:ascii="Arial" w:hAnsi="Arial" w:cs="Arial"/>
          <w:b/>
          <w:color w:val="365F91" w:themeColor="accent1" w:themeShade="BF"/>
          <w:sz w:val="28"/>
          <w:szCs w:val="28"/>
        </w:rPr>
        <w:t>O</w:t>
      </w:r>
      <w:r w:rsidR="005F1735" w:rsidRPr="00665B9D">
        <w:rPr>
          <w:rFonts w:ascii="Arial" w:hAnsi="Arial" w:cs="Arial"/>
          <w:b/>
          <w:color w:val="365F91" w:themeColor="accent1" w:themeShade="BF"/>
          <w:sz w:val="28"/>
          <w:szCs w:val="28"/>
        </w:rPr>
        <w:t xml:space="preserve">N APOYADA </w:t>
      </w:r>
      <w:r w:rsidRPr="00665B9D">
        <w:rPr>
          <w:rFonts w:ascii="Arial" w:hAnsi="Arial" w:cs="Arial"/>
          <w:b/>
          <w:color w:val="365F91" w:themeColor="accent1" w:themeShade="BF"/>
          <w:sz w:val="28"/>
          <w:szCs w:val="28"/>
        </w:rPr>
        <w:t xml:space="preserve">EN </w:t>
      </w:r>
      <w:r w:rsidR="00006B03" w:rsidRPr="00665B9D">
        <w:rPr>
          <w:rFonts w:ascii="Arial" w:hAnsi="Arial" w:cs="Arial"/>
          <w:b/>
          <w:color w:val="365F91" w:themeColor="accent1" w:themeShade="BF"/>
          <w:sz w:val="28"/>
          <w:szCs w:val="28"/>
        </w:rPr>
        <w:t>AMBIENTES</w:t>
      </w:r>
      <w:r w:rsidRPr="00665B9D">
        <w:rPr>
          <w:rFonts w:ascii="Arial" w:hAnsi="Arial" w:cs="Arial"/>
          <w:b/>
          <w:color w:val="365F91" w:themeColor="accent1" w:themeShade="BF"/>
          <w:sz w:val="28"/>
          <w:szCs w:val="28"/>
        </w:rPr>
        <w:t xml:space="preserve"> VIRTUAL</w:t>
      </w:r>
      <w:r w:rsidR="002630C3" w:rsidRPr="00665B9D">
        <w:rPr>
          <w:rFonts w:ascii="Arial" w:hAnsi="Arial" w:cs="Arial"/>
          <w:b/>
          <w:color w:val="365F91" w:themeColor="accent1" w:themeShade="BF"/>
          <w:sz w:val="28"/>
          <w:szCs w:val="28"/>
        </w:rPr>
        <w:t>ES</w:t>
      </w:r>
      <w:r w:rsidR="00561102" w:rsidRPr="00665B9D">
        <w:rPr>
          <w:rFonts w:ascii="Arial" w:hAnsi="Arial" w:cs="Arial"/>
          <w:b/>
          <w:color w:val="365F91" w:themeColor="accent1" w:themeShade="BF"/>
          <w:sz w:val="28"/>
          <w:szCs w:val="28"/>
        </w:rPr>
        <w:t xml:space="preserve"> DE APRENDIZAJE</w:t>
      </w:r>
    </w:p>
    <w:p w:rsidR="00665B9D" w:rsidRPr="00665B9D" w:rsidRDefault="00665B9D" w:rsidP="00E652D1">
      <w:pPr>
        <w:spacing w:before="20" w:line="360" w:lineRule="auto"/>
        <w:jc w:val="center"/>
        <w:rPr>
          <w:rFonts w:ascii="Arial" w:hAnsi="Arial" w:cs="Arial"/>
          <w:b/>
          <w:color w:val="365F91" w:themeColor="accent1" w:themeShade="BF"/>
        </w:rPr>
      </w:pPr>
    </w:p>
    <w:p w:rsidR="00665B9D" w:rsidRDefault="00107C00" w:rsidP="0030571F">
      <w:pPr>
        <w:spacing w:before="20"/>
        <w:rPr>
          <w:rFonts w:ascii="Arial" w:hAnsi="Arial" w:cs="Arial"/>
          <w:b/>
        </w:rPr>
      </w:pPr>
      <w:r w:rsidRPr="00665B9D">
        <w:rPr>
          <w:rFonts w:ascii="Arial" w:hAnsi="Arial" w:cs="Arial"/>
          <w:b/>
        </w:rPr>
        <w:t>Ramiro Barragán Bohórquez</w:t>
      </w:r>
    </w:p>
    <w:p w:rsidR="0030571F" w:rsidRPr="00724DA3" w:rsidRDefault="0030571F" w:rsidP="0030571F">
      <w:pPr>
        <w:autoSpaceDE w:val="0"/>
        <w:autoSpaceDN w:val="0"/>
        <w:adjustRightInd w:val="0"/>
        <w:jc w:val="both"/>
        <w:rPr>
          <w:rFonts w:ascii="Arial" w:hAnsi="Arial" w:cs="Arial"/>
          <w:iCs/>
          <w:color w:val="1F1A17"/>
          <w:sz w:val="18"/>
          <w:szCs w:val="18"/>
        </w:rPr>
      </w:pPr>
      <w:r w:rsidRPr="00724DA3">
        <w:rPr>
          <w:rFonts w:ascii="Arial" w:hAnsi="Arial" w:cs="Arial"/>
          <w:iCs/>
          <w:color w:val="1F1A17"/>
          <w:sz w:val="18"/>
          <w:szCs w:val="18"/>
        </w:rPr>
        <w:t>Ingeniero de Sistemas</w:t>
      </w:r>
    </w:p>
    <w:p w:rsidR="0030571F" w:rsidRPr="00724DA3" w:rsidRDefault="0030571F" w:rsidP="0030571F">
      <w:pPr>
        <w:autoSpaceDE w:val="0"/>
        <w:autoSpaceDN w:val="0"/>
        <w:adjustRightInd w:val="0"/>
        <w:jc w:val="both"/>
        <w:rPr>
          <w:rFonts w:ascii="Arial" w:hAnsi="Arial" w:cs="Arial"/>
          <w:iCs/>
          <w:color w:val="1F1A17"/>
          <w:sz w:val="18"/>
          <w:szCs w:val="18"/>
        </w:rPr>
      </w:pPr>
      <w:r w:rsidRPr="00724DA3">
        <w:rPr>
          <w:rFonts w:ascii="Arial" w:hAnsi="Arial" w:cs="Arial"/>
          <w:iCs/>
          <w:color w:val="1F1A17"/>
          <w:sz w:val="18"/>
          <w:szCs w:val="18"/>
        </w:rPr>
        <w:t>Magister en Educación</w:t>
      </w:r>
    </w:p>
    <w:p w:rsidR="0030571F" w:rsidRPr="00724DA3" w:rsidRDefault="0030571F" w:rsidP="0030571F">
      <w:pPr>
        <w:autoSpaceDE w:val="0"/>
        <w:autoSpaceDN w:val="0"/>
        <w:adjustRightInd w:val="0"/>
        <w:jc w:val="both"/>
        <w:rPr>
          <w:rFonts w:ascii="Arial" w:hAnsi="Arial" w:cs="Arial"/>
          <w:iCs/>
          <w:color w:val="1F1A17"/>
          <w:sz w:val="18"/>
          <w:szCs w:val="18"/>
        </w:rPr>
      </w:pPr>
      <w:r w:rsidRPr="00724DA3">
        <w:rPr>
          <w:rFonts w:ascii="Arial" w:hAnsi="Arial" w:cs="Arial"/>
          <w:iCs/>
          <w:color w:val="1F1A17"/>
          <w:sz w:val="18"/>
          <w:szCs w:val="18"/>
        </w:rPr>
        <w:t xml:space="preserve">Especialista en Ambientes </w:t>
      </w:r>
    </w:p>
    <w:p w:rsidR="0030571F" w:rsidRPr="00724DA3" w:rsidRDefault="0030571F" w:rsidP="0030571F">
      <w:pPr>
        <w:autoSpaceDE w:val="0"/>
        <w:autoSpaceDN w:val="0"/>
        <w:adjustRightInd w:val="0"/>
        <w:jc w:val="both"/>
        <w:rPr>
          <w:rFonts w:ascii="Arial" w:hAnsi="Arial" w:cs="Arial"/>
          <w:iCs/>
          <w:color w:val="1F1A17"/>
          <w:sz w:val="18"/>
          <w:szCs w:val="18"/>
        </w:rPr>
      </w:pPr>
      <w:r w:rsidRPr="00724DA3">
        <w:rPr>
          <w:rFonts w:ascii="Arial" w:hAnsi="Arial" w:cs="Arial"/>
          <w:iCs/>
          <w:color w:val="1F1A17"/>
          <w:sz w:val="18"/>
          <w:szCs w:val="18"/>
        </w:rPr>
        <w:t>Virtuales de Aprendizaje</w:t>
      </w:r>
    </w:p>
    <w:p w:rsidR="0030571F" w:rsidRPr="00724DA3" w:rsidRDefault="0030571F" w:rsidP="0030571F">
      <w:pPr>
        <w:autoSpaceDE w:val="0"/>
        <w:autoSpaceDN w:val="0"/>
        <w:adjustRightInd w:val="0"/>
        <w:jc w:val="both"/>
        <w:rPr>
          <w:rFonts w:ascii="Arial" w:hAnsi="Arial" w:cs="Arial"/>
          <w:bCs/>
          <w:caps/>
          <w:color w:val="1F1A17"/>
          <w:sz w:val="18"/>
          <w:szCs w:val="18"/>
        </w:rPr>
      </w:pPr>
      <w:r w:rsidRPr="00724DA3">
        <w:rPr>
          <w:rFonts w:ascii="Arial" w:hAnsi="Arial" w:cs="Arial"/>
          <w:bCs/>
          <w:caps/>
          <w:color w:val="1F1A17"/>
          <w:sz w:val="18"/>
          <w:szCs w:val="18"/>
        </w:rPr>
        <w:t>Fundación Universitaria Tecnológico COMFENALCO</w:t>
      </w:r>
    </w:p>
    <w:p w:rsidR="0030571F" w:rsidRDefault="0030571F" w:rsidP="0030571F">
      <w:pPr>
        <w:spacing w:before="20"/>
        <w:rPr>
          <w:rFonts w:ascii="Arial" w:hAnsi="Arial" w:cs="Arial"/>
          <w:b/>
        </w:rPr>
      </w:pPr>
    </w:p>
    <w:p w:rsidR="00665B9D" w:rsidRDefault="00107C00" w:rsidP="0030571F">
      <w:pPr>
        <w:spacing w:before="20"/>
        <w:rPr>
          <w:rFonts w:ascii="Arial" w:hAnsi="Arial" w:cs="Arial"/>
          <w:b/>
        </w:rPr>
      </w:pPr>
      <w:r w:rsidRPr="00665B9D">
        <w:rPr>
          <w:rFonts w:ascii="Arial" w:hAnsi="Arial" w:cs="Arial"/>
          <w:b/>
        </w:rPr>
        <w:t xml:space="preserve"> Juan José </w:t>
      </w:r>
      <w:proofErr w:type="spellStart"/>
      <w:r w:rsidRPr="00665B9D">
        <w:rPr>
          <w:rFonts w:ascii="Arial" w:hAnsi="Arial" w:cs="Arial"/>
          <w:b/>
        </w:rPr>
        <w:t>Puello</w:t>
      </w:r>
      <w:proofErr w:type="spellEnd"/>
      <w:r w:rsidRPr="00665B9D">
        <w:rPr>
          <w:rFonts w:ascii="Arial" w:hAnsi="Arial" w:cs="Arial"/>
          <w:b/>
        </w:rPr>
        <w:t xml:space="preserve"> Beltrán</w:t>
      </w:r>
    </w:p>
    <w:p w:rsidR="0030571F" w:rsidRPr="00724DA3" w:rsidRDefault="0030571F" w:rsidP="0030571F">
      <w:pPr>
        <w:autoSpaceDE w:val="0"/>
        <w:autoSpaceDN w:val="0"/>
        <w:adjustRightInd w:val="0"/>
        <w:jc w:val="both"/>
        <w:rPr>
          <w:rFonts w:ascii="Arial" w:hAnsi="Arial" w:cs="Arial"/>
          <w:iCs/>
          <w:color w:val="1F1A17"/>
          <w:sz w:val="18"/>
          <w:szCs w:val="18"/>
        </w:rPr>
      </w:pPr>
      <w:r w:rsidRPr="00724DA3">
        <w:rPr>
          <w:rFonts w:ascii="Arial" w:hAnsi="Arial" w:cs="Arial"/>
          <w:iCs/>
          <w:color w:val="1F1A17"/>
          <w:sz w:val="18"/>
          <w:szCs w:val="18"/>
        </w:rPr>
        <w:t>Ingeniero de Sistemas</w:t>
      </w:r>
    </w:p>
    <w:p w:rsidR="0030571F" w:rsidRPr="00724DA3" w:rsidRDefault="0030571F" w:rsidP="0030571F">
      <w:pPr>
        <w:autoSpaceDE w:val="0"/>
        <w:autoSpaceDN w:val="0"/>
        <w:adjustRightInd w:val="0"/>
        <w:jc w:val="both"/>
        <w:rPr>
          <w:rFonts w:ascii="Arial" w:hAnsi="Arial" w:cs="Arial"/>
          <w:iCs/>
          <w:color w:val="1F1A17"/>
          <w:sz w:val="18"/>
          <w:szCs w:val="18"/>
        </w:rPr>
      </w:pPr>
      <w:r w:rsidRPr="00724DA3">
        <w:rPr>
          <w:rFonts w:ascii="Arial" w:hAnsi="Arial" w:cs="Arial"/>
          <w:iCs/>
          <w:color w:val="1F1A17"/>
          <w:sz w:val="18"/>
          <w:szCs w:val="18"/>
        </w:rPr>
        <w:t>Magister en Software Libre</w:t>
      </w:r>
    </w:p>
    <w:p w:rsidR="0030571F" w:rsidRPr="00724DA3" w:rsidRDefault="0030571F" w:rsidP="0030571F">
      <w:pPr>
        <w:autoSpaceDE w:val="0"/>
        <w:autoSpaceDN w:val="0"/>
        <w:adjustRightInd w:val="0"/>
        <w:jc w:val="both"/>
        <w:rPr>
          <w:rFonts w:ascii="Arial" w:hAnsi="Arial" w:cs="Arial"/>
          <w:iCs/>
          <w:color w:val="1F1A17"/>
          <w:sz w:val="18"/>
          <w:szCs w:val="18"/>
        </w:rPr>
      </w:pPr>
      <w:r w:rsidRPr="00724DA3">
        <w:rPr>
          <w:rFonts w:ascii="Arial" w:hAnsi="Arial" w:cs="Arial"/>
          <w:iCs/>
          <w:color w:val="1F1A17"/>
          <w:sz w:val="18"/>
          <w:szCs w:val="18"/>
        </w:rPr>
        <w:t>Especialista en Ambientes</w:t>
      </w:r>
    </w:p>
    <w:p w:rsidR="0030571F" w:rsidRPr="00724DA3" w:rsidRDefault="0030571F" w:rsidP="0030571F">
      <w:pPr>
        <w:autoSpaceDE w:val="0"/>
        <w:autoSpaceDN w:val="0"/>
        <w:adjustRightInd w:val="0"/>
        <w:jc w:val="both"/>
        <w:rPr>
          <w:rFonts w:ascii="Arial" w:hAnsi="Arial" w:cs="Arial"/>
          <w:iCs/>
          <w:color w:val="1F1A17"/>
          <w:sz w:val="18"/>
          <w:szCs w:val="18"/>
        </w:rPr>
      </w:pPr>
      <w:r w:rsidRPr="00724DA3">
        <w:rPr>
          <w:rFonts w:ascii="Arial" w:hAnsi="Arial" w:cs="Arial"/>
          <w:iCs/>
          <w:color w:val="1F1A17"/>
          <w:sz w:val="18"/>
          <w:szCs w:val="18"/>
        </w:rPr>
        <w:t>Virtuales de Aprendizaje</w:t>
      </w:r>
    </w:p>
    <w:p w:rsidR="0030571F" w:rsidRDefault="0030571F" w:rsidP="0030571F">
      <w:pPr>
        <w:autoSpaceDE w:val="0"/>
        <w:autoSpaceDN w:val="0"/>
        <w:adjustRightInd w:val="0"/>
        <w:jc w:val="both"/>
        <w:rPr>
          <w:rFonts w:ascii="Arial" w:hAnsi="Arial" w:cs="Arial"/>
          <w:bCs/>
          <w:caps/>
          <w:color w:val="1F1A17"/>
          <w:sz w:val="18"/>
          <w:szCs w:val="18"/>
        </w:rPr>
      </w:pPr>
      <w:r w:rsidRPr="00724DA3">
        <w:rPr>
          <w:rFonts w:ascii="Arial" w:hAnsi="Arial" w:cs="Arial"/>
          <w:bCs/>
          <w:caps/>
          <w:color w:val="1F1A17"/>
          <w:sz w:val="18"/>
          <w:szCs w:val="18"/>
        </w:rPr>
        <w:t>Fundación Universitaria Tecnológico COMFENALCO</w:t>
      </w:r>
    </w:p>
    <w:p w:rsidR="0030571F" w:rsidRPr="00724DA3" w:rsidRDefault="0030571F" w:rsidP="0030571F">
      <w:pPr>
        <w:autoSpaceDE w:val="0"/>
        <w:autoSpaceDN w:val="0"/>
        <w:adjustRightInd w:val="0"/>
        <w:jc w:val="both"/>
        <w:rPr>
          <w:rFonts w:ascii="Arial" w:hAnsi="Arial" w:cs="Arial"/>
          <w:bCs/>
          <w:caps/>
          <w:color w:val="1F1A17"/>
          <w:sz w:val="18"/>
          <w:szCs w:val="18"/>
        </w:rPr>
      </w:pPr>
    </w:p>
    <w:p w:rsidR="00107C00" w:rsidRDefault="00107C00" w:rsidP="00665B9D">
      <w:pPr>
        <w:spacing w:before="20" w:line="360" w:lineRule="auto"/>
        <w:rPr>
          <w:rFonts w:ascii="Arial" w:hAnsi="Arial" w:cs="Arial"/>
          <w:b/>
        </w:rPr>
      </w:pPr>
      <w:r w:rsidRPr="00665B9D">
        <w:rPr>
          <w:rFonts w:ascii="Arial" w:hAnsi="Arial" w:cs="Arial"/>
          <w:b/>
        </w:rPr>
        <w:t xml:space="preserve"> </w:t>
      </w:r>
      <w:proofErr w:type="spellStart"/>
      <w:r w:rsidRPr="00665B9D">
        <w:rPr>
          <w:rFonts w:ascii="Arial" w:hAnsi="Arial" w:cs="Arial"/>
          <w:b/>
        </w:rPr>
        <w:t>Enyel</w:t>
      </w:r>
      <w:proofErr w:type="spellEnd"/>
      <w:r w:rsidRPr="00665B9D">
        <w:rPr>
          <w:rFonts w:ascii="Arial" w:hAnsi="Arial" w:cs="Arial"/>
          <w:b/>
        </w:rPr>
        <w:t xml:space="preserve"> </w:t>
      </w:r>
      <w:proofErr w:type="spellStart"/>
      <w:r w:rsidR="00D303BB">
        <w:rPr>
          <w:rFonts w:ascii="Arial" w:hAnsi="Arial" w:cs="Arial"/>
          <w:b/>
        </w:rPr>
        <w:t>M</w:t>
      </w:r>
      <w:r w:rsidRPr="00665B9D">
        <w:rPr>
          <w:rFonts w:ascii="Arial" w:hAnsi="Arial" w:cs="Arial"/>
          <w:b/>
        </w:rPr>
        <w:t>anyoma</w:t>
      </w:r>
      <w:proofErr w:type="spellEnd"/>
      <w:r w:rsidRPr="00665B9D">
        <w:rPr>
          <w:rFonts w:ascii="Arial" w:hAnsi="Arial" w:cs="Arial"/>
          <w:b/>
        </w:rPr>
        <w:t xml:space="preserve"> Ledesma</w:t>
      </w:r>
    </w:p>
    <w:p w:rsidR="0030571F" w:rsidRDefault="0030571F" w:rsidP="0030571F">
      <w:pPr>
        <w:autoSpaceDE w:val="0"/>
        <w:autoSpaceDN w:val="0"/>
        <w:adjustRightInd w:val="0"/>
        <w:jc w:val="both"/>
        <w:rPr>
          <w:rFonts w:ascii="Arial" w:hAnsi="Arial" w:cs="Arial"/>
          <w:bCs/>
          <w:caps/>
          <w:color w:val="1F1A17"/>
          <w:sz w:val="18"/>
          <w:szCs w:val="18"/>
        </w:rPr>
      </w:pPr>
      <w:r w:rsidRPr="00724DA3">
        <w:rPr>
          <w:rFonts w:ascii="Arial" w:hAnsi="Arial" w:cs="Arial"/>
          <w:bCs/>
          <w:caps/>
          <w:color w:val="1F1A17"/>
          <w:sz w:val="18"/>
          <w:szCs w:val="18"/>
        </w:rPr>
        <w:t>Fundación Universitaria Tecnológico COMFENALCO</w:t>
      </w:r>
    </w:p>
    <w:p w:rsidR="0030571F" w:rsidRDefault="0030571F" w:rsidP="00665B9D">
      <w:pPr>
        <w:spacing w:before="20" w:line="360" w:lineRule="auto"/>
        <w:rPr>
          <w:rFonts w:ascii="Arial" w:hAnsi="Arial" w:cs="Arial"/>
          <w:b/>
        </w:rPr>
      </w:pPr>
    </w:p>
    <w:p w:rsidR="00665B9D" w:rsidRPr="00665B9D" w:rsidRDefault="00AD2C7D" w:rsidP="00665B9D">
      <w:pPr>
        <w:spacing w:before="20" w:line="360" w:lineRule="auto"/>
        <w:rPr>
          <w:rFonts w:ascii="Arial" w:hAnsi="Arial" w:cs="Arial"/>
          <w:b/>
        </w:rPr>
      </w:pPr>
      <w:r>
        <w:pict>
          <v:rect id="_x0000_i1025" style="width:0;height:2.25pt" o:hralign="center" o:hrstd="t" o:hrnoshade="t" o:hr="t" fillcolor="#03488d" stroked="f"/>
        </w:pict>
      </w:r>
    </w:p>
    <w:p w:rsidR="0055576F" w:rsidRDefault="0055576F" w:rsidP="00816178">
      <w:pPr>
        <w:spacing w:before="20" w:line="360" w:lineRule="auto"/>
        <w:jc w:val="both"/>
        <w:rPr>
          <w:rFonts w:ascii="Arial" w:hAnsi="Arial" w:cs="Arial"/>
          <w:b/>
        </w:rPr>
      </w:pPr>
    </w:p>
    <w:p w:rsidR="00F62665" w:rsidRDefault="00F62665" w:rsidP="00F62665">
      <w:pPr>
        <w:spacing w:before="20" w:line="360" w:lineRule="auto"/>
        <w:jc w:val="both"/>
        <w:rPr>
          <w:rFonts w:ascii="Arial" w:hAnsi="Arial" w:cs="Arial"/>
          <w:b/>
          <w:color w:val="365F91" w:themeColor="accent1" w:themeShade="BF"/>
          <w:sz w:val="28"/>
          <w:szCs w:val="28"/>
        </w:rPr>
      </w:pPr>
      <w:r w:rsidRPr="00665B9D">
        <w:rPr>
          <w:rFonts w:ascii="Arial" w:hAnsi="Arial" w:cs="Arial"/>
          <w:b/>
          <w:color w:val="365F91" w:themeColor="accent1" w:themeShade="BF"/>
          <w:sz w:val="28"/>
          <w:szCs w:val="28"/>
        </w:rPr>
        <w:t xml:space="preserve">ORIENTACIONES PEDAGOGICAS PARA </w:t>
      </w:r>
      <w:smartTag w:uri="urn:schemas-microsoft-com:office:smarttags" w:element="PersonName">
        <w:smartTagPr>
          <w:attr w:name="ProductID" w:val="LA FORMACION APOYADA"/>
        </w:smartTagPr>
        <w:r w:rsidRPr="00665B9D">
          <w:rPr>
            <w:rFonts w:ascii="Arial" w:hAnsi="Arial" w:cs="Arial"/>
            <w:b/>
            <w:color w:val="365F91" w:themeColor="accent1" w:themeShade="BF"/>
            <w:sz w:val="28"/>
            <w:szCs w:val="28"/>
          </w:rPr>
          <w:t>LA FORMACION APOYADA</w:t>
        </w:r>
      </w:smartTag>
      <w:r w:rsidRPr="00665B9D">
        <w:rPr>
          <w:rFonts w:ascii="Arial" w:hAnsi="Arial" w:cs="Arial"/>
          <w:b/>
          <w:color w:val="365F91" w:themeColor="accent1" w:themeShade="BF"/>
          <w:sz w:val="28"/>
          <w:szCs w:val="28"/>
        </w:rPr>
        <w:t xml:space="preserve"> EN AMBIENTES VIRTUALES DE APRENDIZAJE</w:t>
      </w:r>
    </w:p>
    <w:p w:rsidR="00F62665" w:rsidRDefault="00F62665" w:rsidP="00F62665">
      <w:pPr>
        <w:spacing w:before="20" w:line="360" w:lineRule="auto"/>
        <w:jc w:val="both"/>
        <w:rPr>
          <w:rFonts w:ascii="Arial" w:hAnsi="Arial" w:cs="Arial"/>
          <w:b/>
          <w:color w:val="365F91" w:themeColor="accent1" w:themeShade="BF"/>
          <w:sz w:val="28"/>
          <w:szCs w:val="28"/>
        </w:rPr>
      </w:pPr>
    </w:p>
    <w:p w:rsidR="00F62665" w:rsidRPr="00165E53" w:rsidRDefault="00F62665" w:rsidP="00F62665">
      <w:pPr>
        <w:jc w:val="both"/>
      </w:pPr>
    </w:p>
    <w:p w:rsidR="00F62665" w:rsidRPr="00963259" w:rsidRDefault="00BF7AA2" w:rsidP="00F62665">
      <w:pPr>
        <w:pStyle w:val="Ttulo1"/>
        <w:jc w:val="both"/>
        <w:rPr>
          <w:color w:val="00669C"/>
          <w:sz w:val="24"/>
          <w:szCs w:val="24"/>
        </w:rPr>
      </w:pPr>
      <w:r>
        <w:rPr>
          <w:b w:val="0"/>
          <w:bCs w:val="0"/>
          <w:noProof/>
          <w:color w:val="00669C"/>
          <w:lang w:val="en-US" w:eastAsia="en-US"/>
        </w:rPr>
        <w:drawing>
          <wp:inline distT="0" distB="0" distL="0" distR="0">
            <wp:extent cx="228600" cy="247650"/>
            <wp:effectExtent l="19050" t="0" r="0" b="0"/>
            <wp:docPr id="2" name="Imagen 2" descr="C:\Documents and Settings\Francisco Lopez\Escritorio\Año 2006\Articulos\REVISTA E-MAIL EUCATIVO\BOTONES\BOTON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rancisco Lopez\Escritorio\Año 2006\Articulos\REVISTA E-MAIL EUCATIVO\BOTONES\BOTON1B.gif"/>
                    <pic:cNvPicPr>
                      <a:picLocks noChangeAspect="1" noChangeArrowheads="1"/>
                    </pic:cNvPicPr>
                  </pic:nvPicPr>
                  <pic:blipFill>
                    <a:blip r:embed="rId5" r:link="rId6"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r w:rsidR="00A03736">
        <w:rPr>
          <w:rStyle w:val="Textoennegrita"/>
          <w:rFonts w:ascii="Arial" w:hAnsi="Arial" w:cs="Arial"/>
          <w:b/>
          <w:color w:val="00669C"/>
          <w:sz w:val="24"/>
          <w:szCs w:val="24"/>
        </w:rPr>
        <w:t>RESUMEN</w:t>
      </w:r>
    </w:p>
    <w:p w:rsidR="00F62665" w:rsidRDefault="00F62665" w:rsidP="00F62665">
      <w:pPr>
        <w:spacing w:before="20" w:line="360" w:lineRule="auto"/>
        <w:jc w:val="both"/>
        <w:rPr>
          <w:rFonts w:ascii="Arial" w:hAnsi="Arial" w:cs="Arial"/>
          <w:b/>
          <w:color w:val="365F91" w:themeColor="accent1" w:themeShade="BF"/>
          <w:sz w:val="28"/>
          <w:szCs w:val="28"/>
        </w:rPr>
      </w:pPr>
    </w:p>
    <w:p w:rsidR="003067C1" w:rsidRPr="00C34933" w:rsidRDefault="0055576F" w:rsidP="00816178">
      <w:pPr>
        <w:spacing w:before="20" w:line="360" w:lineRule="auto"/>
        <w:jc w:val="both"/>
        <w:rPr>
          <w:rFonts w:ascii="Arial" w:hAnsi="Arial" w:cs="Arial"/>
          <w:sz w:val="20"/>
          <w:szCs w:val="20"/>
        </w:rPr>
      </w:pPr>
      <w:r w:rsidRPr="00C34933">
        <w:rPr>
          <w:rFonts w:ascii="Arial" w:hAnsi="Arial" w:cs="Arial"/>
          <w:sz w:val="20"/>
          <w:szCs w:val="20"/>
        </w:rPr>
        <w:t>El presente</w:t>
      </w:r>
      <w:r w:rsidR="00F77D49" w:rsidRPr="00C34933">
        <w:rPr>
          <w:rFonts w:ascii="Arial" w:hAnsi="Arial" w:cs="Arial"/>
          <w:sz w:val="20"/>
          <w:szCs w:val="20"/>
        </w:rPr>
        <w:t xml:space="preserve"> artículo </w:t>
      </w:r>
      <w:r w:rsidR="00054E95" w:rsidRPr="00C34933">
        <w:rPr>
          <w:rFonts w:ascii="Arial" w:hAnsi="Arial" w:cs="Arial"/>
          <w:sz w:val="20"/>
          <w:szCs w:val="20"/>
        </w:rPr>
        <w:t>presenta los supuestos pedagógicos que orientarán el diseño curricular de los diversos cursos virtuales</w:t>
      </w:r>
      <w:r w:rsidR="003067C1" w:rsidRPr="00C34933">
        <w:rPr>
          <w:rFonts w:ascii="Arial" w:hAnsi="Arial" w:cs="Arial"/>
          <w:sz w:val="20"/>
          <w:szCs w:val="20"/>
        </w:rPr>
        <w:t xml:space="preserve"> que se ofrezcan en los programas académicos </w:t>
      </w:r>
      <w:r w:rsidR="008C5616" w:rsidRPr="00C34933">
        <w:rPr>
          <w:rFonts w:ascii="Arial" w:hAnsi="Arial" w:cs="Arial"/>
          <w:sz w:val="20"/>
          <w:szCs w:val="20"/>
        </w:rPr>
        <w:t xml:space="preserve"> de pregrado </w:t>
      </w:r>
      <w:r w:rsidR="003067C1" w:rsidRPr="00C34933">
        <w:rPr>
          <w:rFonts w:ascii="Arial" w:hAnsi="Arial" w:cs="Arial"/>
          <w:sz w:val="20"/>
          <w:szCs w:val="20"/>
        </w:rPr>
        <w:t>y</w:t>
      </w:r>
      <w:r w:rsidR="004E1832" w:rsidRPr="00C34933">
        <w:rPr>
          <w:rFonts w:ascii="Arial" w:hAnsi="Arial" w:cs="Arial"/>
          <w:sz w:val="20"/>
          <w:szCs w:val="20"/>
        </w:rPr>
        <w:t xml:space="preserve"> </w:t>
      </w:r>
      <w:r w:rsidR="008C5616" w:rsidRPr="00C34933">
        <w:rPr>
          <w:rFonts w:ascii="Arial" w:hAnsi="Arial" w:cs="Arial"/>
          <w:sz w:val="20"/>
          <w:szCs w:val="20"/>
        </w:rPr>
        <w:t xml:space="preserve">formación continuada de </w:t>
      </w:r>
      <w:smartTag w:uri="urn:schemas-microsoft-com:office:smarttags" w:element="PersonName">
        <w:smartTagPr>
          <w:attr w:name="ProductID" w:val="la Fundaci￳n Universitaria"/>
        </w:smartTagPr>
        <w:smartTag w:uri="urn:schemas-microsoft-com:office:smarttags" w:element="PersonName">
          <w:smartTagPr>
            <w:attr w:name="ProductID" w:val="la Fundaci￳n"/>
          </w:smartTagPr>
          <w:r w:rsidR="008C5616" w:rsidRPr="00C34933">
            <w:rPr>
              <w:rFonts w:ascii="Arial" w:hAnsi="Arial" w:cs="Arial"/>
              <w:sz w:val="20"/>
              <w:szCs w:val="20"/>
            </w:rPr>
            <w:t>la Fundación</w:t>
          </w:r>
        </w:smartTag>
        <w:r w:rsidR="008C5616" w:rsidRPr="00C34933">
          <w:rPr>
            <w:rFonts w:ascii="Arial" w:hAnsi="Arial" w:cs="Arial"/>
            <w:sz w:val="20"/>
            <w:szCs w:val="20"/>
          </w:rPr>
          <w:t xml:space="preserve"> Universitaria</w:t>
        </w:r>
      </w:smartTag>
      <w:r w:rsidR="008C5616" w:rsidRPr="00C34933">
        <w:rPr>
          <w:rFonts w:ascii="Arial" w:hAnsi="Arial" w:cs="Arial"/>
          <w:sz w:val="20"/>
          <w:szCs w:val="20"/>
        </w:rPr>
        <w:t xml:space="preserve"> Tecnológico </w:t>
      </w:r>
      <w:proofErr w:type="spellStart"/>
      <w:r w:rsidR="008C5616" w:rsidRPr="00C34933">
        <w:rPr>
          <w:rFonts w:ascii="Arial" w:hAnsi="Arial" w:cs="Arial"/>
          <w:sz w:val="20"/>
          <w:szCs w:val="20"/>
        </w:rPr>
        <w:t>Comfenalco</w:t>
      </w:r>
      <w:proofErr w:type="spellEnd"/>
      <w:r w:rsidR="008C5616" w:rsidRPr="00C34933">
        <w:rPr>
          <w:rFonts w:ascii="Arial" w:hAnsi="Arial" w:cs="Arial"/>
          <w:sz w:val="20"/>
          <w:szCs w:val="20"/>
        </w:rPr>
        <w:t>.</w:t>
      </w:r>
      <w:r w:rsidR="00FA3D24" w:rsidRPr="00C34933">
        <w:rPr>
          <w:rFonts w:ascii="Arial" w:hAnsi="Arial" w:cs="Arial"/>
          <w:sz w:val="20"/>
          <w:szCs w:val="20"/>
        </w:rPr>
        <w:t xml:space="preserve"> </w:t>
      </w:r>
      <w:r w:rsidR="003067C1" w:rsidRPr="00C34933">
        <w:rPr>
          <w:rFonts w:ascii="Arial" w:hAnsi="Arial" w:cs="Arial"/>
          <w:sz w:val="20"/>
          <w:szCs w:val="20"/>
        </w:rPr>
        <w:t xml:space="preserve">Es el resultado </w:t>
      </w:r>
      <w:proofErr w:type="gramStart"/>
      <w:r w:rsidR="003067C1" w:rsidRPr="00C34933">
        <w:rPr>
          <w:rFonts w:ascii="Arial" w:hAnsi="Arial" w:cs="Arial"/>
          <w:sz w:val="20"/>
          <w:szCs w:val="20"/>
        </w:rPr>
        <w:t>del análisis del modelo pedag</w:t>
      </w:r>
      <w:r w:rsidR="004D676F" w:rsidRPr="00C34933">
        <w:rPr>
          <w:rFonts w:ascii="Arial" w:hAnsi="Arial" w:cs="Arial"/>
          <w:sz w:val="20"/>
          <w:szCs w:val="20"/>
        </w:rPr>
        <w:t>ógico institucional,</w:t>
      </w:r>
      <w:r w:rsidR="00A2141B">
        <w:rPr>
          <w:rFonts w:ascii="Arial" w:hAnsi="Arial" w:cs="Arial"/>
          <w:sz w:val="20"/>
          <w:szCs w:val="20"/>
        </w:rPr>
        <w:t xml:space="preserve"> </w:t>
      </w:r>
      <w:r w:rsidR="004D676F" w:rsidRPr="00C34933">
        <w:rPr>
          <w:rFonts w:ascii="Arial" w:hAnsi="Arial" w:cs="Arial"/>
          <w:sz w:val="20"/>
          <w:szCs w:val="20"/>
        </w:rPr>
        <w:t xml:space="preserve">la </w:t>
      </w:r>
      <w:r w:rsidR="003775B3" w:rsidRPr="00C34933">
        <w:rPr>
          <w:rFonts w:ascii="Arial" w:hAnsi="Arial" w:cs="Arial"/>
          <w:sz w:val="20"/>
          <w:szCs w:val="20"/>
        </w:rPr>
        <w:t xml:space="preserve">comprensión </w:t>
      </w:r>
      <w:r w:rsidR="004D676F" w:rsidRPr="00C34933">
        <w:rPr>
          <w:rFonts w:ascii="Arial" w:hAnsi="Arial" w:cs="Arial"/>
          <w:sz w:val="20"/>
          <w:szCs w:val="20"/>
        </w:rPr>
        <w:t>de las teorías del aprendizaje convergentes</w:t>
      </w:r>
      <w:proofErr w:type="gramEnd"/>
      <w:r w:rsidR="004D676F" w:rsidRPr="00C34933">
        <w:rPr>
          <w:rFonts w:ascii="Arial" w:hAnsi="Arial" w:cs="Arial"/>
          <w:sz w:val="20"/>
          <w:szCs w:val="20"/>
        </w:rPr>
        <w:t xml:space="preserve"> con </w:t>
      </w:r>
      <w:r w:rsidR="003775B3" w:rsidRPr="00C34933">
        <w:rPr>
          <w:rFonts w:ascii="Arial" w:hAnsi="Arial" w:cs="Arial"/>
          <w:sz w:val="20"/>
          <w:szCs w:val="20"/>
        </w:rPr>
        <w:t xml:space="preserve">los </w:t>
      </w:r>
      <w:r w:rsidR="008A1E3E" w:rsidRPr="00C34933">
        <w:rPr>
          <w:rFonts w:ascii="Arial" w:hAnsi="Arial" w:cs="Arial"/>
          <w:sz w:val="20"/>
          <w:szCs w:val="20"/>
        </w:rPr>
        <w:t>sistemas de educación apoyados en nuevas tecnologías y</w:t>
      </w:r>
      <w:r w:rsidR="004D676F" w:rsidRPr="00C34933">
        <w:rPr>
          <w:rFonts w:ascii="Arial" w:hAnsi="Arial" w:cs="Arial"/>
          <w:sz w:val="20"/>
          <w:szCs w:val="20"/>
        </w:rPr>
        <w:t xml:space="preserve"> </w:t>
      </w:r>
      <w:r w:rsidR="003067C1" w:rsidRPr="00C34933">
        <w:rPr>
          <w:rFonts w:ascii="Arial" w:hAnsi="Arial" w:cs="Arial"/>
          <w:sz w:val="20"/>
          <w:szCs w:val="20"/>
        </w:rPr>
        <w:t>la revisi</w:t>
      </w:r>
      <w:r w:rsidR="00415646" w:rsidRPr="00C34933">
        <w:rPr>
          <w:rFonts w:ascii="Arial" w:hAnsi="Arial" w:cs="Arial"/>
          <w:sz w:val="20"/>
          <w:szCs w:val="20"/>
        </w:rPr>
        <w:t xml:space="preserve">ón </w:t>
      </w:r>
      <w:r w:rsidR="003067C1" w:rsidRPr="00C34933">
        <w:rPr>
          <w:rFonts w:ascii="Arial" w:hAnsi="Arial" w:cs="Arial"/>
          <w:sz w:val="20"/>
          <w:szCs w:val="20"/>
        </w:rPr>
        <w:t xml:space="preserve">de los modelos </w:t>
      </w:r>
      <w:r w:rsidR="00A8527D" w:rsidRPr="00C34933">
        <w:rPr>
          <w:rFonts w:ascii="Arial" w:hAnsi="Arial" w:cs="Arial"/>
          <w:sz w:val="20"/>
          <w:szCs w:val="20"/>
        </w:rPr>
        <w:t>curriculares de las unive</w:t>
      </w:r>
      <w:r w:rsidR="004E1832" w:rsidRPr="00C34933">
        <w:rPr>
          <w:rFonts w:ascii="Arial" w:hAnsi="Arial" w:cs="Arial"/>
          <w:sz w:val="20"/>
          <w:szCs w:val="20"/>
        </w:rPr>
        <w:t>r</w:t>
      </w:r>
      <w:r w:rsidR="00A8527D" w:rsidRPr="00C34933">
        <w:rPr>
          <w:rFonts w:ascii="Arial" w:hAnsi="Arial" w:cs="Arial"/>
          <w:sz w:val="20"/>
          <w:szCs w:val="20"/>
        </w:rPr>
        <w:t xml:space="preserve">sidades más </w:t>
      </w:r>
      <w:r w:rsidR="00FA3D24" w:rsidRPr="00C34933">
        <w:rPr>
          <w:rFonts w:ascii="Arial" w:hAnsi="Arial" w:cs="Arial"/>
          <w:sz w:val="20"/>
          <w:szCs w:val="20"/>
        </w:rPr>
        <w:t>e</w:t>
      </w:r>
      <w:r w:rsidR="00A8527D" w:rsidRPr="00C34933">
        <w:rPr>
          <w:rFonts w:ascii="Arial" w:hAnsi="Arial" w:cs="Arial"/>
          <w:sz w:val="20"/>
          <w:szCs w:val="20"/>
        </w:rPr>
        <w:t>xito</w:t>
      </w:r>
      <w:r w:rsidR="00FA3D24" w:rsidRPr="00C34933">
        <w:rPr>
          <w:rFonts w:ascii="Arial" w:hAnsi="Arial" w:cs="Arial"/>
          <w:sz w:val="20"/>
          <w:szCs w:val="20"/>
        </w:rPr>
        <w:t>sas</w:t>
      </w:r>
      <w:r w:rsidR="00A8527D" w:rsidRPr="00C34933">
        <w:rPr>
          <w:rFonts w:ascii="Arial" w:hAnsi="Arial" w:cs="Arial"/>
          <w:sz w:val="20"/>
          <w:szCs w:val="20"/>
        </w:rPr>
        <w:t xml:space="preserve"> en procesos de formación virtual.</w:t>
      </w:r>
    </w:p>
    <w:p w:rsidR="006F07B4" w:rsidRPr="00C34933" w:rsidRDefault="006F07B4" w:rsidP="00816178">
      <w:pPr>
        <w:spacing w:before="20" w:line="360" w:lineRule="auto"/>
        <w:jc w:val="both"/>
        <w:rPr>
          <w:rFonts w:ascii="Arial" w:hAnsi="Arial" w:cs="Arial"/>
          <w:sz w:val="20"/>
          <w:szCs w:val="20"/>
        </w:rPr>
      </w:pPr>
    </w:p>
    <w:p w:rsidR="00F77D49" w:rsidRPr="00C34933" w:rsidRDefault="00CE26EA" w:rsidP="00816178">
      <w:pPr>
        <w:spacing w:before="20" w:line="360" w:lineRule="auto"/>
        <w:jc w:val="both"/>
        <w:rPr>
          <w:rFonts w:ascii="Arial" w:hAnsi="Arial" w:cs="Arial"/>
          <w:color w:val="000000"/>
          <w:sz w:val="20"/>
          <w:szCs w:val="20"/>
        </w:rPr>
      </w:pPr>
      <w:r w:rsidRPr="00C34933">
        <w:rPr>
          <w:rFonts w:ascii="Arial" w:hAnsi="Arial" w:cs="Arial"/>
          <w:color w:val="000000"/>
          <w:sz w:val="20"/>
          <w:szCs w:val="20"/>
        </w:rPr>
        <w:lastRenderedPageBreak/>
        <w:t xml:space="preserve">El </w:t>
      </w:r>
      <w:r w:rsidR="006F07B4" w:rsidRPr="00C34933">
        <w:rPr>
          <w:rFonts w:ascii="Arial" w:hAnsi="Arial" w:cs="Arial"/>
          <w:color w:val="000000"/>
          <w:sz w:val="20"/>
          <w:szCs w:val="20"/>
        </w:rPr>
        <w:t xml:space="preserve">modelo de diseño curricular planteado se fundamenta en la propuesta de </w:t>
      </w:r>
      <w:proofErr w:type="spellStart"/>
      <w:r w:rsidR="00F65EF4" w:rsidRPr="00C34933">
        <w:rPr>
          <w:rFonts w:ascii="Arial" w:hAnsi="Arial" w:cs="Arial"/>
          <w:color w:val="000000"/>
          <w:sz w:val="20"/>
          <w:szCs w:val="20"/>
        </w:rPr>
        <w:t>Zubiría</w:t>
      </w:r>
      <w:proofErr w:type="spellEnd"/>
      <w:r w:rsidRPr="00C34933">
        <w:rPr>
          <w:rFonts w:ascii="Arial" w:hAnsi="Arial" w:cs="Arial"/>
          <w:color w:val="000000"/>
          <w:sz w:val="20"/>
          <w:szCs w:val="20"/>
        </w:rPr>
        <w:t>, quien considera que un currículo debe responder a 6 preguntas básicas: ¿Para qué enseñar?, ¿Qué enseñar?, ¿cuándo enseñar?, ¿Cómo enseñar?, ¿Con qué enseñar?, ¿se cumplió?</w:t>
      </w:r>
      <w:r w:rsidR="004D03A7" w:rsidRPr="00C34933">
        <w:rPr>
          <w:rFonts w:ascii="Arial" w:hAnsi="Arial" w:cs="Arial"/>
          <w:color w:val="000000"/>
          <w:sz w:val="20"/>
          <w:szCs w:val="20"/>
        </w:rPr>
        <w:t xml:space="preserve">, cada uno estos interrogantes es abordado con el fin de definir la guía  que orientará los programas formativos </w:t>
      </w:r>
      <w:r w:rsidR="0051051A" w:rsidRPr="00C34933">
        <w:rPr>
          <w:rFonts w:ascii="Arial" w:hAnsi="Arial" w:cs="Arial"/>
          <w:color w:val="000000"/>
          <w:sz w:val="20"/>
          <w:szCs w:val="20"/>
        </w:rPr>
        <w:t xml:space="preserve">institucionales </w:t>
      </w:r>
      <w:r w:rsidR="004D03A7" w:rsidRPr="00C34933">
        <w:rPr>
          <w:rFonts w:ascii="Arial" w:hAnsi="Arial" w:cs="Arial"/>
          <w:color w:val="000000"/>
          <w:sz w:val="20"/>
          <w:szCs w:val="20"/>
        </w:rPr>
        <w:t xml:space="preserve">basados en </w:t>
      </w:r>
      <w:r w:rsidR="00611A86" w:rsidRPr="00C34933">
        <w:rPr>
          <w:rFonts w:ascii="Arial" w:hAnsi="Arial" w:cs="Arial"/>
          <w:color w:val="000000"/>
          <w:sz w:val="20"/>
          <w:szCs w:val="20"/>
        </w:rPr>
        <w:t xml:space="preserve">ambientes </w:t>
      </w:r>
      <w:r w:rsidR="004D03A7" w:rsidRPr="00C34933">
        <w:rPr>
          <w:rFonts w:ascii="Arial" w:hAnsi="Arial" w:cs="Arial"/>
          <w:color w:val="000000"/>
          <w:sz w:val="20"/>
          <w:szCs w:val="20"/>
        </w:rPr>
        <w:t xml:space="preserve"> virtuales de aprendizaje.</w:t>
      </w:r>
    </w:p>
    <w:p w:rsidR="004D03A7" w:rsidRDefault="004D03A7" w:rsidP="00816178">
      <w:pPr>
        <w:spacing w:before="20" w:line="360" w:lineRule="auto"/>
        <w:jc w:val="both"/>
        <w:rPr>
          <w:rFonts w:ascii="Arial" w:hAnsi="Arial" w:cs="Arial"/>
          <w:color w:val="000000"/>
        </w:rPr>
      </w:pPr>
    </w:p>
    <w:p w:rsidR="00611A86" w:rsidRPr="00C34933" w:rsidRDefault="00611A86" w:rsidP="00816178">
      <w:pPr>
        <w:spacing w:before="20" w:line="360" w:lineRule="auto"/>
        <w:jc w:val="both"/>
        <w:rPr>
          <w:rFonts w:ascii="Arial" w:hAnsi="Arial" w:cs="Arial"/>
          <w:color w:val="000000"/>
          <w:sz w:val="20"/>
          <w:szCs w:val="20"/>
        </w:rPr>
      </w:pPr>
      <w:r w:rsidRPr="00C34933">
        <w:rPr>
          <w:rFonts w:ascii="Arial" w:hAnsi="Arial" w:cs="Arial"/>
          <w:b/>
          <w:color w:val="000000"/>
          <w:sz w:val="20"/>
          <w:szCs w:val="20"/>
        </w:rPr>
        <w:t>Palabras claves</w:t>
      </w:r>
      <w:r w:rsidRPr="00C34933">
        <w:rPr>
          <w:rFonts w:ascii="Arial" w:hAnsi="Arial" w:cs="Arial"/>
          <w:color w:val="000000"/>
          <w:sz w:val="20"/>
          <w:szCs w:val="20"/>
        </w:rPr>
        <w:t xml:space="preserve">: </w:t>
      </w:r>
      <w:r w:rsidR="00684878" w:rsidRPr="00C34933">
        <w:rPr>
          <w:rFonts w:ascii="Arial" w:hAnsi="Arial" w:cs="Arial"/>
          <w:color w:val="000000"/>
          <w:sz w:val="20"/>
          <w:szCs w:val="20"/>
        </w:rPr>
        <w:t>E</w:t>
      </w:r>
      <w:r w:rsidRPr="00C34933">
        <w:rPr>
          <w:rFonts w:ascii="Arial" w:hAnsi="Arial" w:cs="Arial"/>
          <w:color w:val="000000"/>
          <w:sz w:val="20"/>
          <w:szCs w:val="20"/>
        </w:rPr>
        <w:t xml:space="preserve">ducación virtual, diseño curricular, ambientes virtuales de aprendizaje. </w:t>
      </w:r>
    </w:p>
    <w:p w:rsidR="00C34933" w:rsidRDefault="00C34933" w:rsidP="00816178">
      <w:pPr>
        <w:spacing w:before="20" w:line="360" w:lineRule="auto"/>
        <w:jc w:val="both"/>
        <w:rPr>
          <w:rFonts w:ascii="Arial" w:hAnsi="Arial" w:cs="Arial"/>
          <w:color w:val="000000"/>
        </w:rPr>
      </w:pPr>
    </w:p>
    <w:p w:rsidR="00A03736" w:rsidRDefault="00A03736" w:rsidP="00816178">
      <w:pPr>
        <w:spacing w:before="20" w:line="360" w:lineRule="auto"/>
        <w:jc w:val="both"/>
        <w:rPr>
          <w:rFonts w:ascii="Arial" w:hAnsi="Arial" w:cs="Arial"/>
          <w:sz w:val="20"/>
          <w:szCs w:val="20"/>
        </w:rPr>
      </w:pPr>
    </w:p>
    <w:p w:rsidR="00A03736" w:rsidRPr="00D710DE" w:rsidRDefault="00D710DE" w:rsidP="00A03736">
      <w:pPr>
        <w:pStyle w:val="Ttulo1"/>
        <w:jc w:val="both"/>
        <w:rPr>
          <w:rFonts w:ascii="Arial" w:hAnsi="Arial" w:cs="Arial"/>
          <w:bCs w:val="0"/>
          <w:color w:val="00669C"/>
          <w:sz w:val="24"/>
          <w:szCs w:val="24"/>
        </w:rPr>
      </w:pPr>
      <w:r w:rsidRPr="00D710DE">
        <w:rPr>
          <w:rStyle w:val="Textoennegrita"/>
          <w:rFonts w:ascii="Arial" w:hAnsi="Arial" w:cs="Arial"/>
          <w:b/>
          <w:noProof/>
          <w:color w:val="00669C"/>
          <w:sz w:val="24"/>
          <w:szCs w:val="24"/>
          <w:lang w:val="en-US" w:eastAsia="en-US"/>
        </w:rPr>
        <w:drawing>
          <wp:inline distT="0" distB="0" distL="0" distR="0">
            <wp:extent cx="228600" cy="247650"/>
            <wp:effectExtent l="19050" t="0" r="0" b="0"/>
            <wp:docPr id="3" name="Imagen 2" descr="C:\Documents and Settings\Francisco Lopez\Escritorio\Año 2006\Articulos\REVISTA E-MAIL EUCATIVO\BOTONES\BOTON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rancisco Lopez\Escritorio\Año 2006\Articulos\REVISTA E-MAIL EUCATIVO\BOTONES\BOTON1B.gif"/>
                    <pic:cNvPicPr>
                      <a:picLocks noChangeAspect="1" noChangeArrowheads="1"/>
                    </pic:cNvPicPr>
                  </pic:nvPicPr>
                  <pic:blipFill>
                    <a:blip r:embed="rId5" r:link="rId6"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r w:rsidR="00A03736" w:rsidRPr="00F62665">
        <w:rPr>
          <w:rStyle w:val="Textoennegrita"/>
          <w:rFonts w:ascii="Arial" w:hAnsi="Arial" w:cs="Arial"/>
          <w:b/>
          <w:color w:val="00669C"/>
          <w:sz w:val="24"/>
          <w:szCs w:val="24"/>
        </w:rPr>
        <w:t>INTRODUCCIÓN</w:t>
      </w:r>
    </w:p>
    <w:p w:rsidR="00A03736" w:rsidRDefault="00A03736" w:rsidP="00816178">
      <w:pPr>
        <w:spacing w:before="20" w:line="360" w:lineRule="auto"/>
        <w:jc w:val="both"/>
        <w:rPr>
          <w:rFonts w:ascii="Arial" w:hAnsi="Arial" w:cs="Arial"/>
          <w:sz w:val="20"/>
          <w:szCs w:val="20"/>
        </w:rPr>
      </w:pPr>
    </w:p>
    <w:p w:rsidR="00A03736" w:rsidRDefault="00A03736" w:rsidP="00816178">
      <w:pPr>
        <w:spacing w:before="20" w:line="360" w:lineRule="auto"/>
        <w:jc w:val="both"/>
        <w:rPr>
          <w:rFonts w:ascii="Arial" w:hAnsi="Arial" w:cs="Arial"/>
          <w:sz w:val="20"/>
          <w:szCs w:val="20"/>
        </w:rPr>
      </w:pPr>
    </w:p>
    <w:p w:rsidR="00AD6E84" w:rsidRPr="00C34933" w:rsidRDefault="00A22B19" w:rsidP="00816178">
      <w:pPr>
        <w:spacing w:before="20" w:line="360" w:lineRule="auto"/>
        <w:jc w:val="both"/>
        <w:rPr>
          <w:rFonts w:ascii="Arial" w:hAnsi="Arial" w:cs="Arial"/>
          <w:sz w:val="20"/>
          <w:szCs w:val="20"/>
        </w:rPr>
      </w:pPr>
      <w:r w:rsidRPr="00C34933">
        <w:rPr>
          <w:rFonts w:ascii="Arial" w:hAnsi="Arial" w:cs="Arial"/>
          <w:sz w:val="20"/>
          <w:szCs w:val="20"/>
        </w:rPr>
        <w:t>Las tecnologías de la información y la comunicación han expandido el límite</w:t>
      </w:r>
      <w:r w:rsidR="00B94F41" w:rsidRPr="00C34933">
        <w:rPr>
          <w:rFonts w:ascii="Arial" w:hAnsi="Arial" w:cs="Arial"/>
          <w:sz w:val="20"/>
          <w:szCs w:val="20"/>
        </w:rPr>
        <w:t xml:space="preserve"> conceptual </w:t>
      </w:r>
      <w:r w:rsidRPr="00C34933">
        <w:rPr>
          <w:rFonts w:ascii="Arial" w:hAnsi="Arial" w:cs="Arial"/>
          <w:sz w:val="20"/>
          <w:szCs w:val="20"/>
        </w:rPr>
        <w:t xml:space="preserve">para concebir procesos </w:t>
      </w:r>
      <w:r w:rsidR="0028049E" w:rsidRPr="00C34933">
        <w:rPr>
          <w:rFonts w:ascii="Arial" w:hAnsi="Arial" w:cs="Arial"/>
          <w:sz w:val="20"/>
          <w:szCs w:val="20"/>
        </w:rPr>
        <w:t xml:space="preserve">como la </w:t>
      </w:r>
      <w:r w:rsidRPr="00C34933">
        <w:rPr>
          <w:rFonts w:ascii="Arial" w:hAnsi="Arial" w:cs="Arial"/>
          <w:sz w:val="20"/>
          <w:szCs w:val="20"/>
        </w:rPr>
        <w:t xml:space="preserve">comunicación, </w:t>
      </w:r>
      <w:r w:rsidR="0028049E" w:rsidRPr="00C34933">
        <w:rPr>
          <w:rFonts w:ascii="Arial" w:hAnsi="Arial" w:cs="Arial"/>
          <w:sz w:val="20"/>
          <w:szCs w:val="20"/>
        </w:rPr>
        <w:t xml:space="preserve">el </w:t>
      </w:r>
      <w:r w:rsidRPr="00C34933">
        <w:rPr>
          <w:rFonts w:ascii="Arial" w:hAnsi="Arial" w:cs="Arial"/>
          <w:sz w:val="20"/>
          <w:szCs w:val="20"/>
        </w:rPr>
        <w:t>aprendizaje,</w:t>
      </w:r>
      <w:r w:rsidR="0028049E" w:rsidRPr="00C34933">
        <w:rPr>
          <w:rFonts w:ascii="Arial" w:hAnsi="Arial" w:cs="Arial"/>
          <w:sz w:val="20"/>
          <w:szCs w:val="20"/>
        </w:rPr>
        <w:t xml:space="preserve"> la </w:t>
      </w:r>
      <w:r w:rsidRPr="00C34933">
        <w:rPr>
          <w:rFonts w:ascii="Arial" w:hAnsi="Arial" w:cs="Arial"/>
          <w:sz w:val="20"/>
          <w:szCs w:val="20"/>
        </w:rPr>
        <w:t>enseña</w:t>
      </w:r>
      <w:r w:rsidR="0028049E" w:rsidRPr="00C34933">
        <w:rPr>
          <w:rFonts w:ascii="Arial" w:hAnsi="Arial" w:cs="Arial"/>
          <w:sz w:val="20"/>
          <w:szCs w:val="20"/>
        </w:rPr>
        <w:t>nza</w:t>
      </w:r>
      <w:r w:rsidRPr="00C34933">
        <w:rPr>
          <w:rFonts w:ascii="Arial" w:hAnsi="Arial" w:cs="Arial"/>
          <w:sz w:val="20"/>
          <w:szCs w:val="20"/>
        </w:rPr>
        <w:t xml:space="preserve">, </w:t>
      </w:r>
      <w:r w:rsidR="00A31261" w:rsidRPr="00C34933">
        <w:rPr>
          <w:rFonts w:ascii="Arial" w:hAnsi="Arial" w:cs="Arial"/>
          <w:sz w:val="20"/>
          <w:szCs w:val="20"/>
        </w:rPr>
        <w:t xml:space="preserve">el trabajo, </w:t>
      </w:r>
      <w:r w:rsidRPr="00C34933">
        <w:rPr>
          <w:rFonts w:ascii="Arial" w:hAnsi="Arial" w:cs="Arial"/>
          <w:sz w:val="20"/>
          <w:szCs w:val="20"/>
        </w:rPr>
        <w:t xml:space="preserve">entre otras actividades importantes </w:t>
      </w:r>
      <w:r w:rsidR="0028049E" w:rsidRPr="00C34933">
        <w:rPr>
          <w:rFonts w:ascii="Arial" w:hAnsi="Arial" w:cs="Arial"/>
          <w:sz w:val="20"/>
          <w:szCs w:val="20"/>
        </w:rPr>
        <w:t>d</w:t>
      </w:r>
      <w:r w:rsidRPr="00C34933">
        <w:rPr>
          <w:rFonts w:ascii="Arial" w:hAnsi="Arial" w:cs="Arial"/>
          <w:sz w:val="20"/>
          <w:szCs w:val="20"/>
        </w:rPr>
        <w:t>el ser humano.</w:t>
      </w:r>
      <w:r w:rsidR="0028049E" w:rsidRPr="00C34933">
        <w:rPr>
          <w:rFonts w:ascii="Arial" w:hAnsi="Arial" w:cs="Arial"/>
          <w:sz w:val="20"/>
          <w:szCs w:val="20"/>
        </w:rPr>
        <w:t xml:space="preserve"> </w:t>
      </w:r>
      <w:r w:rsidR="00A31261" w:rsidRPr="00C34933">
        <w:rPr>
          <w:rFonts w:ascii="Arial" w:hAnsi="Arial" w:cs="Arial"/>
          <w:sz w:val="20"/>
          <w:szCs w:val="20"/>
        </w:rPr>
        <w:t>Aquello</w:t>
      </w:r>
      <w:r w:rsidR="0028049E" w:rsidRPr="00C34933">
        <w:rPr>
          <w:rFonts w:ascii="Arial" w:hAnsi="Arial" w:cs="Arial"/>
          <w:sz w:val="20"/>
          <w:szCs w:val="20"/>
        </w:rPr>
        <w:t>, que solo tenía lugar en el ámbito real, presencial, persona a persona, en vivo y en directo, hoy</w:t>
      </w:r>
      <w:r w:rsidR="006F1EEA" w:rsidRPr="00C34933">
        <w:rPr>
          <w:rFonts w:ascii="Arial" w:hAnsi="Arial" w:cs="Arial"/>
          <w:sz w:val="20"/>
          <w:szCs w:val="20"/>
        </w:rPr>
        <w:t>,</w:t>
      </w:r>
      <w:r w:rsidR="0028049E" w:rsidRPr="00C34933">
        <w:rPr>
          <w:rFonts w:ascii="Arial" w:hAnsi="Arial" w:cs="Arial"/>
          <w:sz w:val="20"/>
          <w:szCs w:val="20"/>
        </w:rPr>
        <w:t xml:space="preserve"> es posible desde entornos concebidos artific</w:t>
      </w:r>
      <w:r w:rsidR="005F246E" w:rsidRPr="00C34933">
        <w:rPr>
          <w:rFonts w:ascii="Arial" w:hAnsi="Arial" w:cs="Arial"/>
          <w:sz w:val="20"/>
          <w:szCs w:val="20"/>
        </w:rPr>
        <w:t>i</w:t>
      </w:r>
      <w:r w:rsidR="0028049E" w:rsidRPr="00C34933">
        <w:rPr>
          <w:rFonts w:ascii="Arial" w:hAnsi="Arial" w:cs="Arial"/>
          <w:sz w:val="20"/>
          <w:szCs w:val="20"/>
        </w:rPr>
        <w:t xml:space="preserve">almente, </w:t>
      </w:r>
      <w:r w:rsidR="00E62311" w:rsidRPr="00C34933">
        <w:rPr>
          <w:rFonts w:ascii="Arial" w:hAnsi="Arial" w:cs="Arial"/>
          <w:sz w:val="20"/>
          <w:szCs w:val="20"/>
        </w:rPr>
        <w:t xml:space="preserve">desde el denominado </w:t>
      </w:r>
      <w:r w:rsidR="0028049E" w:rsidRPr="00C34933">
        <w:rPr>
          <w:rFonts w:ascii="Arial" w:hAnsi="Arial" w:cs="Arial"/>
          <w:sz w:val="20"/>
          <w:szCs w:val="20"/>
        </w:rPr>
        <w:t>ciberespacio</w:t>
      </w:r>
      <w:r w:rsidR="005F246E" w:rsidRPr="00C34933">
        <w:rPr>
          <w:rFonts w:ascii="Arial" w:hAnsi="Arial" w:cs="Arial"/>
          <w:sz w:val="20"/>
          <w:szCs w:val="20"/>
        </w:rPr>
        <w:t xml:space="preserve"> o </w:t>
      </w:r>
      <w:r w:rsidR="0028049E" w:rsidRPr="00C34933">
        <w:rPr>
          <w:rFonts w:ascii="Arial" w:hAnsi="Arial" w:cs="Arial"/>
          <w:sz w:val="20"/>
          <w:szCs w:val="20"/>
        </w:rPr>
        <w:t>virtualidad</w:t>
      </w:r>
      <w:r w:rsidR="005F246E" w:rsidRPr="00C34933">
        <w:rPr>
          <w:rFonts w:ascii="Arial" w:hAnsi="Arial" w:cs="Arial"/>
          <w:sz w:val="20"/>
          <w:szCs w:val="20"/>
        </w:rPr>
        <w:t xml:space="preserve">. </w:t>
      </w:r>
    </w:p>
    <w:p w:rsidR="00AD6E84" w:rsidRPr="00C34933" w:rsidRDefault="00AD6E84" w:rsidP="00816178">
      <w:pPr>
        <w:spacing w:before="20" w:line="360" w:lineRule="auto"/>
        <w:jc w:val="both"/>
        <w:rPr>
          <w:rFonts w:ascii="Arial" w:hAnsi="Arial" w:cs="Arial"/>
          <w:sz w:val="20"/>
          <w:szCs w:val="20"/>
        </w:rPr>
      </w:pPr>
    </w:p>
    <w:p w:rsidR="005F246E" w:rsidRPr="00C34933" w:rsidRDefault="00B94F41" w:rsidP="00816178">
      <w:pPr>
        <w:spacing w:before="20" w:line="360" w:lineRule="auto"/>
        <w:jc w:val="both"/>
        <w:rPr>
          <w:rFonts w:ascii="Arial" w:hAnsi="Arial" w:cs="Arial"/>
          <w:sz w:val="20"/>
          <w:szCs w:val="20"/>
        </w:rPr>
      </w:pPr>
      <w:r w:rsidRPr="00C34933">
        <w:rPr>
          <w:rFonts w:ascii="Arial" w:hAnsi="Arial" w:cs="Arial"/>
          <w:sz w:val="20"/>
          <w:szCs w:val="20"/>
        </w:rPr>
        <w:t>Es así</w:t>
      </w:r>
      <w:r w:rsidR="003760B2" w:rsidRPr="00C34933">
        <w:rPr>
          <w:rFonts w:ascii="Arial" w:hAnsi="Arial" w:cs="Arial"/>
          <w:sz w:val="20"/>
          <w:szCs w:val="20"/>
        </w:rPr>
        <w:t>,</w:t>
      </w:r>
      <w:r w:rsidRPr="00C34933">
        <w:rPr>
          <w:rFonts w:ascii="Arial" w:hAnsi="Arial" w:cs="Arial"/>
          <w:sz w:val="20"/>
          <w:szCs w:val="20"/>
        </w:rPr>
        <w:t xml:space="preserve"> como l</w:t>
      </w:r>
      <w:r w:rsidR="00B57160" w:rsidRPr="00C34933">
        <w:rPr>
          <w:rFonts w:ascii="Arial" w:hAnsi="Arial" w:cs="Arial"/>
          <w:sz w:val="20"/>
          <w:szCs w:val="20"/>
        </w:rPr>
        <w:t xml:space="preserve">a </w:t>
      </w:r>
      <w:r w:rsidR="005F246E" w:rsidRPr="00C34933">
        <w:rPr>
          <w:rFonts w:ascii="Arial" w:hAnsi="Arial" w:cs="Arial"/>
          <w:sz w:val="20"/>
          <w:szCs w:val="20"/>
        </w:rPr>
        <w:t>ampliación</w:t>
      </w:r>
      <w:r w:rsidR="004D150E" w:rsidRPr="00C34933">
        <w:rPr>
          <w:rFonts w:ascii="Arial" w:hAnsi="Arial" w:cs="Arial"/>
          <w:sz w:val="20"/>
          <w:szCs w:val="20"/>
        </w:rPr>
        <w:t>,</w:t>
      </w:r>
      <w:r w:rsidR="005F246E" w:rsidRPr="00C34933">
        <w:rPr>
          <w:rFonts w:ascii="Arial" w:hAnsi="Arial" w:cs="Arial"/>
          <w:sz w:val="20"/>
          <w:szCs w:val="20"/>
        </w:rPr>
        <w:t xml:space="preserve"> </w:t>
      </w:r>
      <w:r w:rsidR="004D150E" w:rsidRPr="00C34933">
        <w:rPr>
          <w:rFonts w:ascii="Arial" w:hAnsi="Arial" w:cs="Arial"/>
          <w:sz w:val="20"/>
          <w:szCs w:val="20"/>
        </w:rPr>
        <w:t xml:space="preserve">desde las tecnologías, </w:t>
      </w:r>
      <w:r w:rsidR="005F246E" w:rsidRPr="00C34933">
        <w:rPr>
          <w:rFonts w:ascii="Arial" w:hAnsi="Arial" w:cs="Arial"/>
          <w:sz w:val="20"/>
          <w:szCs w:val="20"/>
        </w:rPr>
        <w:t xml:space="preserve">de los escenarios para </w:t>
      </w:r>
      <w:r w:rsidR="00B57160" w:rsidRPr="00C34933">
        <w:rPr>
          <w:rFonts w:ascii="Arial" w:hAnsi="Arial" w:cs="Arial"/>
          <w:sz w:val="20"/>
          <w:szCs w:val="20"/>
        </w:rPr>
        <w:t>comunicarse, aprender y enseñar</w:t>
      </w:r>
      <w:r w:rsidR="0024759D" w:rsidRPr="00C34933">
        <w:rPr>
          <w:rFonts w:ascii="Arial" w:hAnsi="Arial" w:cs="Arial"/>
          <w:sz w:val="20"/>
          <w:szCs w:val="20"/>
        </w:rPr>
        <w:t xml:space="preserve"> </w:t>
      </w:r>
      <w:r w:rsidR="00915851" w:rsidRPr="00C34933">
        <w:rPr>
          <w:rFonts w:ascii="Arial" w:hAnsi="Arial" w:cs="Arial"/>
          <w:sz w:val="20"/>
          <w:szCs w:val="20"/>
        </w:rPr>
        <w:t xml:space="preserve">ha </w:t>
      </w:r>
      <w:r w:rsidR="0024759D" w:rsidRPr="00C34933">
        <w:rPr>
          <w:rFonts w:ascii="Arial" w:hAnsi="Arial" w:cs="Arial"/>
          <w:sz w:val="20"/>
          <w:szCs w:val="20"/>
        </w:rPr>
        <w:t>demanda</w:t>
      </w:r>
      <w:r w:rsidR="00915851" w:rsidRPr="00C34933">
        <w:rPr>
          <w:rFonts w:ascii="Arial" w:hAnsi="Arial" w:cs="Arial"/>
          <w:sz w:val="20"/>
          <w:szCs w:val="20"/>
        </w:rPr>
        <w:t>do</w:t>
      </w:r>
      <w:r w:rsidR="0024759D" w:rsidRPr="00C34933">
        <w:rPr>
          <w:rFonts w:ascii="Arial" w:hAnsi="Arial" w:cs="Arial"/>
          <w:sz w:val="20"/>
          <w:szCs w:val="20"/>
        </w:rPr>
        <w:t xml:space="preserve"> </w:t>
      </w:r>
      <w:r w:rsidR="00915851" w:rsidRPr="00C34933">
        <w:rPr>
          <w:rFonts w:ascii="Arial" w:hAnsi="Arial" w:cs="Arial"/>
          <w:sz w:val="20"/>
          <w:szCs w:val="20"/>
        </w:rPr>
        <w:t xml:space="preserve">múltiples </w:t>
      </w:r>
      <w:r w:rsidR="002B375C" w:rsidRPr="00C34933">
        <w:rPr>
          <w:rFonts w:ascii="Arial" w:hAnsi="Arial" w:cs="Arial"/>
          <w:sz w:val="20"/>
          <w:szCs w:val="20"/>
        </w:rPr>
        <w:t>retos</w:t>
      </w:r>
      <w:r w:rsidR="007008EC" w:rsidRPr="00C34933">
        <w:rPr>
          <w:rFonts w:ascii="Arial" w:hAnsi="Arial" w:cs="Arial"/>
          <w:sz w:val="20"/>
          <w:szCs w:val="20"/>
        </w:rPr>
        <w:t>,</w:t>
      </w:r>
      <w:r w:rsidR="00AD6E84" w:rsidRPr="00C34933">
        <w:rPr>
          <w:rFonts w:ascii="Arial" w:hAnsi="Arial" w:cs="Arial"/>
          <w:sz w:val="20"/>
          <w:szCs w:val="20"/>
        </w:rPr>
        <w:t xml:space="preserve"> que </w:t>
      </w:r>
      <w:r w:rsidR="004D150E" w:rsidRPr="00C34933">
        <w:rPr>
          <w:rFonts w:ascii="Arial" w:hAnsi="Arial" w:cs="Arial"/>
          <w:sz w:val="20"/>
          <w:szCs w:val="20"/>
        </w:rPr>
        <w:t>sus actores han iniciado a afrontar</w:t>
      </w:r>
      <w:r w:rsidRPr="00C34933">
        <w:rPr>
          <w:rFonts w:ascii="Arial" w:hAnsi="Arial" w:cs="Arial"/>
          <w:sz w:val="20"/>
          <w:szCs w:val="20"/>
        </w:rPr>
        <w:t>,</w:t>
      </w:r>
      <w:r w:rsidR="004D150E" w:rsidRPr="00C34933">
        <w:rPr>
          <w:rFonts w:ascii="Arial" w:hAnsi="Arial" w:cs="Arial"/>
          <w:sz w:val="20"/>
          <w:szCs w:val="20"/>
        </w:rPr>
        <w:t xml:space="preserve"> en ocasiones, concienzudamente y en otras, en forma </w:t>
      </w:r>
      <w:proofErr w:type="spellStart"/>
      <w:r w:rsidR="004E7BB5" w:rsidRPr="00C34933">
        <w:rPr>
          <w:rFonts w:ascii="Arial" w:hAnsi="Arial" w:cs="Arial"/>
          <w:sz w:val="20"/>
          <w:szCs w:val="20"/>
        </w:rPr>
        <w:t>coincidencial</w:t>
      </w:r>
      <w:proofErr w:type="spellEnd"/>
      <w:r w:rsidR="002B375C" w:rsidRPr="00C34933">
        <w:rPr>
          <w:rFonts w:ascii="Arial" w:hAnsi="Arial" w:cs="Arial"/>
          <w:sz w:val="20"/>
          <w:szCs w:val="20"/>
        </w:rPr>
        <w:t>.</w:t>
      </w:r>
      <w:r w:rsidR="00915851" w:rsidRPr="00C34933">
        <w:rPr>
          <w:rFonts w:ascii="Arial" w:hAnsi="Arial" w:cs="Arial"/>
          <w:sz w:val="20"/>
          <w:szCs w:val="20"/>
        </w:rPr>
        <w:t xml:space="preserve"> </w:t>
      </w:r>
      <w:r w:rsidR="002B375C" w:rsidRPr="00C34933">
        <w:rPr>
          <w:rFonts w:ascii="Arial" w:hAnsi="Arial" w:cs="Arial"/>
          <w:sz w:val="20"/>
          <w:szCs w:val="20"/>
        </w:rPr>
        <w:t xml:space="preserve">Algunos de estos retos son la adquisición de competencias </w:t>
      </w:r>
      <w:r w:rsidR="0076683E" w:rsidRPr="00C34933">
        <w:rPr>
          <w:rFonts w:ascii="Arial" w:hAnsi="Arial" w:cs="Arial"/>
          <w:sz w:val="20"/>
          <w:szCs w:val="20"/>
        </w:rPr>
        <w:t>en el manejo de tecnologías, el</w:t>
      </w:r>
      <w:r w:rsidR="00831017" w:rsidRPr="00C34933">
        <w:rPr>
          <w:rFonts w:ascii="Arial" w:hAnsi="Arial" w:cs="Arial"/>
          <w:sz w:val="20"/>
          <w:szCs w:val="20"/>
        </w:rPr>
        <w:t xml:space="preserve"> </w:t>
      </w:r>
      <w:r w:rsidR="0076683E" w:rsidRPr="00C34933">
        <w:rPr>
          <w:rFonts w:ascii="Arial" w:hAnsi="Arial" w:cs="Arial"/>
          <w:sz w:val="20"/>
          <w:szCs w:val="20"/>
        </w:rPr>
        <w:t>rol de docente y estudiante virtual,</w:t>
      </w:r>
      <w:r w:rsidR="00A72C8E" w:rsidRPr="00C34933">
        <w:rPr>
          <w:rFonts w:ascii="Arial" w:hAnsi="Arial" w:cs="Arial"/>
          <w:sz w:val="20"/>
          <w:szCs w:val="20"/>
        </w:rPr>
        <w:t xml:space="preserve"> </w:t>
      </w:r>
      <w:r w:rsidR="0076683E" w:rsidRPr="00C34933">
        <w:rPr>
          <w:rFonts w:ascii="Arial" w:hAnsi="Arial" w:cs="Arial"/>
          <w:sz w:val="20"/>
          <w:szCs w:val="20"/>
        </w:rPr>
        <w:t xml:space="preserve">el procesamiento eficaz de la información frente a </w:t>
      </w:r>
      <w:r w:rsidRPr="00C34933">
        <w:rPr>
          <w:rFonts w:ascii="Arial" w:hAnsi="Arial" w:cs="Arial"/>
          <w:sz w:val="20"/>
          <w:szCs w:val="20"/>
        </w:rPr>
        <w:t>la gran cantidad y variedad de é</w:t>
      </w:r>
      <w:r w:rsidR="0076683E" w:rsidRPr="00C34933">
        <w:rPr>
          <w:rFonts w:ascii="Arial" w:hAnsi="Arial" w:cs="Arial"/>
          <w:sz w:val="20"/>
          <w:szCs w:val="20"/>
        </w:rPr>
        <w:t>sta</w:t>
      </w:r>
      <w:r w:rsidR="00400224" w:rsidRPr="00C34933">
        <w:rPr>
          <w:rFonts w:ascii="Arial" w:hAnsi="Arial" w:cs="Arial"/>
          <w:sz w:val="20"/>
          <w:szCs w:val="20"/>
        </w:rPr>
        <w:t>, el desarrollo de la autonomía</w:t>
      </w:r>
      <w:r w:rsidR="00A42881" w:rsidRPr="00C34933">
        <w:rPr>
          <w:rFonts w:ascii="Arial" w:hAnsi="Arial" w:cs="Arial"/>
          <w:sz w:val="20"/>
          <w:szCs w:val="20"/>
        </w:rPr>
        <w:t xml:space="preserve"> de </w:t>
      </w:r>
      <w:r w:rsidR="00843574" w:rsidRPr="00C34933">
        <w:rPr>
          <w:rFonts w:ascii="Arial" w:hAnsi="Arial" w:cs="Arial"/>
          <w:sz w:val="20"/>
          <w:szCs w:val="20"/>
        </w:rPr>
        <w:t>cara</w:t>
      </w:r>
      <w:r w:rsidR="00A42881" w:rsidRPr="00C34933">
        <w:rPr>
          <w:rFonts w:ascii="Arial" w:hAnsi="Arial" w:cs="Arial"/>
          <w:sz w:val="20"/>
          <w:szCs w:val="20"/>
        </w:rPr>
        <w:t xml:space="preserve"> al conocimiento</w:t>
      </w:r>
      <w:r w:rsidR="00843574" w:rsidRPr="00C34933">
        <w:rPr>
          <w:rFonts w:ascii="Arial" w:hAnsi="Arial" w:cs="Arial"/>
          <w:sz w:val="20"/>
          <w:szCs w:val="20"/>
        </w:rPr>
        <w:t>, en fin, la incursión en la llamada sociedad del conocimiento.</w:t>
      </w:r>
    </w:p>
    <w:p w:rsidR="00400224" w:rsidRPr="00C34933" w:rsidRDefault="00400224" w:rsidP="00816178">
      <w:pPr>
        <w:spacing w:before="20" w:line="360" w:lineRule="auto"/>
        <w:jc w:val="both"/>
        <w:rPr>
          <w:rFonts w:ascii="Arial" w:hAnsi="Arial" w:cs="Arial"/>
          <w:sz w:val="20"/>
          <w:szCs w:val="20"/>
        </w:rPr>
      </w:pPr>
    </w:p>
    <w:p w:rsidR="004E7BB5" w:rsidRPr="00C34933" w:rsidRDefault="00400224" w:rsidP="00816178">
      <w:pPr>
        <w:spacing w:before="20" w:line="360" w:lineRule="auto"/>
        <w:jc w:val="both"/>
        <w:rPr>
          <w:rFonts w:ascii="Arial" w:hAnsi="Arial" w:cs="Arial"/>
          <w:sz w:val="20"/>
          <w:szCs w:val="20"/>
        </w:rPr>
      </w:pPr>
      <w:r w:rsidRPr="00C34933">
        <w:rPr>
          <w:rFonts w:ascii="Arial" w:hAnsi="Arial" w:cs="Arial"/>
          <w:sz w:val="20"/>
          <w:szCs w:val="20"/>
        </w:rPr>
        <w:t xml:space="preserve">Por </w:t>
      </w:r>
      <w:r w:rsidR="00913B3B" w:rsidRPr="00C34933">
        <w:rPr>
          <w:rFonts w:ascii="Arial" w:hAnsi="Arial" w:cs="Arial"/>
          <w:sz w:val="20"/>
          <w:szCs w:val="20"/>
        </w:rPr>
        <w:t>lo anterior</w:t>
      </w:r>
      <w:r w:rsidR="00A42881" w:rsidRPr="00C34933">
        <w:rPr>
          <w:rFonts w:ascii="Arial" w:hAnsi="Arial" w:cs="Arial"/>
          <w:sz w:val="20"/>
          <w:szCs w:val="20"/>
        </w:rPr>
        <w:t>,</w:t>
      </w:r>
      <w:r w:rsidRPr="00C34933">
        <w:rPr>
          <w:rFonts w:ascii="Arial" w:hAnsi="Arial" w:cs="Arial"/>
          <w:sz w:val="20"/>
          <w:szCs w:val="20"/>
        </w:rPr>
        <w:t xml:space="preserve"> es </w:t>
      </w:r>
      <w:r w:rsidR="00B94F41" w:rsidRPr="00C34933">
        <w:rPr>
          <w:rFonts w:ascii="Arial" w:hAnsi="Arial" w:cs="Arial"/>
          <w:sz w:val="20"/>
          <w:szCs w:val="20"/>
        </w:rPr>
        <w:t xml:space="preserve">difícil </w:t>
      </w:r>
      <w:r w:rsidRPr="00C34933">
        <w:rPr>
          <w:rFonts w:ascii="Arial" w:hAnsi="Arial" w:cs="Arial"/>
          <w:sz w:val="20"/>
          <w:szCs w:val="20"/>
        </w:rPr>
        <w:t xml:space="preserve"> pensar que </w:t>
      </w:r>
      <w:r w:rsidR="004E7BB5" w:rsidRPr="00C34933">
        <w:rPr>
          <w:rFonts w:ascii="Arial" w:hAnsi="Arial" w:cs="Arial"/>
          <w:sz w:val="20"/>
          <w:szCs w:val="20"/>
        </w:rPr>
        <w:t>en la actualidad</w:t>
      </w:r>
      <w:r w:rsidR="00A42881" w:rsidRPr="00C34933">
        <w:rPr>
          <w:rFonts w:ascii="Arial" w:hAnsi="Arial" w:cs="Arial"/>
          <w:sz w:val="20"/>
          <w:szCs w:val="20"/>
        </w:rPr>
        <w:t xml:space="preserve"> se podría enseñar y aprender como se hacía hace </w:t>
      </w:r>
      <w:r w:rsidR="00802718" w:rsidRPr="00C34933">
        <w:rPr>
          <w:rFonts w:ascii="Arial" w:hAnsi="Arial" w:cs="Arial"/>
          <w:sz w:val="20"/>
          <w:szCs w:val="20"/>
        </w:rPr>
        <w:t>10</w:t>
      </w:r>
      <w:r w:rsidR="00791040" w:rsidRPr="00C34933">
        <w:rPr>
          <w:rFonts w:ascii="Arial" w:hAnsi="Arial" w:cs="Arial"/>
          <w:sz w:val="20"/>
          <w:szCs w:val="20"/>
        </w:rPr>
        <w:t xml:space="preserve">, </w:t>
      </w:r>
      <w:r w:rsidR="00A42881" w:rsidRPr="00C34933">
        <w:rPr>
          <w:rFonts w:ascii="Arial" w:hAnsi="Arial" w:cs="Arial"/>
          <w:sz w:val="20"/>
          <w:szCs w:val="20"/>
        </w:rPr>
        <w:t>20, 50 o 100 años</w:t>
      </w:r>
      <w:r w:rsidR="00B94F41" w:rsidRPr="00C34933">
        <w:rPr>
          <w:rFonts w:ascii="Arial" w:hAnsi="Arial" w:cs="Arial"/>
          <w:sz w:val="20"/>
          <w:szCs w:val="20"/>
        </w:rPr>
        <w:t xml:space="preserve"> atrás</w:t>
      </w:r>
      <w:r w:rsidR="00A42881" w:rsidRPr="00C34933">
        <w:rPr>
          <w:rFonts w:ascii="Arial" w:hAnsi="Arial" w:cs="Arial"/>
          <w:sz w:val="20"/>
          <w:szCs w:val="20"/>
        </w:rPr>
        <w:t xml:space="preserve"> o que en </w:t>
      </w:r>
      <w:r w:rsidR="00B94F41" w:rsidRPr="00C34933">
        <w:rPr>
          <w:rFonts w:ascii="Arial" w:hAnsi="Arial" w:cs="Arial"/>
          <w:sz w:val="20"/>
          <w:szCs w:val="20"/>
        </w:rPr>
        <w:t xml:space="preserve">el ciberespacio </w:t>
      </w:r>
      <w:r w:rsidR="00A42881" w:rsidRPr="00C34933">
        <w:rPr>
          <w:rFonts w:ascii="Arial" w:hAnsi="Arial" w:cs="Arial"/>
          <w:sz w:val="20"/>
          <w:szCs w:val="20"/>
        </w:rPr>
        <w:t>se p</w:t>
      </w:r>
      <w:r w:rsidR="00B94F41" w:rsidRPr="00C34933">
        <w:rPr>
          <w:rFonts w:ascii="Arial" w:hAnsi="Arial" w:cs="Arial"/>
          <w:sz w:val="20"/>
          <w:szCs w:val="20"/>
        </w:rPr>
        <w:t>odría</w:t>
      </w:r>
      <w:r w:rsidR="00A42881" w:rsidRPr="00C34933">
        <w:rPr>
          <w:rFonts w:ascii="Arial" w:hAnsi="Arial" w:cs="Arial"/>
          <w:sz w:val="20"/>
          <w:szCs w:val="20"/>
        </w:rPr>
        <w:t xml:space="preserve"> </w:t>
      </w:r>
      <w:r w:rsidR="00913B3B" w:rsidRPr="00C34933">
        <w:rPr>
          <w:rFonts w:ascii="Arial" w:hAnsi="Arial" w:cs="Arial"/>
          <w:sz w:val="20"/>
          <w:szCs w:val="20"/>
        </w:rPr>
        <w:t xml:space="preserve">formar </w:t>
      </w:r>
      <w:r w:rsidR="00B94F41" w:rsidRPr="00C34933">
        <w:rPr>
          <w:rFonts w:ascii="Arial" w:hAnsi="Arial" w:cs="Arial"/>
          <w:sz w:val="20"/>
          <w:szCs w:val="20"/>
        </w:rPr>
        <w:t xml:space="preserve">con los mismos métodos tradicionales  que por mucho tiempo </w:t>
      </w:r>
      <w:r w:rsidR="000A574A" w:rsidRPr="00C34933">
        <w:rPr>
          <w:rFonts w:ascii="Arial" w:hAnsi="Arial" w:cs="Arial"/>
          <w:sz w:val="20"/>
          <w:szCs w:val="20"/>
        </w:rPr>
        <w:t>ha</w:t>
      </w:r>
      <w:r w:rsidR="00B94F41" w:rsidRPr="00C34933">
        <w:rPr>
          <w:rFonts w:ascii="Arial" w:hAnsi="Arial" w:cs="Arial"/>
          <w:sz w:val="20"/>
          <w:szCs w:val="20"/>
        </w:rPr>
        <w:t xml:space="preserve"> inmortalizado la</w:t>
      </w:r>
      <w:r w:rsidR="00A42881" w:rsidRPr="00C34933">
        <w:rPr>
          <w:rFonts w:ascii="Arial" w:hAnsi="Arial" w:cs="Arial"/>
          <w:sz w:val="20"/>
          <w:szCs w:val="20"/>
        </w:rPr>
        <w:t xml:space="preserve"> educación presencial.</w:t>
      </w:r>
      <w:r w:rsidR="006F1EEA" w:rsidRPr="00C34933">
        <w:rPr>
          <w:rFonts w:ascii="Arial" w:hAnsi="Arial" w:cs="Arial"/>
          <w:sz w:val="20"/>
          <w:szCs w:val="20"/>
        </w:rPr>
        <w:t xml:space="preserve"> </w:t>
      </w:r>
      <w:r w:rsidR="00774E1B" w:rsidRPr="00C34933">
        <w:rPr>
          <w:rFonts w:ascii="Arial" w:hAnsi="Arial" w:cs="Arial"/>
          <w:sz w:val="20"/>
          <w:szCs w:val="20"/>
        </w:rPr>
        <w:t>Por lo tanto, l</w:t>
      </w:r>
      <w:r w:rsidR="004E7BB5" w:rsidRPr="00C34933">
        <w:rPr>
          <w:rFonts w:ascii="Arial" w:hAnsi="Arial" w:cs="Arial"/>
          <w:sz w:val="20"/>
          <w:szCs w:val="20"/>
        </w:rPr>
        <w:t>a educación y en especial, aquella mediada por tecnologías</w:t>
      </w:r>
      <w:r w:rsidR="00774E1B" w:rsidRPr="00C34933">
        <w:rPr>
          <w:rFonts w:ascii="Arial" w:hAnsi="Arial" w:cs="Arial"/>
          <w:sz w:val="20"/>
          <w:szCs w:val="20"/>
        </w:rPr>
        <w:t>,</w:t>
      </w:r>
      <w:r w:rsidR="004E7BB5" w:rsidRPr="00C34933">
        <w:rPr>
          <w:rFonts w:ascii="Arial" w:hAnsi="Arial" w:cs="Arial"/>
          <w:sz w:val="20"/>
          <w:szCs w:val="20"/>
        </w:rPr>
        <w:t xml:space="preserve"> requiere </w:t>
      </w:r>
      <w:r w:rsidR="00774E1B" w:rsidRPr="00C34933">
        <w:rPr>
          <w:rFonts w:ascii="Arial" w:hAnsi="Arial" w:cs="Arial"/>
          <w:sz w:val="20"/>
          <w:szCs w:val="20"/>
        </w:rPr>
        <w:t>de la adopción de teorías del aprendizaje, pedagogías</w:t>
      </w:r>
      <w:r w:rsidR="00791040" w:rsidRPr="00C34933">
        <w:rPr>
          <w:rFonts w:ascii="Arial" w:hAnsi="Arial" w:cs="Arial"/>
          <w:sz w:val="20"/>
          <w:szCs w:val="20"/>
        </w:rPr>
        <w:t xml:space="preserve"> y</w:t>
      </w:r>
      <w:r w:rsidR="00774E1B" w:rsidRPr="00C34933">
        <w:rPr>
          <w:rFonts w:ascii="Arial" w:hAnsi="Arial" w:cs="Arial"/>
          <w:sz w:val="20"/>
          <w:szCs w:val="20"/>
        </w:rPr>
        <w:t xml:space="preserve"> </w:t>
      </w:r>
      <w:r w:rsidR="00791040" w:rsidRPr="00C34933">
        <w:rPr>
          <w:rFonts w:ascii="Arial" w:hAnsi="Arial" w:cs="Arial"/>
          <w:sz w:val="20"/>
          <w:szCs w:val="20"/>
        </w:rPr>
        <w:t xml:space="preserve">didácticas que </w:t>
      </w:r>
      <w:r w:rsidR="000C7FF9" w:rsidRPr="00C34933">
        <w:rPr>
          <w:rFonts w:ascii="Arial" w:hAnsi="Arial" w:cs="Arial"/>
          <w:sz w:val="20"/>
          <w:szCs w:val="20"/>
        </w:rPr>
        <w:t xml:space="preserve">posibiliten </w:t>
      </w:r>
      <w:r w:rsidR="009970D2" w:rsidRPr="00C34933">
        <w:rPr>
          <w:rFonts w:ascii="Arial" w:hAnsi="Arial" w:cs="Arial"/>
          <w:sz w:val="20"/>
          <w:szCs w:val="20"/>
        </w:rPr>
        <w:t>el desarrollo de las capacidades que demanda esta nueva sociedad.</w:t>
      </w:r>
    </w:p>
    <w:p w:rsidR="00107C00" w:rsidRPr="00C34933" w:rsidRDefault="00107C00" w:rsidP="00816178">
      <w:pPr>
        <w:spacing w:before="20" w:line="360" w:lineRule="auto"/>
        <w:jc w:val="both"/>
        <w:rPr>
          <w:rFonts w:ascii="Arial" w:hAnsi="Arial" w:cs="Arial"/>
          <w:sz w:val="20"/>
          <w:szCs w:val="20"/>
        </w:rPr>
      </w:pPr>
    </w:p>
    <w:p w:rsidR="00107C00" w:rsidRDefault="00013C7B" w:rsidP="00816178">
      <w:pPr>
        <w:spacing w:before="20" w:line="360" w:lineRule="auto"/>
        <w:jc w:val="both"/>
        <w:rPr>
          <w:rFonts w:ascii="Arial" w:hAnsi="Arial" w:cs="Arial"/>
          <w:sz w:val="20"/>
          <w:szCs w:val="20"/>
        </w:rPr>
      </w:pPr>
      <w:r w:rsidRPr="00C34933">
        <w:rPr>
          <w:rFonts w:ascii="Arial" w:hAnsi="Arial" w:cs="Arial"/>
          <w:sz w:val="20"/>
          <w:szCs w:val="20"/>
        </w:rPr>
        <w:t xml:space="preserve">En consecuencia, </w:t>
      </w:r>
      <w:r w:rsidR="00107C00" w:rsidRPr="00C34933">
        <w:rPr>
          <w:rFonts w:ascii="Arial" w:hAnsi="Arial" w:cs="Arial"/>
          <w:sz w:val="20"/>
          <w:szCs w:val="20"/>
        </w:rPr>
        <w:t xml:space="preserve">se </w:t>
      </w:r>
      <w:r w:rsidRPr="00C34933">
        <w:rPr>
          <w:rFonts w:ascii="Arial" w:hAnsi="Arial" w:cs="Arial"/>
          <w:sz w:val="20"/>
          <w:szCs w:val="20"/>
        </w:rPr>
        <w:t>plantean, a continuación,</w:t>
      </w:r>
      <w:r w:rsidR="00060508" w:rsidRPr="00C34933">
        <w:rPr>
          <w:rFonts w:ascii="Arial" w:hAnsi="Arial" w:cs="Arial"/>
          <w:sz w:val="20"/>
          <w:szCs w:val="20"/>
        </w:rPr>
        <w:t xml:space="preserve"> </w:t>
      </w:r>
      <w:r w:rsidRPr="00C34933">
        <w:rPr>
          <w:rFonts w:ascii="Arial" w:hAnsi="Arial" w:cs="Arial"/>
          <w:sz w:val="20"/>
          <w:szCs w:val="20"/>
        </w:rPr>
        <w:t xml:space="preserve">los lineamientos </w:t>
      </w:r>
      <w:r w:rsidR="00060508" w:rsidRPr="00C34933">
        <w:rPr>
          <w:rFonts w:ascii="Arial" w:hAnsi="Arial" w:cs="Arial"/>
          <w:sz w:val="20"/>
          <w:szCs w:val="20"/>
        </w:rPr>
        <w:t>pedagógic</w:t>
      </w:r>
      <w:r w:rsidRPr="00C34933">
        <w:rPr>
          <w:rFonts w:ascii="Arial" w:hAnsi="Arial" w:cs="Arial"/>
          <w:sz w:val="20"/>
          <w:szCs w:val="20"/>
        </w:rPr>
        <w:t>os</w:t>
      </w:r>
      <w:r w:rsidR="00060508" w:rsidRPr="00C34933">
        <w:rPr>
          <w:rFonts w:ascii="Arial" w:hAnsi="Arial" w:cs="Arial"/>
          <w:sz w:val="20"/>
          <w:szCs w:val="20"/>
        </w:rPr>
        <w:t xml:space="preserve"> que orientar</w:t>
      </w:r>
      <w:r w:rsidR="00844C21" w:rsidRPr="00C34933">
        <w:rPr>
          <w:rFonts w:ascii="Arial" w:hAnsi="Arial" w:cs="Arial"/>
          <w:sz w:val="20"/>
          <w:szCs w:val="20"/>
        </w:rPr>
        <w:t>á</w:t>
      </w:r>
      <w:r w:rsidRPr="00C34933">
        <w:rPr>
          <w:rFonts w:ascii="Arial" w:hAnsi="Arial" w:cs="Arial"/>
          <w:sz w:val="20"/>
          <w:szCs w:val="20"/>
        </w:rPr>
        <w:t xml:space="preserve">n el diseño curricular de los procesos de formación </w:t>
      </w:r>
      <w:r w:rsidR="00844C21" w:rsidRPr="00C34933">
        <w:rPr>
          <w:rFonts w:ascii="Arial" w:hAnsi="Arial" w:cs="Arial"/>
          <w:sz w:val="20"/>
          <w:szCs w:val="20"/>
        </w:rPr>
        <w:t>desde la modalidad virtual.</w:t>
      </w:r>
    </w:p>
    <w:p w:rsidR="00BF7AA2" w:rsidRDefault="00BF7AA2" w:rsidP="00816178">
      <w:pPr>
        <w:spacing w:before="20" w:line="360" w:lineRule="auto"/>
        <w:jc w:val="both"/>
        <w:rPr>
          <w:rFonts w:ascii="Arial" w:hAnsi="Arial" w:cs="Arial"/>
          <w:sz w:val="20"/>
          <w:szCs w:val="20"/>
        </w:rPr>
      </w:pPr>
    </w:p>
    <w:p w:rsidR="00BF7AA2" w:rsidRDefault="00BF7AA2" w:rsidP="00816178">
      <w:pPr>
        <w:spacing w:before="20" w:line="360" w:lineRule="auto"/>
        <w:jc w:val="both"/>
        <w:rPr>
          <w:rFonts w:ascii="Arial" w:hAnsi="Arial" w:cs="Arial"/>
          <w:sz w:val="20"/>
          <w:szCs w:val="20"/>
        </w:rPr>
      </w:pPr>
    </w:p>
    <w:p w:rsidR="00BF7AA2" w:rsidRDefault="00BF7AA2" w:rsidP="00BF7AA2">
      <w:pPr>
        <w:pStyle w:val="NormalWeb"/>
        <w:jc w:val="both"/>
        <w:rPr>
          <w:rStyle w:val="Textoennegrita"/>
          <w:rFonts w:cs="Arial"/>
          <w:color w:val="00669C"/>
        </w:rPr>
      </w:pPr>
      <w:r>
        <w:rPr>
          <w:rFonts w:cs="Arial"/>
          <w:b/>
          <w:bCs/>
          <w:noProof/>
          <w:color w:val="00669C"/>
          <w:lang w:val="en-US" w:eastAsia="en-US"/>
        </w:rPr>
        <w:drawing>
          <wp:inline distT="0" distB="0" distL="0" distR="0">
            <wp:extent cx="228600" cy="247650"/>
            <wp:effectExtent l="19050" t="0" r="0" b="0"/>
            <wp:docPr id="8" name="Imagen 8" descr="BOTON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TON1B"/>
                    <pic:cNvPicPr>
                      <a:picLocks noChangeAspect="1" noChangeArrowheads="1"/>
                    </pic:cNvPicPr>
                  </pic:nvPicPr>
                  <pic:blipFill>
                    <a:blip r:embed="rId7"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r w:rsidRPr="00EC15A7">
        <w:rPr>
          <w:rStyle w:val="Textoennegrita"/>
          <w:rFonts w:cs="Arial"/>
          <w:color w:val="00669C"/>
        </w:rPr>
        <w:t>METODOLOGÍA</w:t>
      </w:r>
    </w:p>
    <w:p w:rsidR="00985CD2" w:rsidRPr="00C34933" w:rsidRDefault="00985CD2" w:rsidP="00816178">
      <w:pPr>
        <w:spacing w:before="20" w:line="360" w:lineRule="auto"/>
        <w:jc w:val="both"/>
        <w:rPr>
          <w:rFonts w:ascii="Arial" w:hAnsi="Arial" w:cs="Arial"/>
          <w:sz w:val="20"/>
          <w:szCs w:val="20"/>
        </w:rPr>
      </w:pPr>
    </w:p>
    <w:p w:rsidR="001741C1" w:rsidRPr="00BF7AA2" w:rsidRDefault="00824587" w:rsidP="00BF7AA2">
      <w:pPr>
        <w:spacing w:before="20" w:line="360" w:lineRule="auto"/>
        <w:rPr>
          <w:rFonts w:ascii="Arial" w:hAnsi="Arial" w:cs="Arial"/>
          <w:b/>
          <w:color w:val="365F91" w:themeColor="accent1" w:themeShade="BF"/>
          <w:sz w:val="22"/>
          <w:szCs w:val="22"/>
        </w:rPr>
      </w:pPr>
      <w:r w:rsidRPr="00BF7AA2">
        <w:rPr>
          <w:rFonts w:ascii="Arial" w:hAnsi="Arial" w:cs="Arial"/>
          <w:b/>
          <w:color w:val="365F91" w:themeColor="accent1" w:themeShade="BF"/>
          <w:sz w:val="22"/>
          <w:szCs w:val="22"/>
        </w:rPr>
        <w:t xml:space="preserve">ORIENTACIONES PEDAGOGICAS PARA EL DISEÑO CURRICULAR DE </w:t>
      </w:r>
      <w:r w:rsidR="00D56A38" w:rsidRPr="00BF7AA2">
        <w:rPr>
          <w:rFonts w:ascii="Arial" w:hAnsi="Arial" w:cs="Arial"/>
          <w:b/>
          <w:color w:val="365F91" w:themeColor="accent1" w:themeShade="BF"/>
          <w:sz w:val="22"/>
          <w:szCs w:val="22"/>
        </w:rPr>
        <w:t xml:space="preserve">CURSOS </w:t>
      </w:r>
      <w:r w:rsidRPr="00BF7AA2">
        <w:rPr>
          <w:rFonts w:ascii="Arial" w:hAnsi="Arial" w:cs="Arial"/>
          <w:b/>
          <w:color w:val="365F91" w:themeColor="accent1" w:themeShade="BF"/>
          <w:sz w:val="22"/>
          <w:szCs w:val="22"/>
        </w:rPr>
        <w:t>VIRTUALES</w:t>
      </w:r>
    </w:p>
    <w:p w:rsidR="00805A79" w:rsidRDefault="00805A79" w:rsidP="00816178">
      <w:pPr>
        <w:spacing w:before="20" w:line="360" w:lineRule="auto"/>
        <w:jc w:val="both"/>
        <w:rPr>
          <w:rFonts w:ascii="Arial" w:hAnsi="Arial" w:cs="Arial"/>
        </w:rPr>
      </w:pPr>
    </w:p>
    <w:p w:rsidR="00F631A1" w:rsidRPr="00BF7AA2" w:rsidRDefault="008033B4" w:rsidP="00816178">
      <w:pPr>
        <w:spacing w:before="20" w:line="360" w:lineRule="auto"/>
        <w:jc w:val="both"/>
        <w:rPr>
          <w:rFonts w:ascii="Arial" w:hAnsi="Arial" w:cs="Arial"/>
          <w:sz w:val="20"/>
          <w:szCs w:val="20"/>
        </w:rPr>
      </w:pPr>
      <w:r w:rsidRPr="00BF7AA2">
        <w:rPr>
          <w:rFonts w:ascii="Arial" w:hAnsi="Arial" w:cs="Arial"/>
          <w:sz w:val="20"/>
          <w:szCs w:val="20"/>
        </w:rPr>
        <w:t xml:space="preserve">El diseño curricular </w:t>
      </w:r>
      <w:r w:rsidR="005A2671" w:rsidRPr="00BF7AA2">
        <w:rPr>
          <w:rFonts w:ascii="Arial" w:hAnsi="Arial" w:cs="Arial"/>
          <w:sz w:val="20"/>
          <w:szCs w:val="20"/>
        </w:rPr>
        <w:t xml:space="preserve">de cursos </w:t>
      </w:r>
      <w:r w:rsidR="006300F1" w:rsidRPr="00BF7AA2">
        <w:rPr>
          <w:rFonts w:ascii="Arial" w:hAnsi="Arial" w:cs="Arial"/>
          <w:sz w:val="20"/>
          <w:szCs w:val="20"/>
        </w:rPr>
        <w:t xml:space="preserve">virtuales </w:t>
      </w:r>
      <w:r w:rsidR="00EC44A6" w:rsidRPr="00BF7AA2">
        <w:rPr>
          <w:rFonts w:ascii="Arial" w:hAnsi="Arial" w:cs="Arial"/>
          <w:sz w:val="20"/>
          <w:szCs w:val="20"/>
        </w:rPr>
        <w:t xml:space="preserve">en </w:t>
      </w:r>
      <w:smartTag w:uri="urn:schemas-microsoft-com:office:smarttags" w:element="PersonName">
        <w:smartTagPr>
          <w:attr w:name="ProductID" w:val="la Fundaci￳n Universitaria"/>
        </w:smartTagPr>
        <w:smartTag w:uri="urn:schemas-microsoft-com:office:smarttags" w:element="PersonName">
          <w:smartTagPr>
            <w:attr w:name="ProductID" w:val="la Fundaci￳n"/>
          </w:smartTagPr>
          <w:r w:rsidR="00EC44A6" w:rsidRPr="00BF7AA2">
            <w:rPr>
              <w:rFonts w:ascii="Arial" w:hAnsi="Arial" w:cs="Arial"/>
              <w:sz w:val="20"/>
              <w:szCs w:val="20"/>
            </w:rPr>
            <w:t>la Fundación</w:t>
          </w:r>
        </w:smartTag>
        <w:r w:rsidR="00EC44A6" w:rsidRPr="00BF7AA2">
          <w:rPr>
            <w:rFonts w:ascii="Arial" w:hAnsi="Arial" w:cs="Arial"/>
            <w:sz w:val="20"/>
            <w:szCs w:val="20"/>
          </w:rPr>
          <w:t xml:space="preserve"> </w:t>
        </w:r>
        <w:r w:rsidR="00F631A1" w:rsidRPr="00BF7AA2">
          <w:rPr>
            <w:rFonts w:ascii="Arial" w:hAnsi="Arial" w:cs="Arial"/>
            <w:sz w:val="20"/>
            <w:szCs w:val="20"/>
          </w:rPr>
          <w:t>Universitaria</w:t>
        </w:r>
      </w:smartTag>
      <w:r w:rsidR="00EC44A6" w:rsidRPr="00BF7AA2">
        <w:rPr>
          <w:rFonts w:ascii="Arial" w:hAnsi="Arial" w:cs="Arial"/>
          <w:sz w:val="20"/>
          <w:szCs w:val="20"/>
        </w:rPr>
        <w:t xml:space="preserve"> Tecnológico </w:t>
      </w:r>
      <w:proofErr w:type="spellStart"/>
      <w:r w:rsidR="00EC44A6" w:rsidRPr="00BF7AA2">
        <w:rPr>
          <w:rFonts w:ascii="Arial" w:hAnsi="Arial" w:cs="Arial"/>
          <w:sz w:val="20"/>
          <w:szCs w:val="20"/>
        </w:rPr>
        <w:t>Comfenalco</w:t>
      </w:r>
      <w:proofErr w:type="spellEnd"/>
      <w:r w:rsidR="00EC44A6" w:rsidRPr="00BF7AA2">
        <w:rPr>
          <w:rFonts w:ascii="Arial" w:hAnsi="Arial" w:cs="Arial"/>
          <w:sz w:val="20"/>
          <w:szCs w:val="20"/>
        </w:rPr>
        <w:t xml:space="preserve"> </w:t>
      </w:r>
      <w:r w:rsidR="005A2671" w:rsidRPr="00BF7AA2">
        <w:rPr>
          <w:rFonts w:ascii="Arial" w:hAnsi="Arial" w:cs="Arial"/>
          <w:sz w:val="20"/>
          <w:szCs w:val="20"/>
        </w:rPr>
        <w:t xml:space="preserve">se fundamenta en el esquema propuesto por </w:t>
      </w:r>
      <w:r w:rsidR="0055244C" w:rsidRPr="00BF7AA2">
        <w:rPr>
          <w:rFonts w:ascii="Arial" w:hAnsi="Arial" w:cs="Arial"/>
          <w:sz w:val="20"/>
          <w:szCs w:val="20"/>
        </w:rPr>
        <w:t>Julián</w:t>
      </w:r>
      <w:r w:rsidR="005A2671" w:rsidRPr="00BF7AA2">
        <w:rPr>
          <w:rFonts w:ascii="Arial" w:hAnsi="Arial" w:cs="Arial"/>
          <w:sz w:val="20"/>
          <w:szCs w:val="20"/>
        </w:rPr>
        <w:t xml:space="preserve"> de </w:t>
      </w:r>
      <w:proofErr w:type="spellStart"/>
      <w:r w:rsidR="006A31DC" w:rsidRPr="00BF7AA2">
        <w:rPr>
          <w:rFonts w:ascii="Arial" w:hAnsi="Arial" w:cs="Arial"/>
          <w:sz w:val="20"/>
          <w:szCs w:val="20"/>
        </w:rPr>
        <w:t>Zubiría</w:t>
      </w:r>
      <w:proofErr w:type="spellEnd"/>
      <w:r w:rsidR="006A31DC" w:rsidRPr="00BF7AA2">
        <w:rPr>
          <w:rFonts w:ascii="Arial" w:hAnsi="Arial" w:cs="Arial"/>
          <w:sz w:val="20"/>
          <w:szCs w:val="20"/>
        </w:rPr>
        <w:t xml:space="preserve"> (</w:t>
      </w:r>
      <w:r w:rsidR="00EC44A6" w:rsidRPr="00BF7AA2">
        <w:rPr>
          <w:rFonts w:ascii="Arial" w:hAnsi="Arial" w:cs="Arial"/>
          <w:sz w:val="20"/>
          <w:szCs w:val="20"/>
        </w:rPr>
        <w:t>ver Figura</w:t>
      </w:r>
      <w:r w:rsidR="007B6C9E" w:rsidRPr="00BF7AA2">
        <w:rPr>
          <w:rFonts w:ascii="Arial" w:hAnsi="Arial" w:cs="Arial"/>
          <w:sz w:val="20"/>
          <w:szCs w:val="20"/>
        </w:rPr>
        <w:t xml:space="preserve"> </w:t>
      </w:r>
      <w:r w:rsidR="00B16CB1" w:rsidRPr="00BF7AA2">
        <w:rPr>
          <w:rFonts w:ascii="Arial" w:hAnsi="Arial" w:cs="Arial"/>
          <w:sz w:val="20"/>
          <w:szCs w:val="20"/>
        </w:rPr>
        <w:t>1</w:t>
      </w:r>
      <w:r w:rsidR="00EC44A6" w:rsidRPr="00BF7AA2">
        <w:rPr>
          <w:rFonts w:ascii="Arial" w:hAnsi="Arial" w:cs="Arial"/>
          <w:sz w:val="20"/>
          <w:szCs w:val="20"/>
        </w:rPr>
        <w:t xml:space="preserve">), por tanto, el diseño instruccional de cualquier curso debe </w:t>
      </w:r>
      <w:r w:rsidR="00D63475" w:rsidRPr="00BF7AA2">
        <w:rPr>
          <w:rFonts w:ascii="Arial" w:hAnsi="Arial" w:cs="Arial"/>
          <w:sz w:val="20"/>
          <w:szCs w:val="20"/>
        </w:rPr>
        <w:t xml:space="preserve">estar en la capacidad de </w:t>
      </w:r>
      <w:r w:rsidR="00EC44A6" w:rsidRPr="00BF7AA2">
        <w:rPr>
          <w:rFonts w:ascii="Arial" w:hAnsi="Arial" w:cs="Arial"/>
          <w:sz w:val="20"/>
          <w:szCs w:val="20"/>
        </w:rPr>
        <w:t>responder a los siguientes interrogantes:</w:t>
      </w:r>
      <w:r w:rsidR="00F631A1" w:rsidRPr="00BF7AA2">
        <w:rPr>
          <w:rFonts w:ascii="Arial" w:hAnsi="Arial" w:cs="Arial"/>
          <w:sz w:val="20"/>
          <w:szCs w:val="20"/>
        </w:rPr>
        <w:t xml:space="preserve"> </w:t>
      </w:r>
      <w:r w:rsidR="00950B2E" w:rsidRPr="00BF7AA2">
        <w:rPr>
          <w:rFonts w:ascii="Arial" w:hAnsi="Arial" w:cs="Arial"/>
          <w:sz w:val="20"/>
          <w:szCs w:val="20"/>
        </w:rPr>
        <w:t>¿</w:t>
      </w:r>
      <w:r w:rsidR="00F631A1" w:rsidRPr="00BF7AA2">
        <w:rPr>
          <w:rFonts w:ascii="Arial" w:hAnsi="Arial" w:cs="Arial"/>
          <w:sz w:val="20"/>
          <w:szCs w:val="20"/>
        </w:rPr>
        <w:t>Para</w:t>
      </w:r>
      <w:r w:rsidR="00950B2E" w:rsidRPr="00BF7AA2">
        <w:rPr>
          <w:rFonts w:ascii="Arial" w:hAnsi="Arial" w:cs="Arial"/>
          <w:sz w:val="20"/>
          <w:szCs w:val="20"/>
        </w:rPr>
        <w:t xml:space="preserve"> </w:t>
      </w:r>
      <w:r w:rsidR="00F631A1" w:rsidRPr="00BF7AA2">
        <w:rPr>
          <w:rFonts w:ascii="Arial" w:hAnsi="Arial" w:cs="Arial"/>
          <w:sz w:val="20"/>
          <w:szCs w:val="20"/>
        </w:rPr>
        <w:t xml:space="preserve">qué </w:t>
      </w:r>
      <w:r w:rsidR="00950B2E" w:rsidRPr="00BF7AA2">
        <w:rPr>
          <w:rFonts w:ascii="Arial" w:hAnsi="Arial" w:cs="Arial"/>
          <w:sz w:val="20"/>
          <w:szCs w:val="20"/>
        </w:rPr>
        <w:t>enseñar?</w:t>
      </w:r>
      <w:r w:rsidR="00F631A1" w:rsidRPr="00BF7AA2">
        <w:rPr>
          <w:rFonts w:ascii="Arial" w:hAnsi="Arial" w:cs="Arial"/>
          <w:sz w:val="20"/>
          <w:szCs w:val="20"/>
        </w:rPr>
        <w:t xml:space="preserve">, </w:t>
      </w:r>
      <w:r w:rsidR="00950B2E" w:rsidRPr="00BF7AA2">
        <w:rPr>
          <w:rFonts w:ascii="Arial" w:hAnsi="Arial" w:cs="Arial"/>
          <w:sz w:val="20"/>
          <w:szCs w:val="20"/>
        </w:rPr>
        <w:t>¿Qué enseñar?</w:t>
      </w:r>
      <w:r w:rsidR="00F631A1" w:rsidRPr="00BF7AA2">
        <w:rPr>
          <w:rFonts w:ascii="Arial" w:hAnsi="Arial" w:cs="Arial"/>
          <w:sz w:val="20"/>
          <w:szCs w:val="20"/>
        </w:rPr>
        <w:t xml:space="preserve">, ¿cuándo enseñar?, ¿Cómo enseñar?, </w:t>
      </w:r>
      <w:r w:rsidR="00670344" w:rsidRPr="00BF7AA2">
        <w:rPr>
          <w:rFonts w:ascii="Arial" w:hAnsi="Arial" w:cs="Arial"/>
          <w:sz w:val="20"/>
          <w:szCs w:val="20"/>
        </w:rPr>
        <w:t>¿</w:t>
      </w:r>
      <w:r w:rsidR="00F631A1" w:rsidRPr="00BF7AA2">
        <w:rPr>
          <w:rFonts w:ascii="Arial" w:hAnsi="Arial" w:cs="Arial"/>
          <w:sz w:val="20"/>
          <w:szCs w:val="20"/>
        </w:rPr>
        <w:t>Con qué enseñar?, ¿se cumplió</w:t>
      </w:r>
      <w:r w:rsidR="00AB06E9" w:rsidRPr="00BF7AA2">
        <w:rPr>
          <w:rFonts w:ascii="Arial" w:hAnsi="Arial" w:cs="Arial"/>
          <w:sz w:val="20"/>
          <w:szCs w:val="20"/>
        </w:rPr>
        <w:t>?</w:t>
      </w:r>
      <w:r w:rsidR="000B608B" w:rsidRPr="00BF7AA2">
        <w:rPr>
          <w:rFonts w:ascii="Arial" w:hAnsi="Arial" w:cs="Arial"/>
          <w:sz w:val="20"/>
          <w:szCs w:val="20"/>
        </w:rPr>
        <w:t xml:space="preserve"> </w:t>
      </w:r>
      <w:r w:rsidR="000A7FAC" w:rsidRPr="00BF7AA2">
        <w:rPr>
          <w:rFonts w:ascii="Arial" w:hAnsi="Arial" w:cs="Arial"/>
          <w:sz w:val="20"/>
          <w:szCs w:val="20"/>
        </w:rPr>
        <w:t>[1]</w:t>
      </w:r>
      <w:r w:rsidR="00AB06E9" w:rsidRPr="00BF7AA2">
        <w:rPr>
          <w:rFonts w:ascii="Arial" w:hAnsi="Arial" w:cs="Arial"/>
          <w:sz w:val="20"/>
          <w:szCs w:val="20"/>
        </w:rPr>
        <w:t>.</w:t>
      </w:r>
    </w:p>
    <w:p w:rsidR="00F631A1" w:rsidRPr="00BF7AA2" w:rsidRDefault="00F631A1" w:rsidP="00816178">
      <w:pPr>
        <w:spacing w:before="20" w:line="360" w:lineRule="auto"/>
        <w:rPr>
          <w:rFonts w:ascii="Arial" w:hAnsi="Arial" w:cs="Arial"/>
          <w:sz w:val="20"/>
          <w:szCs w:val="20"/>
        </w:rPr>
      </w:pPr>
    </w:p>
    <w:p w:rsidR="001741C1" w:rsidRPr="00BF7AA2" w:rsidRDefault="001741C1" w:rsidP="00816178">
      <w:pPr>
        <w:spacing w:before="20" w:line="360" w:lineRule="auto"/>
        <w:rPr>
          <w:rFonts w:ascii="Arial" w:hAnsi="Arial" w:cs="Arial"/>
          <w:sz w:val="20"/>
          <w:szCs w:val="20"/>
        </w:rPr>
      </w:pPr>
    </w:p>
    <w:p w:rsidR="006300F1" w:rsidRPr="00BF7AA2" w:rsidRDefault="00AD2C7D" w:rsidP="00816178">
      <w:pPr>
        <w:spacing w:before="20" w:line="360" w:lineRule="auto"/>
        <w:rPr>
          <w:rFonts w:ascii="Arial" w:hAnsi="Arial" w:cs="Arial"/>
          <w:sz w:val="20"/>
          <w:szCs w:val="20"/>
        </w:rPr>
      </w:pPr>
      <w:r w:rsidRPr="00AD2C7D">
        <w:rPr>
          <w:rFonts w:ascii="Arial" w:hAnsi="Arial" w:cs="Arial"/>
          <w:noProof/>
          <w:sz w:val="20"/>
          <w:szCs w:val="20"/>
        </w:rPr>
        <w:pict>
          <v:group id="_x0000_s1060" style="position:absolute;margin-left:-36pt;margin-top:0;width:513pt;height:225pt;z-index:251657728" coordorigin="981,3466" coordsize="10260,4500">
            <v:shapetype id="_x0000_t202" coordsize="21600,21600" o:spt="202" path="m,l,21600r21600,l21600,xe">
              <v:stroke joinstyle="miter"/>
              <v:path gradientshapeok="t" o:connecttype="rect"/>
            </v:shapetype>
            <v:shape id="_x0000_s1053" type="#_x0000_t202" style="position:absolute;left:5841;top:7246;width:5040;height:540" o:regroupid="2" stroked="f">
              <v:textbox style="mso-next-textbox:#_x0000_s1053">
                <w:txbxContent>
                  <w:p w:rsidR="00160AF2" w:rsidRPr="005A2671" w:rsidRDefault="00887402" w:rsidP="006300F1">
                    <w:pPr>
                      <w:rPr>
                        <w:rFonts w:ascii="Arial" w:hAnsi="Arial" w:cs="Arial"/>
                        <w:b/>
                        <w:sz w:val="26"/>
                        <w:szCs w:val="26"/>
                      </w:rPr>
                    </w:pPr>
                    <w:r>
                      <w:rPr>
                        <w:rFonts w:ascii="Arial" w:hAnsi="Arial" w:cs="Arial"/>
                        <w:b/>
                        <w:sz w:val="26"/>
                        <w:szCs w:val="26"/>
                      </w:rPr>
                      <w:t>SECUENCIACION</w:t>
                    </w:r>
                    <w:r w:rsidRPr="00B771F0">
                      <w:rPr>
                        <w:rFonts w:ascii="Arial" w:hAnsi="Arial" w:cs="Arial"/>
                        <w:sz w:val="26"/>
                        <w:szCs w:val="26"/>
                      </w:rPr>
                      <w:t xml:space="preserve"> (</w:t>
                    </w:r>
                    <w:r w:rsidR="00160AF2" w:rsidRPr="00B771F0">
                      <w:rPr>
                        <w:rFonts w:ascii="Arial" w:hAnsi="Arial" w:cs="Arial"/>
                        <w:sz w:val="26"/>
                        <w:szCs w:val="26"/>
                      </w:rPr>
                      <w:t>¿cuándo enseñar?)</w:t>
                    </w:r>
                  </w:p>
                </w:txbxContent>
              </v:textbox>
            </v:shape>
            <v:shape id="_x0000_s1054" type="#_x0000_t202" style="position:absolute;left:7101;top:5446;width:4140;height:540" o:regroupid="2" stroked="f">
              <v:textbox style="mso-next-textbox:#_x0000_s1054">
                <w:txbxContent>
                  <w:p w:rsidR="00160AF2" w:rsidRPr="005A2671" w:rsidRDefault="00887402" w:rsidP="006300F1">
                    <w:pPr>
                      <w:rPr>
                        <w:rFonts w:ascii="Arial" w:hAnsi="Arial" w:cs="Arial"/>
                        <w:b/>
                        <w:sz w:val="26"/>
                        <w:szCs w:val="26"/>
                      </w:rPr>
                    </w:pPr>
                    <w:r>
                      <w:rPr>
                        <w:rFonts w:ascii="Arial" w:hAnsi="Arial" w:cs="Arial"/>
                        <w:b/>
                        <w:sz w:val="26"/>
                        <w:szCs w:val="26"/>
                      </w:rPr>
                      <w:t>CONTENIDOS</w:t>
                    </w:r>
                    <w:r w:rsidRPr="00B771F0">
                      <w:rPr>
                        <w:rFonts w:ascii="Arial" w:hAnsi="Arial" w:cs="Arial"/>
                        <w:sz w:val="26"/>
                        <w:szCs w:val="26"/>
                      </w:rPr>
                      <w:t xml:space="preserve"> (</w:t>
                    </w:r>
                    <w:r w:rsidR="00160AF2" w:rsidRPr="00B771F0">
                      <w:rPr>
                        <w:rFonts w:ascii="Arial" w:hAnsi="Arial" w:cs="Arial"/>
                        <w:sz w:val="26"/>
                        <w:szCs w:val="26"/>
                      </w:rPr>
                      <w:t>¿Qué enseñar?)</w:t>
                    </w:r>
                  </w:p>
                </w:txbxContent>
              </v:textbox>
            </v:shape>
            <v:shape id="_x0000_s1055" type="#_x0000_t202" style="position:absolute;left:2241;top:7066;width:2700;height:900" o:regroupid="2" stroked="f">
              <v:textbox style="mso-next-textbox:#_x0000_s1055">
                <w:txbxContent>
                  <w:p w:rsidR="00160AF2" w:rsidRDefault="00160AF2" w:rsidP="006300F1">
                    <w:pPr>
                      <w:jc w:val="center"/>
                      <w:rPr>
                        <w:rFonts w:ascii="Arial" w:hAnsi="Arial" w:cs="Arial"/>
                        <w:b/>
                        <w:sz w:val="26"/>
                        <w:szCs w:val="26"/>
                      </w:rPr>
                    </w:pPr>
                    <w:r>
                      <w:rPr>
                        <w:rFonts w:ascii="Arial" w:hAnsi="Arial" w:cs="Arial"/>
                        <w:b/>
                        <w:sz w:val="26"/>
                        <w:szCs w:val="26"/>
                      </w:rPr>
                      <w:t>METODO</w:t>
                    </w:r>
                  </w:p>
                  <w:p w:rsidR="00160AF2" w:rsidRPr="00B771F0" w:rsidRDefault="00160AF2" w:rsidP="006300F1">
                    <w:pPr>
                      <w:jc w:val="center"/>
                      <w:rPr>
                        <w:rFonts w:ascii="Arial" w:hAnsi="Arial" w:cs="Arial"/>
                        <w:sz w:val="26"/>
                        <w:szCs w:val="26"/>
                      </w:rPr>
                    </w:pPr>
                    <w:r>
                      <w:rPr>
                        <w:rFonts w:ascii="Arial" w:hAnsi="Arial" w:cs="Arial"/>
                        <w:sz w:val="26"/>
                        <w:szCs w:val="26"/>
                      </w:rPr>
                      <w:t>(</w:t>
                    </w:r>
                    <w:r w:rsidRPr="00B771F0">
                      <w:rPr>
                        <w:rFonts w:ascii="Arial" w:hAnsi="Arial" w:cs="Arial"/>
                        <w:sz w:val="26"/>
                        <w:szCs w:val="26"/>
                      </w:rPr>
                      <w:t>¿Cómo enseñar?</w:t>
                    </w:r>
                    <w:r>
                      <w:rPr>
                        <w:rFonts w:ascii="Arial" w:hAnsi="Arial" w:cs="Arial"/>
                        <w:sz w:val="26"/>
                        <w:szCs w:val="26"/>
                      </w:rPr>
                      <w:t>)</w:t>
                    </w:r>
                  </w:p>
                </w:txbxContent>
              </v:textbox>
            </v:shape>
            <v:shape id="_x0000_s1056" type="#_x0000_t202" style="position:absolute;left:981;top:5446;width:2700;height:1080" o:regroupid="2" stroked="f">
              <v:textbox style="mso-next-textbox:#_x0000_s1056">
                <w:txbxContent>
                  <w:p w:rsidR="00160AF2" w:rsidRDefault="00160AF2" w:rsidP="006300F1">
                    <w:pPr>
                      <w:jc w:val="center"/>
                      <w:rPr>
                        <w:rFonts w:ascii="Arial" w:hAnsi="Arial" w:cs="Arial"/>
                        <w:b/>
                        <w:sz w:val="26"/>
                        <w:szCs w:val="26"/>
                      </w:rPr>
                    </w:pPr>
                    <w:r>
                      <w:rPr>
                        <w:rFonts w:ascii="Arial" w:hAnsi="Arial" w:cs="Arial"/>
                        <w:b/>
                        <w:sz w:val="26"/>
                        <w:szCs w:val="26"/>
                      </w:rPr>
                      <w:t>RECURSOS</w:t>
                    </w:r>
                  </w:p>
                  <w:p w:rsidR="00160AF2" w:rsidRPr="00B771F0" w:rsidRDefault="00160AF2" w:rsidP="006300F1">
                    <w:pPr>
                      <w:jc w:val="center"/>
                      <w:rPr>
                        <w:rFonts w:ascii="Arial" w:hAnsi="Arial" w:cs="Arial"/>
                        <w:sz w:val="26"/>
                        <w:szCs w:val="26"/>
                      </w:rPr>
                    </w:pPr>
                    <w:r w:rsidRPr="00B771F0">
                      <w:rPr>
                        <w:rFonts w:ascii="Arial" w:hAnsi="Arial" w:cs="Arial"/>
                        <w:sz w:val="26"/>
                        <w:szCs w:val="26"/>
                      </w:rPr>
                      <w:t>(</w:t>
                    </w:r>
                    <w:r w:rsidR="00887402">
                      <w:rPr>
                        <w:rFonts w:ascii="Arial" w:hAnsi="Arial" w:cs="Arial"/>
                        <w:sz w:val="26"/>
                        <w:szCs w:val="26"/>
                      </w:rPr>
                      <w:t>¿</w:t>
                    </w:r>
                    <w:r w:rsidRPr="00B771F0">
                      <w:rPr>
                        <w:rFonts w:ascii="Arial" w:hAnsi="Arial" w:cs="Arial"/>
                        <w:sz w:val="26"/>
                        <w:szCs w:val="26"/>
                      </w:rPr>
                      <w:t>Con qué enseñar?)</w:t>
                    </w:r>
                  </w:p>
                </w:txbxContent>
              </v:textbox>
            </v:shape>
            <v:shape id="_x0000_s1057" type="#_x0000_t202" style="position:absolute;left:6201;top:3646;width:4680;height:540" o:regroupid="2" stroked="f">
              <v:textbox style="mso-next-textbox:#_x0000_s1057">
                <w:txbxContent>
                  <w:p w:rsidR="00160AF2" w:rsidRPr="005A2671" w:rsidRDefault="00887402" w:rsidP="006300F1">
                    <w:pPr>
                      <w:rPr>
                        <w:rFonts w:ascii="Arial" w:hAnsi="Arial" w:cs="Arial"/>
                        <w:b/>
                        <w:sz w:val="26"/>
                        <w:szCs w:val="26"/>
                      </w:rPr>
                    </w:pPr>
                    <w:r w:rsidRPr="005A2671">
                      <w:rPr>
                        <w:rFonts w:ascii="Arial" w:hAnsi="Arial" w:cs="Arial"/>
                        <w:b/>
                        <w:sz w:val="26"/>
                        <w:szCs w:val="26"/>
                      </w:rPr>
                      <w:t>PROPOSITOS</w:t>
                    </w:r>
                    <w:r w:rsidRPr="00B771F0">
                      <w:rPr>
                        <w:rFonts w:ascii="Arial" w:hAnsi="Arial" w:cs="Arial"/>
                        <w:sz w:val="26"/>
                        <w:szCs w:val="26"/>
                      </w:rPr>
                      <w:t xml:space="preserve"> (</w:t>
                    </w:r>
                    <w:r w:rsidR="00160AF2" w:rsidRPr="00B771F0">
                      <w:rPr>
                        <w:rFonts w:ascii="Arial" w:hAnsi="Arial" w:cs="Arial"/>
                        <w:sz w:val="26"/>
                        <w:szCs w:val="26"/>
                      </w:rPr>
                      <w:t>¿para qué enseñar?)</w:t>
                    </w:r>
                  </w:p>
                </w:txbxContent>
              </v:textbox>
            </v:shape>
            <v:shape id="_x0000_s1058" type="#_x0000_t202" style="position:absolute;left:2241;top:3466;width:2520;height:720" o:regroupid="2" stroked="f">
              <v:textbox style="mso-next-textbox:#_x0000_s1058">
                <w:txbxContent>
                  <w:p w:rsidR="00160AF2" w:rsidRDefault="00160AF2" w:rsidP="006300F1">
                    <w:pPr>
                      <w:jc w:val="center"/>
                      <w:rPr>
                        <w:rFonts w:ascii="Arial" w:hAnsi="Arial" w:cs="Arial"/>
                        <w:b/>
                        <w:sz w:val="26"/>
                        <w:szCs w:val="26"/>
                      </w:rPr>
                    </w:pPr>
                    <w:r>
                      <w:rPr>
                        <w:rFonts w:ascii="Arial" w:hAnsi="Arial" w:cs="Arial"/>
                        <w:b/>
                        <w:sz w:val="26"/>
                        <w:szCs w:val="26"/>
                      </w:rPr>
                      <w:t>EVALUACION</w:t>
                    </w:r>
                  </w:p>
                  <w:p w:rsidR="00160AF2" w:rsidRPr="00B771F0" w:rsidRDefault="00160AF2" w:rsidP="006300F1">
                    <w:pPr>
                      <w:jc w:val="center"/>
                      <w:rPr>
                        <w:rFonts w:ascii="Arial" w:hAnsi="Arial" w:cs="Arial"/>
                        <w:sz w:val="26"/>
                        <w:szCs w:val="26"/>
                      </w:rPr>
                    </w:pPr>
                    <w:r w:rsidRPr="00B771F0">
                      <w:rPr>
                        <w:rFonts w:ascii="Arial" w:hAnsi="Arial" w:cs="Arial"/>
                        <w:sz w:val="26"/>
                        <w:szCs w:val="26"/>
                      </w:rPr>
                      <w:t>(¿</w:t>
                    </w:r>
                    <w:r w:rsidR="00887402" w:rsidRPr="00B771F0">
                      <w:rPr>
                        <w:rFonts w:ascii="Arial" w:hAnsi="Arial" w:cs="Arial"/>
                        <w:sz w:val="26"/>
                        <w:szCs w:val="26"/>
                      </w:rPr>
                      <w:t>Se</w:t>
                    </w:r>
                    <w:r w:rsidRPr="00B771F0">
                      <w:rPr>
                        <w:rFonts w:ascii="Arial" w:hAnsi="Arial" w:cs="Arial"/>
                        <w:sz w:val="26"/>
                        <w:szCs w:val="26"/>
                      </w:rPr>
                      <w:t xml:space="preserve"> cumplió?)</w:t>
                    </w:r>
                  </w:p>
                </w:txbxContent>
              </v:textbox>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59" type="#_x0000_t9" style="position:absolute;left:3141;top:4006;width:4140;height:3420;rotation:90" o:regroupid="2" fillcolor="silver">
              <o:extrusion v:ext="view" on="t" render="wireFrame"/>
            </v:shape>
          </v:group>
        </w:pict>
      </w:r>
    </w:p>
    <w:p w:rsidR="006300F1" w:rsidRPr="00BF7AA2" w:rsidRDefault="006300F1" w:rsidP="00816178">
      <w:pPr>
        <w:spacing w:before="20" w:line="360" w:lineRule="auto"/>
        <w:rPr>
          <w:rFonts w:ascii="Arial" w:hAnsi="Arial" w:cs="Arial"/>
          <w:sz w:val="20"/>
          <w:szCs w:val="20"/>
        </w:rPr>
      </w:pPr>
    </w:p>
    <w:p w:rsidR="006300F1" w:rsidRPr="00BF7AA2" w:rsidRDefault="006300F1" w:rsidP="00816178">
      <w:pPr>
        <w:spacing w:before="20" w:line="360" w:lineRule="auto"/>
        <w:rPr>
          <w:rFonts w:ascii="Arial" w:hAnsi="Arial" w:cs="Arial"/>
          <w:sz w:val="20"/>
          <w:szCs w:val="20"/>
        </w:rPr>
      </w:pPr>
    </w:p>
    <w:p w:rsidR="006300F1" w:rsidRPr="00BF7AA2" w:rsidRDefault="006300F1" w:rsidP="00816178">
      <w:pPr>
        <w:spacing w:before="20" w:line="360" w:lineRule="auto"/>
        <w:rPr>
          <w:rFonts w:ascii="Arial" w:hAnsi="Arial" w:cs="Arial"/>
          <w:sz w:val="20"/>
          <w:szCs w:val="20"/>
        </w:rPr>
      </w:pPr>
    </w:p>
    <w:p w:rsidR="006300F1" w:rsidRPr="00BF7AA2" w:rsidRDefault="006300F1" w:rsidP="00816178">
      <w:pPr>
        <w:spacing w:before="20" w:line="360" w:lineRule="auto"/>
        <w:rPr>
          <w:rFonts w:ascii="Arial" w:hAnsi="Arial" w:cs="Arial"/>
          <w:sz w:val="20"/>
          <w:szCs w:val="20"/>
        </w:rPr>
      </w:pPr>
    </w:p>
    <w:p w:rsidR="006300F1" w:rsidRPr="00BF7AA2" w:rsidRDefault="006300F1" w:rsidP="00816178">
      <w:pPr>
        <w:spacing w:before="20" w:line="360" w:lineRule="auto"/>
        <w:rPr>
          <w:rFonts w:ascii="Arial" w:hAnsi="Arial" w:cs="Arial"/>
          <w:sz w:val="20"/>
          <w:szCs w:val="20"/>
        </w:rPr>
      </w:pPr>
    </w:p>
    <w:p w:rsidR="006300F1" w:rsidRPr="00BF7AA2" w:rsidRDefault="006300F1" w:rsidP="00816178">
      <w:pPr>
        <w:spacing w:before="20" w:line="360" w:lineRule="auto"/>
        <w:rPr>
          <w:rFonts w:ascii="Arial" w:hAnsi="Arial" w:cs="Arial"/>
          <w:sz w:val="20"/>
          <w:szCs w:val="20"/>
        </w:rPr>
      </w:pPr>
    </w:p>
    <w:p w:rsidR="006300F1" w:rsidRPr="00BF7AA2" w:rsidRDefault="006300F1" w:rsidP="00816178">
      <w:pPr>
        <w:spacing w:before="20" w:line="360" w:lineRule="auto"/>
        <w:rPr>
          <w:rFonts w:ascii="Arial" w:hAnsi="Arial" w:cs="Arial"/>
          <w:sz w:val="20"/>
          <w:szCs w:val="20"/>
        </w:rPr>
      </w:pPr>
    </w:p>
    <w:p w:rsidR="006300F1" w:rsidRPr="00BF7AA2" w:rsidRDefault="006300F1" w:rsidP="00816178">
      <w:pPr>
        <w:spacing w:before="20" w:line="360" w:lineRule="auto"/>
        <w:rPr>
          <w:rFonts w:ascii="Arial" w:hAnsi="Arial" w:cs="Arial"/>
          <w:sz w:val="20"/>
          <w:szCs w:val="20"/>
        </w:rPr>
      </w:pPr>
    </w:p>
    <w:p w:rsidR="006300F1" w:rsidRPr="00BF7AA2" w:rsidRDefault="006300F1" w:rsidP="00816178">
      <w:pPr>
        <w:spacing w:before="20" w:line="360" w:lineRule="auto"/>
        <w:rPr>
          <w:rFonts w:ascii="Arial" w:hAnsi="Arial" w:cs="Arial"/>
          <w:sz w:val="20"/>
          <w:szCs w:val="20"/>
        </w:rPr>
      </w:pPr>
    </w:p>
    <w:p w:rsidR="006300F1" w:rsidRPr="00BF7AA2" w:rsidRDefault="006300F1" w:rsidP="00816178">
      <w:pPr>
        <w:spacing w:before="20" w:line="360" w:lineRule="auto"/>
        <w:rPr>
          <w:rFonts w:ascii="Arial" w:hAnsi="Arial" w:cs="Arial"/>
          <w:sz w:val="20"/>
          <w:szCs w:val="20"/>
        </w:rPr>
      </w:pPr>
    </w:p>
    <w:p w:rsidR="003E74CA" w:rsidRPr="00BF7AA2" w:rsidRDefault="003E74CA" w:rsidP="00816178">
      <w:pPr>
        <w:spacing w:before="20" w:line="360" w:lineRule="auto"/>
        <w:jc w:val="center"/>
        <w:rPr>
          <w:rFonts w:ascii="Arial" w:hAnsi="Arial" w:cs="Arial"/>
          <w:b/>
          <w:bCs/>
          <w:sz w:val="20"/>
          <w:szCs w:val="20"/>
        </w:rPr>
      </w:pPr>
      <w:r w:rsidRPr="00BF7AA2">
        <w:rPr>
          <w:rFonts w:ascii="Arial" w:hAnsi="Arial" w:cs="Arial"/>
          <w:b/>
          <w:bCs/>
          <w:sz w:val="20"/>
          <w:szCs w:val="20"/>
        </w:rPr>
        <w:t xml:space="preserve">Figura </w:t>
      </w:r>
      <w:r w:rsidR="00B16CB1" w:rsidRPr="00BF7AA2">
        <w:rPr>
          <w:rFonts w:ascii="Arial" w:hAnsi="Arial" w:cs="Arial"/>
          <w:b/>
          <w:bCs/>
          <w:sz w:val="20"/>
          <w:szCs w:val="20"/>
        </w:rPr>
        <w:t>1</w:t>
      </w:r>
      <w:r w:rsidRPr="00BF7AA2">
        <w:rPr>
          <w:rFonts w:ascii="Arial" w:hAnsi="Arial" w:cs="Arial"/>
          <w:b/>
          <w:bCs/>
          <w:sz w:val="20"/>
          <w:szCs w:val="20"/>
        </w:rPr>
        <w:t xml:space="preserve">: </w:t>
      </w:r>
      <w:r w:rsidR="00513E4C" w:rsidRPr="00BF7AA2">
        <w:rPr>
          <w:rFonts w:ascii="Arial" w:hAnsi="Arial" w:cs="Arial"/>
          <w:b/>
          <w:bCs/>
          <w:sz w:val="20"/>
          <w:szCs w:val="20"/>
        </w:rPr>
        <w:t>Elementos del Currículo</w:t>
      </w:r>
    </w:p>
    <w:p w:rsidR="001735E1" w:rsidRPr="00BF7AA2" w:rsidRDefault="001735E1" w:rsidP="00816178">
      <w:pPr>
        <w:spacing w:before="20" w:line="360" w:lineRule="auto"/>
        <w:jc w:val="both"/>
        <w:rPr>
          <w:rFonts w:ascii="Arial" w:hAnsi="Arial" w:cs="Arial"/>
          <w:sz w:val="20"/>
          <w:szCs w:val="20"/>
        </w:rPr>
      </w:pPr>
    </w:p>
    <w:p w:rsidR="00805A79" w:rsidRPr="00BF7AA2" w:rsidRDefault="0055244C" w:rsidP="00816178">
      <w:pPr>
        <w:spacing w:before="20" w:line="360" w:lineRule="auto"/>
        <w:jc w:val="both"/>
        <w:rPr>
          <w:rFonts w:ascii="Arial" w:hAnsi="Arial" w:cs="Arial"/>
          <w:sz w:val="20"/>
          <w:szCs w:val="20"/>
        </w:rPr>
      </w:pPr>
      <w:r w:rsidRPr="00BF7AA2">
        <w:rPr>
          <w:rFonts w:ascii="Arial" w:hAnsi="Arial" w:cs="Arial"/>
          <w:sz w:val="20"/>
          <w:szCs w:val="20"/>
        </w:rPr>
        <w:t>En las siguientes secciones se exponen</w:t>
      </w:r>
      <w:r w:rsidR="002234DA" w:rsidRPr="00BF7AA2">
        <w:rPr>
          <w:rFonts w:ascii="Arial" w:hAnsi="Arial" w:cs="Arial"/>
          <w:sz w:val="20"/>
          <w:szCs w:val="20"/>
        </w:rPr>
        <w:t>,</w:t>
      </w:r>
      <w:r w:rsidRPr="00BF7AA2">
        <w:rPr>
          <w:rFonts w:ascii="Arial" w:hAnsi="Arial" w:cs="Arial"/>
          <w:sz w:val="20"/>
          <w:szCs w:val="20"/>
        </w:rPr>
        <w:t xml:space="preserve"> en forma general</w:t>
      </w:r>
      <w:r w:rsidR="002234DA" w:rsidRPr="00BF7AA2">
        <w:rPr>
          <w:rFonts w:ascii="Arial" w:hAnsi="Arial" w:cs="Arial"/>
          <w:sz w:val="20"/>
          <w:szCs w:val="20"/>
        </w:rPr>
        <w:t>,</w:t>
      </w:r>
      <w:r w:rsidRPr="00BF7AA2">
        <w:rPr>
          <w:rFonts w:ascii="Arial" w:hAnsi="Arial" w:cs="Arial"/>
          <w:sz w:val="20"/>
          <w:szCs w:val="20"/>
        </w:rPr>
        <w:t xml:space="preserve"> los fundamentos pedagógicos que deben orienta</w:t>
      </w:r>
      <w:r w:rsidR="00805A79" w:rsidRPr="00BF7AA2">
        <w:rPr>
          <w:rFonts w:ascii="Arial" w:hAnsi="Arial" w:cs="Arial"/>
          <w:sz w:val="20"/>
          <w:szCs w:val="20"/>
        </w:rPr>
        <w:t>r</w:t>
      </w:r>
      <w:r w:rsidRPr="00BF7AA2">
        <w:rPr>
          <w:rFonts w:ascii="Arial" w:hAnsi="Arial" w:cs="Arial"/>
          <w:sz w:val="20"/>
          <w:szCs w:val="20"/>
        </w:rPr>
        <w:t xml:space="preserve"> la formulación</w:t>
      </w:r>
      <w:r w:rsidR="002234DA" w:rsidRPr="00BF7AA2">
        <w:rPr>
          <w:rFonts w:ascii="Arial" w:hAnsi="Arial" w:cs="Arial"/>
          <w:sz w:val="20"/>
          <w:szCs w:val="20"/>
        </w:rPr>
        <w:t xml:space="preserve"> de cada uno de los componentes </w:t>
      </w:r>
      <w:r w:rsidR="00805A79" w:rsidRPr="00BF7AA2">
        <w:rPr>
          <w:rFonts w:ascii="Arial" w:hAnsi="Arial" w:cs="Arial"/>
          <w:sz w:val="20"/>
          <w:szCs w:val="20"/>
        </w:rPr>
        <w:t xml:space="preserve">que </w:t>
      </w:r>
      <w:r w:rsidR="00D614BD" w:rsidRPr="00BF7AA2">
        <w:rPr>
          <w:rFonts w:ascii="Arial" w:hAnsi="Arial" w:cs="Arial"/>
          <w:sz w:val="20"/>
          <w:szCs w:val="20"/>
        </w:rPr>
        <w:t xml:space="preserve">definen a </w:t>
      </w:r>
      <w:r w:rsidR="00805A79" w:rsidRPr="00BF7AA2">
        <w:rPr>
          <w:rFonts w:ascii="Arial" w:hAnsi="Arial" w:cs="Arial"/>
          <w:sz w:val="20"/>
          <w:szCs w:val="20"/>
        </w:rPr>
        <w:t>un curso virtual.</w:t>
      </w:r>
    </w:p>
    <w:p w:rsidR="00377DA1" w:rsidRDefault="002234DA" w:rsidP="00816178">
      <w:pPr>
        <w:spacing w:before="20" w:line="360" w:lineRule="auto"/>
        <w:jc w:val="both"/>
        <w:rPr>
          <w:rFonts w:ascii="Arial" w:hAnsi="Arial" w:cs="Arial"/>
        </w:rPr>
      </w:pPr>
      <w:r>
        <w:rPr>
          <w:rFonts w:ascii="Arial" w:hAnsi="Arial" w:cs="Arial"/>
        </w:rPr>
        <w:t xml:space="preserve"> </w:t>
      </w:r>
    </w:p>
    <w:p w:rsidR="00BF7AA2" w:rsidRPr="0055244C" w:rsidRDefault="00BF7AA2" w:rsidP="00816178">
      <w:pPr>
        <w:spacing w:before="20" w:line="360" w:lineRule="auto"/>
        <w:jc w:val="both"/>
        <w:rPr>
          <w:rFonts w:ascii="Arial" w:hAnsi="Arial" w:cs="Arial"/>
        </w:rPr>
      </w:pPr>
    </w:p>
    <w:p w:rsidR="003E74CA" w:rsidRDefault="003E74CA" w:rsidP="00816178">
      <w:pPr>
        <w:spacing w:before="20" w:line="360" w:lineRule="auto"/>
        <w:jc w:val="both"/>
        <w:rPr>
          <w:rFonts w:ascii="Arial" w:hAnsi="Arial" w:cs="Arial"/>
          <w:b/>
          <w:color w:val="365F91" w:themeColor="accent1" w:themeShade="BF"/>
          <w:sz w:val="22"/>
          <w:szCs w:val="22"/>
        </w:rPr>
      </w:pPr>
      <w:r w:rsidRPr="00BF7AA2">
        <w:rPr>
          <w:rFonts w:ascii="Arial" w:hAnsi="Arial" w:cs="Arial"/>
          <w:b/>
          <w:color w:val="365F91" w:themeColor="accent1" w:themeShade="BF"/>
          <w:sz w:val="22"/>
          <w:szCs w:val="22"/>
        </w:rPr>
        <w:t>¿Para que enseñar?</w:t>
      </w:r>
      <w:r w:rsidR="00377DA1" w:rsidRPr="00BF7AA2">
        <w:rPr>
          <w:rFonts w:ascii="Arial" w:hAnsi="Arial" w:cs="Arial"/>
          <w:b/>
          <w:color w:val="365F91" w:themeColor="accent1" w:themeShade="BF"/>
          <w:sz w:val="22"/>
          <w:szCs w:val="22"/>
        </w:rPr>
        <w:t xml:space="preserve"> – Propósitos de Formación</w:t>
      </w:r>
    </w:p>
    <w:p w:rsidR="00BF7AA2" w:rsidRPr="00BF7AA2" w:rsidRDefault="00BF7AA2" w:rsidP="00816178">
      <w:pPr>
        <w:spacing w:before="20" w:line="360" w:lineRule="auto"/>
        <w:jc w:val="both"/>
        <w:rPr>
          <w:rFonts w:ascii="Arial" w:hAnsi="Arial" w:cs="Arial"/>
          <w:b/>
          <w:color w:val="365F91" w:themeColor="accent1" w:themeShade="BF"/>
          <w:sz w:val="22"/>
          <w:szCs w:val="22"/>
        </w:rPr>
      </w:pPr>
    </w:p>
    <w:p w:rsidR="00751A8A" w:rsidRPr="00BF7AA2" w:rsidRDefault="00617AD6" w:rsidP="00816178">
      <w:pPr>
        <w:spacing w:before="20" w:line="360" w:lineRule="auto"/>
        <w:jc w:val="both"/>
        <w:rPr>
          <w:rFonts w:ascii="Arial" w:hAnsi="Arial" w:cs="Arial"/>
          <w:sz w:val="20"/>
          <w:szCs w:val="20"/>
        </w:rPr>
      </w:pPr>
      <w:r w:rsidRPr="00BF7AA2">
        <w:rPr>
          <w:rFonts w:ascii="Arial" w:hAnsi="Arial" w:cs="Arial"/>
          <w:sz w:val="20"/>
          <w:szCs w:val="20"/>
        </w:rPr>
        <w:lastRenderedPageBreak/>
        <w:t xml:space="preserve">En muchas ocasiones se enseña y se desconoce la razón y los propósitos de dicha enseñanza, es decir, </w:t>
      </w:r>
      <w:r w:rsidR="003650C4" w:rsidRPr="00BF7AA2">
        <w:rPr>
          <w:rFonts w:ascii="Arial" w:hAnsi="Arial" w:cs="Arial"/>
          <w:sz w:val="20"/>
          <w:szCs w:val="20"/>
        </w:rPr>
        <w:t xml:space="preserve">no se tiene </w:t>
      </w:r>
      <w:r w:rsidR="00D52059" w:rsidRPr="00BF7AA2">
        <w:rPr>
          <w:rFonts w:ascii="Arial" w:hAnsi="Arial" w:cs="Arial"/>
          <w:sz w:val="20"/>
          <w:szCs w:val="20"/>
        </w:rPr>
        <w:t xml:space="preserve">conciencia ni </w:t>
      </w:r>
      <w:r w:rsidR="003650C4" w:rsidRPr="00BF7AA2">
        <w:rPr>
          <w:rFonts w:ascii="Arial" w:hAnsi="Arial" w:cs="Arial"/>
          <w:sz w:val="20"/>
          <w:szCs w:val="20"/>
        </w:rPr>
        <w:t xml:space="preserve">claridad sobre </w:t>
      </w:r>
      <w:r w:rsidR="00D52059" w:rsidRPr="00BF7AA2">
        <w:rPr>
          <w:rFonts w:ascii="Arial" w:hAnsi="Arial" w:cs="Arial"/>
          <w:sz w:val="20"/>
          <w:szCs w:val="20"/>
        </w:rPr>
        <w:t xml:space="preserve">qué es lo que se busca en el estudiante cuando se </w:t>
      </w:r>
      <w:r w:rsidR="00F7781C" w:rsidRPr="00BF7AA2">
        <w:rPr>
          <w:rFonts w:ascii="Arial" w:hAnsi="Arial" w:cs="Arial"/>
          <w:sz w:val="20"/>
          <w:szCs w:val="20"/>
        </w:rPr>
        <w:t xml:space="preserve">abordan </w:t>
      </w:r>
      <w:r w:rsidR="00D52059" w:rsidRPr="00BF7AA2">
        <w:rPr>
          <w:rFonts w:ascii="Arial" w:hAnsi="Arial" w:cs="Arial"/>
          <w:sz w:val="20"/>
          <w:szCs w:val="20"/>
        </w:rPr>
        <w:t xml:space="preserve">unas determinadas temáticas </w:t>
      </w:r>
      <w:r w:rsidR="00B072F3" w:rsidRPr="00BF7AA2">
        <w:rPr>
          <w:rFonts w:ascii="Arial" w:hAnsi="Arial" w:cs="Arial"/>
          <w:sz w:val="20"/>
          <w:szCs w:val="20"/>
        </w:rPr>
        <w:t xml:space="preserve">, ni por qué, éste, debe </w:t>
      </w:r>
      <w:r w:rsidR="00F7781C" w:rsidRPr="00BF7AA2">
        <w:rPr>
          <w:rFonts w:ascii="Arial" w:hAnsi="Arial" w:cs="Arial"/>
          <w:sz w:val="20"/>
          <w:szCs w:val="20"/>
        </w:rPr>
        <w:t>asimilarlas</w:t>
      </w:r>
      <w:r w:rsidR="00B072F3" w:rsidRPr="00BF7AA2">
        <w:rPr>
          <w:rFonts w:ascii="Arial" w:hAnsi="Arial" w:cs="Arial"/>
          <w:sz w:val="20"/>
          <w:szCs w:val="20"/>
        </w:rPr>
        <w:t>. Por consiguiente, muchos de los esfuerzos de los docentes</w:t>
      </w:r>
      <w:r w:rsidR="00A62EAD" w:rsidRPr="00BF7AA2">
        <w:rPr>
          <w:rFonts w:ascii="Arial" w:hAnsi="Arial" w:cs="Arial"/>
          <w:sz w:val="20"/>
          <w:szCs w:val="20"/>
        </w:rPr>
        <w:t xml:space="preserve"> </w:t>
      </w:r>
      <w:r w:rsidR="003D1E04" w:rsidRPr="00BF7AA2">
        <w:rPr>
          <w:rFonts w:ascii="Arial" w:hAnsi="Arial" w:cs="Arial"/>
          <w:sz w:val="20"/>
          <w:szCs w:val="20"/>
        </w:rPr>
        <w:t>por</w:t>
      </w:r>
      <w:r w:rsidR="00A62EAD" w:rsidRPr="00BF7AA2">
        <w:rPr>
          <w:rFonts w:ascii="Arial" w:hAnsi="Arial" w:cs="Arial"/>
          <w:sz w:val="20"/>
          <w:szCs w:val="20"/>
        </w:rPr>
        <w:t xml:space="preserve"> enseñar algo</w:t>
      </w:r>
      <w:r w:rsidR="00B072F3" w:rsidRPr="00BF7AA2">
        <w:rPr>
          <w:rFonts w:ascii="Arial" w:hAnsi="Arial" w:cs="Arial"/>
          <w:sz w:val="20"/>
          <w:szCs w:val="20"/>
        </w:rPr>
        <w:t xml:space="preserve">,  no </w:t>
      </w:r>
      <w:r w:rsidR="00DE47AE" w:rsidRPr="00BF7AA2">
        <w:rPr>
          <w:rFonts w:ascii="Arial" w:hAnsi="Arial" w:cs="Arial"/>
          <w:sz w:val="20"/>
          <w:szCs w:val="20"/>
        </w:rPr>
        <w:t xml:space="preserve">se </w:t>
      </w:r>
      <w:r w:rsidR="00C419B2" w:rsidRPr="00BF7AA2">
        <w:rPr>
          <w:rFonts w:ascii="Arial" w:hAnsi="Arial" w:cs="Arial"/>
          <w:sz w:val="20"/>
          <w:szCs w:val="20"/>
        </w:rPr>
        <w:t>convierten</w:t>
      </w:r>
      <w:r w:rsidR="00B072F3" w:rsidRPr="00BF7AA2">
        <w:rPr>
          <w:rFonts w:ascii="Arial" w:hAnsi="Arial" w:cs="Arial"/>
          <w:sz w:val="20"/>
          <w:szCs w:val="20"/>
        </w:rPr>
        <w:t xml:space="preserve"> en un aprendizaje significativo para los estudiantes, </w:t>
      </w:r>
      <w:r w:rsidR="00DC3CD1" w:rsidRPr="00BF7AA2">
        <w:rPr>
          <w:rFonts w:ascii="Arial" w:hAnsi="Arial" w:cs="Arial"/>
          <w:sz w:val="20"/>
          <w:szCs w:val="20"/>
        </w:rPr>
        <w:t xml:space="preserve">lo que implica </w:t>
      </w:r>
      <w:r w:rsidR="00656718" w:rsidRPr="00BF7AA2">
        <w:rPr>
          <w:rFonts w:ascii="Arial" w:hAnsi="Arial" w:cs="Arial"/>
          <w:sz w:val="20"/>
          <w:szCs w:val="20"/>
        </w:rPr>
        <w:t xml:space="preserve">un </w:t>
      </w:r>
      <w:r w:rsidR="00DC3CD1" w:rsidRPr="00BF7AA2">
        <w:rPr>
          <w:rFonts w:ascii="Arial" w:hAnsi="Arial" w:cs="Arial"/>
          <w:sz w:val="20"/>
          <w:szCs w:val="20"/>
        </w:rPr>
        <w:t>olvido r</w:t>
      </w:r>
      <w:r w:rsidR="00656718" w:rsidRPr="00BF7AA2">
        <w:rPr>
          <w:rFonts w:ascii="Arial" w:hAnsi="Arial" w:cs="Arial"/>
          <w:sz w:val="20"/>
          <w:szCs w:val="20"/>
        </w:rPr>
        <w:t>á</w:t>
      </w:r>
      <w:r w:rsidR="00DC3CD1" w:rsidRPr="00BF7AA2">
        <w:rPr>
          <w:rFonts w:ascii="Arial" w:hAnsi="Arial" w:cs="Arial"/>
          <w:sz w:val="20"/>
          <w:szCs w:val="20"/>
        </w:rPr>
        <w:t>pido de estos contenidos y habilidades</w:t>
      </w:r>
      <w:r w:rsidR="003821E1" w:rsidRPr="00BF7AA2">
        <w:rPr>
          <w:rFonts w:ascii="Arial" w:hAnsi="Arial" w:cs="Arial"/>
          <w:sz w:val="20"/>
          <w:szCs w:val="20"/>
        </w:rPr>
        <w:t>.</w:t>
      </w:r>
      <w:r w:rsidR="00563B5B" w:rsidRPr="00BF7AA2">
        <w:rPr>
          <w:rFonts w:ascii="Arial" w:hAnsi="Arial" w:cs="Arial"/>
          <w:sz w:val="20"/>
          <w:szCs w:val="20"/>
        </w:rPr>
        <w:t xml:space="preserve"> </w:t>
      </w:r>
      <w:r w:rsidR="003821E1" w:rsidRPr="00BF7AA2">
        <w:rPr>
          <w:rFonts w:ascii="Arial" w:hAnsi="Arial" w:cs="Arial"/>
          <w:sz w:val="20"/>
          <w:szCs w:val="20"/>
        </w:rPr>
        <w:t xml:space="preserve">Es </w:t>
      </w:r>
      <w:r w:rsidR="00FE7E83" w:rsidRPr="00BF7AA2">
        <w:rPr>
          <w:rFonts w:ascii="Arial" w:hAnsi="Arial" w:cs="Arial"/>
          <w:sz w:val="20"/>
          <w:szCs w:val="20"/>
        </w:rPr>
        <w:t>muy común</w:t>
      </w:r>
      <w:r w:rsidR="003821E1" w:rsidRPr="00BF7AA2">
        <w:rPr>
          <w:rFonts w:ascii="Arial" w:hAnsi="Arial" w:cs="Arial"/>
          <w:sz w:val="20"/>
          <w:szCs w:val="20"/>
        </w:rPr>
        <w:t xml:space="preserve"> </w:t>
      </w:r>
      <w:r w:rsidR="00C12E88" w:rsidRPr="00BF7AA2">
        <w:rPr>
          <w:rFonts w:ascii="Arial" w:hAnsi="Arial" w:cs="Arial"/>
          <w:sz w:val="20"/>
          <w:szCs w:val="20"/>
        </w:rPr>
        <w:t xml:space="preserve">observar </w:t>
      </w:r>
      <w:r w:rsidR="003821E1" w:rsidRPr="00BF7AA2">
        <w:rPr>
          <w:rFonts w:ascii="Arial" w:hAnsi="Arial" w:cs="Arial"/>
          <w:sz w:val="20"/>
          <w:szCs w:val="20"/>
        </w:rPr>
        <w:t xml:space="preserve">estudiantes </w:t>
      </w:r>
      <w:r w:rsidR="00C12E88" w:rsidRPr="00BF7AA2">
        <w:rPr>
          <w:rFonts w:ascii="Arial" w:hAnsi="Arial" w:cs="Arial"/>
          <w:sz w:val="20"/>
          <w:szCs w:val="20"/>
        </w:rPr>
        <w:t xml:space="preserve">en las escuelas, colegios y universidades, </w:t>
      </w:r>
      <w:r w:rsidR="00917CCF" w:rsidRPr="00BF7AA2">
        <w:rPr>
          <w:rFonts w:ascii="Arial" w:hAnsi="Arial" w:cs="Arial"/>
          <w:sz w:val="20"/>
          <w:szCs w:val="20"/>
        </w:rPr>
        <w:t>con un</w:t>
      </w:r>
      <w:r w:rsidR="00FE7E83" w:rsidRPr="00BF7AA2">
        <w:rPr>
          <w:rFonts w:ascii="Arial" w:hAnsi="Arial" w:cs="Arial"/>
          <w:sz w:val="20"/>
          <w:szCs w:val="20"/>
        </w:rPr>
        <w:t xml:space="preserve"> </w:t>
      </w:r>
      <w:r w:rsidR="00936567" w:rsidRPr="00BF7AA2">
        <w:rPr>
          <w:rFonts w:ascii="Arial" w:hAnsi="Arial" w:cs="Arial"/>
          <w:sz w:val="20"/>
          <w:szCs w:val="20"/>
        </w:rPr>
        <w:t xml:space="preserve">único objetivo </w:t>
      </w:r>
      <w:r w:rsidR="00976422" w:rsidRPr="00BF7AA2">
        <w:rPr>
          <w:rFonts w:ascii="Arial" w:hAnsi="Arial" w:cs="Arial"/>
          <w:sz w:val="20"/>
          <w:szCs w:val="20"/>
        </w:rPr>
        <w:t>frente a un curso o asignatura</w:t>
      </w:r>
      <w:r w:rsidR="00917CCF" w:rsidRPr="00BF7AA2">
        <w:rPr>
          <w:rFonts w:ascii="Arial" w:hAnsi="Arial" w:cs="Arial"/>
          <w:sz w:val="20"/>
          <w:szCs w:val="20"/>
        </w:rPr>
        <w:t>:</w:t>
      </w:r>
      <w:r w:rsidR="00976422" w:rsidRPr="00BF7AA2">
        <w:rPr>
          <w:rFonts w:ascii="Arial" w:hAnsi="Arial" w:cs="Arial"/>
          <w:sz w:val="20"/>
          <w:szCs w:val="20"/>
        </w:rPr>
        <w:t xml:space="preserve"> responder positivamente </w:t>
      </w:r>
      <w:r w:rsidR="00563B5B" w:rsidRPr="00BF7AA2">
        <w:rPr>
          <w:rFonts w:ascii="Arial" w:hAnsi="Arial" w:cs="Arial"/>
          <w:sz w:val="20"/>
          <w:szCs w:val="20"/>
        </w:rPr>
        <w:t xml:space="preserve">a </w:t>
      </w:r>
      <w:r w:rsidR="00976422" w:rsidRPr="00BF7AA2">
        <w:rPr>
          <w:rFonts w:ascii="Arial" w:hAnsi="Arial" w:cs="Arial"/>
          <w:sz w:val="20"/>
          <w:szCs w:val="20"/>
        </w:rPr>
        <w:t>las evaluaciones de los docentes</w:t>
      </w:r>
      <w:r w:rsidR="00C12E88" w:rsidRPr="00BF7AA2">
        <w:rPr>
          <w:rFonts w:ascii="Arial" w:hAnsi="Arial" w:cs="Arial"/>
          <w:sz w:val="20"/>
          <w:szCs w:val="20"/>
        </w:rPr>
        <w:t xml:space="preserve"> para aprobar y poder </w:t>
      </w:r>
      <w:r w:rsidR="00917CCF" w:rsidRPr="00BF7AA2">
        <w:rPr>
          <w:rFonts w:ascii="Arial" w:hAnsi="Arial" w:cs="Arial"/>
          <w:sz w:val="20"/>
          <w:szCs w:val="20"/>
        </w:rPr>
        <w:t>continuar al</w:t>
      </w:r>
      <w:r w:rsidR="00C12E88" w:rsidRPr="00BF7AA2">
        <w:rPr>
          <w:rFonts w:ascii="Arial" w:hAnsi="Arial" w:cs="Arial"/>
          <w:sz w:val="20"/>
          <w:szCs w:val="20"/>
        </w:rPr>
        <w:t xml:space="preserve"> siguiente </w:t>
      </w:r>
      <w:r w:rsidR="00917CCF" w:rsidRPr="00BF7AA2">
        <w:rPr>
          <w:rFonts w:ascii="Arial" w:hAnsi="Arial" w:cs="Arial"/>
          <w:sz w:val="20"/>
          <w:szCs w:val="20"/>
        </w:rPr>
        <w:t>nive</w:t>
      </w:r>
      <w:r w:rsidR="00751A8A" w:rsidRPr="00BF7AA2">
        <w:rPr>
          <w:rFonts w:ascii="Arial" w:hAnsi="Arial" w:cs="Arial"/>
          <w:sz w:val="20"/>
          <w:szCs w:val="20"/>
        </w:rPr>
        <w:t xml:space="preserve">l </w:t>
      </w:r>
      <w:r w:rsidR="00917CCF" w:rsidRPr="00BF7AA2">
        <w:rPr>
          <w:rFonts w:ascii="Arial" w:hAnsi="Arial" w:cs="Arial"/>
          <w:sz w:val="20"/>
          <w:szCs w:val="20"/>
        </w:rPr>
        <w:t>(llámese este</w:t>
      </w:r>
      <w:r w:rsidR="00C12E88" w:rsidRPr="00BF7AA2">
        <w:rPr>
          <w:rFonts w:ascii="Arial" w:hAnsi="Arial" w:cs="Arial"/>
          <w:sz w:val="20"/>
          <w:szCs w:val="20"/>
        </w:rPr>
        <w:t xml:space="preserve"> </w:t>
      </w:r>
      <w:r w:rsidR="00917CCF" w:rsidRPr="00BF7AA2">
        <w:rPr>
          <w:rFonts w:ascii="Arial" w:hAnsi="Arial" w:cs="Arial"/>
          <w:sz w:val="20"/>
          <w:szCs w:val="20"/>
        </w:rPr>
        <w:t>período, semestre o año académico)</w:t>
      </w:r>
      <w:r w:rsidR="008E0832" w:rsidRPr="00BF7AA2">
        <w:rPr>
          <w:rFonts w:ascii="Arial" w:hAnsi="Arial" w:cs="Arial"/>
          <w:sz w:val="20"/>
          <w:szCs w:val="20"/>
        </w:rPr>
        <w:t xml:space="preserve">; pocos estudiantes son </w:t>
      </w:r>
      <w:r w:rsidR="00A2141B" w:rsidRPr="00BF7AA2">
        <w:rPr>
          <w:rFonts w:ascii="Arial" w:hAnsi="Arial" w:cs="Arial"/>
          <w:sz w:val="20"/>
          <w:szCs w:val="20"/>
        </w:rPr>
        <w:t>conscientes</w:t>
      </w:r>
      <w:r w:rsidR="008E0832" w:rsidRPr="00BF7AA2">
        <w:rPr>
          <w:rFonts w:ascii="Arial" w:hAnsi="Arial" w:cs="Arial"/>
          <w:sz w:val="20"/>
          <w:szCs w:val="20"/>
        </w:rPr>
        <w:t xml:space="preserve"> del por qué deben aprender cierto concepto, habilidad o destreza</w:t>
      </w:r>
      <w:r w:rsidR="00EE439F" w:rsidRPr="00BF7AA2">
        <w:rPr>
          <w:rFonts w:ascii="Arial" w:hAnsi="Arial" w:cs="Arial"/>
          <w:sz w:val="20"/>
          <w:szCs w:val="20"/>
        </w:rPr>
        <w:t>, lo que impide una conexión significativa de los nuevos saberes con los que el estudiante posee</w:t>
      </w:r>
      <w:r w:rsidR="00D1517F" w:rsidRPr="00BF7AA2">
        <w:rPr>
          <w:rFonts w:ascii="Arial" w:hAnsi="Arial" w:cs="Arial"/>
          <w:sz w:val="20"/>
          <w:szCs w:val="20"/>
        </w:rPr>
        <w:t>.</w:t>
      </w:r>
    </w:p>
    <w:p w:rsidR="008E0832" w:rsidRPr="00BF7AA2" w:rsidRDefault="008E0832" w:rsidP="00816178">
      <w:pPr>
        <w:spacing w:before="20" w:line="360" w:lineRule="auto"/>
        <w:jc w:val="both"/>
        <w:rPr>
          <w:rFonts w:ascii="Arial" w:hAnsi="Arial" w:cs="Arial"/>
          <w:sz w:val="20"/>
          <w:szCs w:val="20"/>
        </w:rPr>
      </w:pPr>
    </w:p>
    <w:p w:rsidR="006D4F19" w:rsidRPr="00BF7AA2" w:rsidRDefault="00D1517F" w:rsidP="00816178">
      <w:pPr>
        <w:spacing w:before="20" w:line="360" w:lineRule="auto"/>
        <w:jc w:val="both"/>
        <w:rPr>
          <w:rFonts w:ascii="Arial" w:hAnsi="Arial" w:cs="Arial"/>
          <w:sz w:val="20"/>
          <w:szCs w:val="20"/>
        </w:rPr>
      </w:pPr>
      <w:r w:rsidRPr="00BF7AA2">
        <w:rPr>
          <w:rFonts w:ascii="Arial" w:hAnsi="Arial" w:cs="Arial"/>
          <w:sz w:val="20"/>
          <w:szCs w:val="20"/>
        </w:rPr>
        <w:t xml:space="preserve">Dentro de un contexto de educación virtual, </w:t>
      </w:r>
      <w:r w:rsidR="00A524F7" w:rsidRPr="00BF7AA2">
        <w:rPr>
          <w:rFonts w:ascii="Arial" w:hAnsi="Arial" w:cs="Arial"/>
          <w:sz w:val="20"/>
          <w:szCs w:val="20"/>
        </w:rPr>
        <w:t xml:space="preserve">tener una respuesta clara a la pregunta </w:t>
      </w:r>
      <w:r w:rsidRPr="00BF7AA2">
        <w:rPr>
          <w:rFonts w:ascii="Arial" w:hAnsi="Arial" w:cs="Arial"/>
          <w:sz w:val="20"/>
          <w:szCs w:val="20"/>
        </w:rPr>
        <w:t>¿para qué se enseña?</w:t>
      </w:r>
      <w:r w:rsidR="00381C0C" w:rsidRPr="00BF7AA2">
        <w:rPr>
          <w:rFonts w:ascii="Arial" w:hAnsi="Arial" w:cs="Arial"/>
          <w:sz w:val="20"/>
          <w:szCs w:val="20"/>
        </w:rPr>
        <w:t xml:space="preserve"> Y ¿por qué debo aprenderlo?</w:t>
      </w:r>
      <w:r w:rsidRPr="00BF7AA2">
        <w:rPr>
          <w:rFonts w:ascii="Arial" w:hAnsi="Arial" w:cs="Arial"/>
          <w:sz w:val="20"/>
          <w:szCs w:val="20"/>
        </w:rPr>
        <w:t xml:space="preserve">, es de vital importancia para </w:t>
      </w:r>
      <w:r w:rsidR="00A7638B" w:rsidRPr="00BF7AA2">
        <w:rPr>
          <w:rFonts w:ascii="Arial" w:hAnsi="Arial" w:cs="Arial"/>
          <w:sz w:val="20"/>
          <w:szCs w:val="20"/>
        </w:rPr>
        <w:t>los dos principales actores del proceso de enseñanza – aprendizaje: el estudiante</w:t>
      </w:r>
      <w:r w:rsidR="00A524F7" w:rsidRPr="00BF7AA2">
        <w:rPr>
          <w:rFonts w:ascii="Arial" w:hAnsi="Arial" w:cs="Arial"/>
          <w:sz w:val="20"/>
          <w:szCs w:val="20"/>
        </w:rPr>
        <w:t xml:space="preserve"> y el tutor</w:t>
      </w:r>
      <w:r w:rsidR="00381C0C" w:rsidRPr="00BF7AA2">
        <w:rPr>
          <w:rFonts w:ascii="Arial" w:hAnsi="Arial" w:cs="Arial"/>
          <w:sz w:val="20"/>
          <w:szCs w:val="20"/>
        </w:rPr>
        <w:t>, respectivamente</w:t>
      </w:r>
      <w:r w:rsidRPr="00BF7AA2">
        <w:rPr>
          <w:rFonts w:ascii="Arial" w:hAnsi="Arial" w:cs="Arial"/>
          <w:sz w:val="20"/>
          <w:szCs w:val="20"/>
        </w:rPr>
        <w:t>.</w:t>
      </w:r>
      <w:r w:rsidR="006D4F19" w:rsidRPr="00BF7AA2">
        <w:rPr>
          <w:rFonts w:ascii="Arial" w:hAnsi="Arial" w:cs="Arial"/>
          <w:sz w:val="20"/>
          <w:szCs w:val="20"/>
        </w:rPr>
        <w:t xml:space="preserve"> </w:t>
      </w:r>
      <w:r w:rsidR="00381C0C" w:rsidRPr="00BF7AA2">
        <w:rPr>
          <w:rFonts w:ascii="Arial" w:hAnsi="Arial" w:cs="Arial"/>
          <w:sz w:val="20"/>
          <w:szCs w:val="20"/>
        </w:rPr>
        <w:t xml:space="preserve">Para el </w:t>
      </w:r>
      <w:r w:rsidR="006D4F19" w:rsidRPr="00BF7AA2">
        <w:rPr>
          <w:rFonts w:ascii="Arial" w:hAnsi="Arial" w:cs="Arial"/>
          <w:sz w:val="20"/>
          <w:szCs w:val="20"/>
        </w:rPr>
        <w:t>estudiante</w:t>
      </w:r>
      <w:r w:rsidR="00381C0C" w:rsidRPr="00BF7AA2">
        <w:rPr>
          <w:rFonts w:ascii="Arial" w:hAnsi="Arial" w:cs="Arial"/>
          <w:sz w:val="20"/>
          <w:szCs w:val="20"/>
        </w:rPr>
        <w:t>,</w:t>
      </w:r>
      <w:r w:rsidR="006D4F19" w:rsidRPr="00BF7AA2">
        <w:rPr>
          <w:rFonts w:ascii="Arial" w:hAnsi="Arial" w:cs="Arial"/>
          <w:sz w:val="20"/>
          <w:szCs w:val="20"/>
        </w:rPr>
        <w:t xml:space="preserve"> </w:t>
      </w:r>
      <w:r w:rsidR="00F7781C" w:rsidRPr="00BF7AA2">
        <w:rPr>
          <w:rFonts w:ascii="Arial" w:hAnsi="Arial" w:cs="Arial"/>
          <w:sz w:val="20"/>
          <w:szCs w:val="20"/>
        </w:rPr>
        <w:t xml:space="preserve">porque es el </w:t>
      </w:r>
      <w:r w:rsidR="006D4F19" w:rsidRPr="00BF7AA2">
        <w:rPr>
          <w:rFonts w:ascii="Arial" w:hAnsi="Arial" w:cs="Arial"/>
          <w:sz w:val="20"/>
          <w:szCs w:val="20"/>
        </w:rPr>
        <w:t>centro del proceso y responsable directo de sus aprendizajes, en búsqueda de una autonomía que le permita acceder al conocimiento de una forma libre, eficaz y responsable.</w:t>
      </w:r>
      <w:r w:rsidR="00BF2C10" w:rsidRPr="00BF7AA2">
        <w:rPr>
          <w:rFonts w:ascii="Arial" w:hAnsi="Arial" w:cs="Arial"/>
          <w:sz w:val="20"/>
          <w:szCs w:val="20"/>
        </w:rPr>
        <w:t xml:space="preserve"> En este sentido, se puede afirmar que entre más claridad tenga el estudiante en sus propósitos de formación, más autónomo puede llegar a ser, porque sabrá  hacia donde debe ir y dirigirá todos sus esfuerzos cognitivos  a</w:t>
      </w:r>
      <w:r w:rsidR="00FF31A7" w:rsidRPr="00BF7AA2">
        <w:rPr>
          <w:rFonts w:ascii="Arial" w:hAnsi="Arial" w:cs="Arial"/>
          <w:sz w:val="20"/>
          <w:szCs w:val="20"/>
        </w:rPr>
        <w:t xml:space="preserve"> la </w:t>
      </w:r>
      <w:r w:rsidR="00BF2C10" w:rsidRPr="00BF7AA2">
        <w:rPr>
          <w:rFonts w:ascii="Arial" w:hAnsi="Arial" w:cs="Arial"/>
          <w:sz w:val="20"/>
          <w:szCs w:val="20"/>
        </w:rPr>
        <w:t xml:space="preserve"> </w:t>
      </w:r>
      <w:r w:rsidR="005C3F9B" w:rsidRPr="00BF7AA2">
        <w:rPr>
          <w:rFonts w:ascii="Arial" w:hAnsi="Arial" w:cs="Arial"/>
          <w:sz w:val="20"/>
          <w:szCs w:val="20"/>
        </w:rPr>
        <w:t>consecución de dichas metas.</w:t>
      </w:r>
      <w:r w:rsidR="00EE539E" w:rsidRPr="00BF7AA2">
        <w:rPr>
          <w:rFonts w:ascii="Arial" w:hAnsi="Arial" w:cs="Arial"/>
          <w:sz w:val="20"/>
          <w:szCs w:val="20"/>
        </w:rPr>
        <w:t xml:space="preserve"> En cuanto al </w:t>
      </w:r>
      <w:r w:rsidR="00431FC7" w:rsidRPr="00BF7AA2">
        <w:rPr>
          <w:rFonts w:ascii="Arial" w:hAnsi="Arial" w:cs="Arial"/>
          <w:sz w:val="20"/>
          <w:szCs w:val="20"/>
        </w:rPr>
        <w:t xml:space="preserve">tutor, </w:t>
      </w:r>
      <w:r w:rsidR="004209EC" w:rsidRPr="00BF7AA2">
        <w:rPr>
          <w:rFonts w:ascii="Arial" w:hAnsi="Arial" w:cs="Arial"/>
          <w:sz w:val="20"/>
          <w:szCs w:val="20"/>
        </w:rPr>
        <w:t xml:space="preserve">identificar los propósitos de formación </w:t>
      </w:r>
      <w:r w:rsidR="00A426E4" w:rsidRPr="00BF7AA2">
        <w:rPr>
          <w:rFonts w:ascii="Arial" w:hAnsi="Arial" w:cs="Arial"/>
          <w:sz w:val="20"/>
          <w:szCs w:val="20"/>
        </w:rPr>
        <w:t xml:space="preserve">le </w:t>
      </w:r>
      <w:r w:rsidR="00525E86" w:rsidRPr="00BF7AA2">
        <w:rPr>
          <w:rFonts w:ascii="Arial" w:hAnsi="Arial" w:cs="Arial"/>
          <w:sz w:val="20"/>
          <w:szCs w:val="20"/>
        </w:rPr>
        <w:t xml:space="preserve">orienta </w:t>
      </w:r>
      <w:r w:rsidR="00A426E4" w:rsidRPr="00BF7AA2">
        <w:rPr>
          <w:rFonts w:ascii="Arial" w:hAnsi="Arial" w:cs="Arial"/>
          <w:sz w:val="20"/>
          <w:szCs w:val="20"/>
        </w:rPr>
        <w:t xml:space="preserve">en </w:t>
      </w:r>
      <w:r w:rsidR="00525E86" w:rsidRPr="00BF7AA2">
        <w:rPr>
          <w:rFonts w:ascii="Arial" w:hAnsi="Arial" w:cs="Arial"/>
          <w:sz w:val="20"/>
          <w:szCs w:val="20"/>
        </w:rPr>
        <w:t>la generación de escenarios de aprendizajes más coherentes con los niveles de competencia</w:t>
      </w:r>
      <w:r w:rsidR="00A426E4" w:rsidRPr="00BF7AA2">
        <w:rPr>
          <w:rFonts w:ascii="Arial" w:hAnsi="Arial" w:cs="Arial"/>
          <w:sz w:val="20"/>
          <w:szCs w:val="20"/>
        </w:rPr>
        <w:t xml:space="preserve"> </w:t>
      </w:r>
      <w:r w:rsidR="005A4291" w:rsidRPr="00BF7AA2">
        <w:rPr>
          <w:rFonts w:ascii="Arial" w:hAnsi="Arial" w:cs="Arial"/>
          <w:sz w:val="20"/>
          <w:szCs w:val="20"/>
        </w:rPr>
        <w:t>propuestos</w:t>
      </w:r>
      <w:r w:rsidR="00C36BC9" w:rsidRPr="00BF7AA2">
        <w:rPr>
          <w:rFonts w:ascii="Arial" w:hAnsi="Arial" w:cs="Arial"/>
          <w:sz w:val="20"/>
          <w:szCs w:val="20"/>
        </w:rPr>
        <w:t xml:space="preserve"> y dirigir un proceso de asesoramiento con much</w:t>
      </w:r>
      <w:r w:rsidR="00512306" w:rsidRPr="00BF7AA2">
        <w:rPr>
          <w:rFonts w:ascii="Arial" w:hAnsi="Arial" w:cs="Arial"/>
          <w:sz w:val="20"/>
          <w:szCs w:val="20"/>
        </w:rPr>
        <w:t>a</w:t>
      </w:r>
      <w:r w:rsidR="00C36BC9" w:rsidRPr="00BF7AA2">
        <w:rPr>
          <w:rFonts w:ascii="Arial" w:hAnsi="Arial" w:cs="Arial"/>
          <w:sz w:val="20"/>
          <w:szCs w:val="20"/>
        </w:rPr>
        <w:t xml:space="preserve"> m</w:t>
      </w:r>
      <w:r w:rsidR="00512306" w:rsidRPr="00BF7AA2">
        <w:rPr>
          <w:rFonts w:ascii="Arial" w:hAnsi="Arial" w:cs="Arial"/>
          <w:sz w:val="20"/>
          <w:szCs w:val="20"/>
        </w:rPr>
        <w:t>ás calidad.</w:t>
      </w:r>
    </w:p>
    <w:p w:rsidR="005C3F9B" w:rsidRPr="00BF7AA2" w:rsidRDefault="005C3F9B" w:rsidP="00816178">
      <w:pPr>
        <w:spacing w:before="20" w:line="360" w:lineRule="auto"/>
        <w:jc w:val="both"/>
        <w:rPr>
          <w:rFonts w:ascii="Arial" w:hAnsi="Arial" w:cs="Arial"/>
          <w:sz w:val="20"/>
          <w:szCs w:val="20"/>
        </w:rPr>
      </w:pPr>
    </w:p>
    <w:p w:rsidR="006300F1" w:rsidRPr="00BF7AA2" w:rsidRDefault="00512306" w:rsidP="00816178">
      <w:pPr>
        <w:spacing w:before="20" w:line="360" w:lineRule="auto"/>
        <w:jc w:val="both"/>
        <w:rPr>
          <w:rFonts w:ascii="Arial" w:hAnsi="Arial" w:cs="Arial"/>
          <w:sz w:val="20"/>
          <w:szCs w:val="20"/>
        </w:rPr>
      </w:pPr>
      <w:r w:rsidRPr="00BF7AA2">
        <w:rPr>
          <w:rFonts w:ascii="Arial" w:hAnsi="Arial" w:cs="Arial"/>
          <w:sz w:val="20"/>
          <w:szCs w:val="20"/>
        </w:rPr>
        <w:t xml:space="preserve">Por lo tanto, </w:t>
      </w:r>
      <w:r w:rsidR="0035715E" w:rsidRPr="00BF7AA2">
        <w:rPr>
          <w:rFonts w:ascii="Arial" w:hAnsi="Arial" w:cs="Arial"/>
          <w:sz w:val="20"/>
          <w:szCs w:val="20"/>
        </w:rPr>
        <w:t>c</w:t>
      </w:r>
      <w:r w:rsidRPr="00BF7AA2">
        <w:rPr>
          <w:rFonts w:ascii="Arial" w:hAnsi="Arial" w:cs="Arial"/>
          <w:sz w:val="20"/>
          <w:szCs w:val="20"/>
        </w:rPr>
        <w:t xml:space="preserve">ada programa, diplomado o curso virtual deberá definir </w:t>
      </w:r>
      <w:r w:rsidR="0035715E" w:rsidRPr="00BF7AA2">
        <w:rPr>
          <w:rFonts w:ascii="Arial" w:hAnsi="Arial" w:cs="Arial"/>
          <w:sz w:val="20"/>
          <w:szCs w:val="20"/>
        </w:rPr>
        <w:t xml:space="preserve">claramente </w:t>
      </w:r>
      <w:r w:rsidRPr="00BF7AA2">
        <w:rPr>
          <w:rFonts w:ascii="Arial" w:hAnsi="Arial" w:cs="Arial"/>
          <w:sz w:val="20"/>
          <w:szCs w:val="20"/>
        </w:rPr>
        <w:t xml:space="preserve">las competencias profesionales y académicas </w:t>
      </w:r>
      <w:r w:rsidR="00F32E92" w:rsidRPr="00BF7AA2">
        <w:rPr>
          <w:rFonts w:ascii="Arial" w:hAnsi="Arial" w:cs="Arial"/>
          <w:sz w:val="20"/>
          <w:szCs w:val="20"/>
        </w:rPr>
        <w:t xml:space="preserve">propias del campo </w:t>
      </w:r>
      <w:r w:rsidR="001F3A5D" w:rsidRPr="00BF7AA2">
        <w:rPr>
          <w:rFonts w:ascii="Arial" w:hAnsi="Arial" w:cs="Arial"/>
          <w:sz w:val="20"/>
          <w:szCs w:val="20"/>
        </w:rPr>
        <w:t xml:space="preserve">de acción </w:t>
      </w:r>
      <w:r w:rsidR="00F32E92" w:rsidRPr="00BF7AA2">
        <w:rPr>
          <w:rFonts w:ascii="Arial" w:hAnsi="Arial" w:cs="Arial"/>
          <w:sz w:val="20"/>
          <w:szCs w:val="20"/>
        </w:rPr>
        <w:t xml:space="preserve">al que </w:t>
      </w:r>
      <w:r w:rsidR="001F3A5D" w:rsidRPr="00BF7AA2">
        <w:rPr>
          <w:rFonts w:ascii="Arial" w:hAnsi="Arial" w:cs="Arial"/>
          <w:sz w:val="20"/>
          <w:szCs w:val="20"/>
        </w:rPr>
        <w:t xml:space="preserve">pertenece, sin </w:t>
      </w:r>
      <w:r w:rsidR="005C70D4" w:rsidRPr="00BF7AA2">
        <w:rPr>
          <w:rFonts w:ascii="Arial" w:hAnsi="Arial" w:cs="Arial"/>
          <w:sz w:val="20"/>
          <w:szCs w:val="20"/>
        </w:rPr>
        <w:t xml:space="preserve">descartar </w:t>
      </w:r>
      <w:r w:rsidR="00F32E92" w:rsidRPr="00BF7AA2">
        <w:rPr>
          <w:rFonts w:ascii="Arial" w:hAnsi="Arial" w:cs="Arial"/>
          <w:sz w:val="20"/>
          <w:szCs w:val="20"/>
        </w:rPr>
        <w:t xml:space="preserve">los </w:t>
      </w:r>
      <w:r w:rsidR="005C70D4" w:rsidRPr="00BF7AA2">
        <w:rPr>
          <w:rFonts w:ascii="Arial" w:hAnsi="Arial" w:cs="Arial"/>
          <w:sz w:val="20"/>
          <w:szCs w:val="20"/>
        </w:rPr>
        <w:t>principios</w:t>
      </w:r>
      <w:r w:rsidR="00A52109" w:rsidRPr="00BF7AA2">
        <w:rPr>
          <w:rFonts w:ascii="Arial" w:hAnsi="Arial" w:cs="Arial"/>
          <w:sz w:val="20"/>
          <w:szCs w:val="20"/>
        </w:rPr>
        <w:t xml:space="preserve">, propósitos </w:t>
      </w:r>
      <w:r w:rsidR="005C70D4" w:rsidRPr="00BF7AA2">
        <w:rPr>
          <w:rFonts w:ascii="Arial" w:hAnsi="Arial" w:cs="Arial"/>
          <w:sz w:val="20"/>
          <w:szCs w:val="20"/>
        </w:rPr>
        <w:t xml:space="preserve">y </w:t>
      </w:r>
      <w:r w:rsidR="00F32E92" w:rsidRPr="00BF7AA2">
        <w:rPr>
          <w:rFonts w:ascii="Arial" w:hAnsi="Arial" w:cs="Arial"/>
          <w:sz w:val="20"/>
          <w:szCs w:val="20"/>
        </w:rPr>
        <w:t xml:space="preserve">lineamientos generales especificados en el PEI </w:t>
      </w:r>
      <w:r w:rsidR="008D512B" w:rsidRPr="00BF7AA2">
        <w:rPr>
          <w:rFonts w:ascii="Arial" w:hAnsi="Arial" w:cs="Arial"/>
          <w:sz w:val="20"/>
          <w:szCs w:val="20"/>
        </w:rPr>
        <w:t xml:space="preserve">de la institución y la perspectiva conceptual desde donde se asume </w:t>
      </w:r>
      <w:r w:rsidR="007C48D3" w:rsidRPr="00BF7AA2">
        <w:rPr>
          <w:rFonts w:ascii="Arial" w:hAnsi="Arial" w:cs="Arial"/>
          <w:sz w:val="20"/>
          <w:szCs w:val="20"/>
        </w:rPr>
        <w:t>la formación basada en competencias</w:t>
      </w:r>
      <w:r w:rsidR="001F3A5D" w:rsidRPr="00BF7AA2">
        <w:rPr>
          <w:rFonts w:ascii="Arial" w:hAnsi="Arial" w:cs="Arial"/>
          <w:sz w:val="20"/>
          <w:szCs w:val="20"/>
        </w:rPr>
        <w:t>.</w:t>
      </w:r>
      <w:r w:rsidRPr="00BF7AA2">
        <w:rPr>
          <w:rFonts w:ascii="Arial" w:hAnsi="Arial" w:cs="Arial"/>
          <w:sz w:val="20"/>
          <w:szCs w:val="20"/>
        </w:rPr>
        <w:t xml:space="preserve"> </w:t>
      </w:r>
    </w:p>
    <w:p w:rsidR="00512306" w:rsidRDefault="00512306" w:rsidP="00816178">
      <w:pPr>
        <w:spacing w:before="20" w:line="360" w:lineRule="auto"/>
        <w:rPr>
          <w:rFonts w:ascii="Arial" w:hAnsi="Arial" w:cs="Arial"/>
          <w:b/>
        </w:rPr>
      </w:pPr>
    </w:p>
    <w:p w:rsidR="00AA6008" w:rsidRDefault="00AA6008" w:rsidP="00816178">
      <w:pPr>
        <w:spacing w:before="20" w:line="360" w:lineRule="auto"/>
        <w:rPr>
          <w:rFonts w:ascii="Arial" w:hAnsi="Arial" w:cs="Arial"/>
          <w:b/>
          <w:color w:val="365F91" w:themeColor="accent1" w:themeShade="BF"/>
        </w:rPr>
      </w:pPr>
      <w:r w:rsidRPr="00BF7AA2">
        <w:rPr>
          <w:rFonts w:ascii="Arial" w:hAnsi="Arial" w:cs="Arial"/>
          <w:b/>
          <w:color w:val="365F91" w:themeColor="accent1" w:themeShade="BF"/>
        </w:rPr>
        <w:t xml:space="preserve">¿Qué enseñar? </w:t>
      </w:r>
      <w:r w:rsidR="00BF7AA2">
        <w:rPr>
          <w:rFonts w:ascii="Arial" w:hAnsi="Arial" w:cs="Arial"/>
          <w:b/>
          <w:color w:val="365F91" w:themeColor="accent1" w:themeShade="BF"/>
        </w:rPr>
        <w:t>–</w:t>
      </w:r>
      <w:r w:rsidRPr="00BF7AA2">
        <w:rPr>
          <w:rFonts w:ascii="Arial" w:hAnsi="Arial" w:cs="Arial"/>
          <w:b/>
          <w:color w:val="365F91" w:themeColor="accent1" w:themeShade="BF"/>
        </w:rPr>
        <w:t xml:space="preserve"> C</w:t>
      </w:r>
      <w:r w:rsidR="00BF7AA2" w:rsidRPr="00BF7AA2">
        <w:rPr>
          <w:rFonts w:ascii="Arial" w:hAnsi="Arial" w:cs="Arial"/>
          <w:b/>
          <w:color w:val="365F91" w:themeColor="accent1" w:themeShade="BF"/>
        </w:rPr>
        <w:t>ontenidos</w:t>
      </w:r>
    </w:p>
    <w:p w:rsidR="00BF7AA2" w:rsidRPr="00BF7AA2" w:rsidRDefault="00BF7AA2" w:rsidP="00816178">
      <w:pPr>
        <w:spacing w:before="20" w:line="360" w:lineRule="auto"/>
        <w:rPr>
          <w:rFonts w:ascii="Arial" w:hAnsi="Arial" w:cs="Arial"/>
          <w:b/>
          <w:color w:val="365F91" w:themeColor="accent1" w:themeShade="BF"/>
        </w:rPr>
      </w:pPr>
    </w:p>
    <w:p w:rsidR="00AA6008" w:rsidRPr="00BF7AA2" w:rsidRDefault="00AA6008" w:rsidP="00816178">
      <w:pPr>
        <w:spacing w:before="20" w:line="360" w:lineRule="auto"/>
        <w:jc w:val="both"/>
        <w:rPr>
          <w:rFonts w:ascii="Arial" w:hAnsi="Arial" w:cs="Arial"/>
          <w:sz w:val="20"/>
          <w:szCs w:val="20"/>
        </w:rPr>
      </w:pPr>
      <w:r w:rsidRPr="00BF7AA2">
        <w:rPr>
          <w:rFonts w:ascii="Arial" w:hAnsi="Arial" w:cs="Arial"/>
          <w:sz w:val="20"/>
          <w:szCs w:val="20"/>
        </w:rPr>
        <w:t xml:space="preserve">Asimilar algo que se enseña solo desde lo abstracto, es una tarea compleja y, en ocasiones, desmotivante para los estudiantes. Negar la oportunidad de ver aplicados los conceptos a un contexto específico puede ser una limitante de cuidado en cualquier proceso de enseñanza – </w:t>
      </w:r>
      <w:r w:rsidRPr="00BF7AA2">
        <w:rPr>
          <w:rFonts w:ascii="Arial" w:hAnsi="Arial" w:cs="Arial"/>
          <w:sz w:val="20"/>
          <w:szCs w:val="20"/>
        </w:rPr>
        <w:lastRenderedPageBreak/>
        <w:t>aprendizaje, en especial, si se trata de un sistema de educación virtual, donde la tasa de deserción de los estudiantes tiende a ser alta.</w:t>
      </w:r>
    </w:p>
    <w:p w:rsidR="00AA6008" w:rsidRPr="00BF7AA2" w:rsidRDefault="00AA6008" w:rsidP="00816178">
      <w:pPr>
        <w:spacing w:before="20" w:line="360" w:lineRule="auto"/>
        <w:jc w:val="both"/>
        <w:rPr>
          <w:rFonts w:ascii="Arial" w:hAnsi="Arial" w:cs="Arial"/>
          <w:sz w:val="20"/>
          <w:szCs w:val="20"/>
        </w:rPr>
      </w:pPr>
    </w:p>
    <w:p w:rsidR="00AA6008" w:rsidRPr="00BF7AA2" w:rsidRDefault="00AA6008" w:rsidP="00816178">
      <w:pPr>
        <w:spacing w:before="20" w:line="360" w:lineRule="auto"/>
        <w:jc w:val="both"/>
        <w:rPr>
          <w:rFonts w:ascii="Arial" w:hAnsi="Arial" w:cs="Arial"/>
          <w:sz w:val="20"/>
          <w:szCs w:val="20"/>
        </w:rPr>
      </w:pPr>
      <w:r w:rsidRPr="00BF7AA2">
        <w:rPr>
          <w:rFonts w:ascii="Arial" w:hAnsi="Arial" w:cs="Arial"/>
          <w:sz w:val="20"/>
          <w:szCs w:val="20"/>
        </w:rPr>
        <w:t xml:space="preserve">Los contenidos que se contextualizan le dan sentido a los aprendizajes, de allí que se afirme que “se aprende solo aquello que se aplica y que es útil para la vida”. Ahora, cuando se habla de </w:t>
      </w:r>
      <w:r w:rsidRPr="00BF7AA2">
        <w:rPr>
          <w:rFonts w:ascii="Arial" w:hAnsi="Arial" w:cs="Arial"/>
          <w:i/>
          <w:sz w:val="20"/>
          <w:szCs w:val="20"/>
        </w:rPr>
        <w:t>aplicar</w:t>
      </w:r>
      <w:r w:rsidRPr="00BF7AA2">
        <w:rPr>
          <w:rFonts w:ascii="Arial" w:hAnsi="Arial" w:cs="Arial"/>
          <w:sz w:val="20"/>
          <w:szCs w:val="20"/>
        </w:rPr>
        <w:t xml:space="preserve"> no solo se hace referencia al conjunto de conceptos que permiten resolver problemas de tipo físico; un conflicto de comunicación resuelto con la aplicación de un figura literaria como una metáfora o una hipérbole es un excelente ejemplo de la aplicación de conocimiento que trasciende el plano físico y que bien estructurado al momento de enseñarse puede convertirse en un aprendizaje significativo para el estudiante.</w:t>
      </w:r>
    </w:p>
    <w:p w:rsidR="00AA6008" w:rsidRPr="00BF7AA2" w:rsidRDefault="00AA6008" w:rsidP="00816178">
      <w:pPr>
        <w:spacing w:before="20" w:line="360" w:lineRule="auto"/>
        <w:jc w:val="both"/>
        <w:rPr>
          <w:rFonts w:ascii="Arial" w:hAnsi="Arial" w:cs="Arial"/>
          <w:sz w:val="20"/>
          <w:szCs w:val="20"/>
        </w:rPr>
      </w:pPr>
    </w:p>
    <w:p w:rsidR="00AF28BE" w:rsidRPr="00BF7AA2" w:rsidRDefault="00AA6008" w:rsidP="00816178">
      <w:pPr>
        <w:spacing w:before="20" w:line="360" w:lineRule="auto"/>
        <w:jc w:val="both"/>
        <w:rPr>
          <w:rFonts w:ascii="Arial" w:hAnsi="Arial" w:cs="Arial"/>
          <w:sz w:val="20"/>
          <w:szCs w:val="20"/>
        </w:rPr>
      </w:pPr>
      <w:r w:rsidRPr="00BF7AA2">
        <w:rPr>
          <w:rFonts w:ascii="Arial" w:hAnsi="Arial" w:cs="Arial"/>
          <w:sz w:val="20"/>
          <w:szCs w:val="20"/>
        </w:rPr>
        <w:t xml:space="preserve">De esta manera, </w:t>
      </w:r>
      <w:r w:rsidR="006E5A53" w:rsidRPr="00BF7AA2">
        <w:rPr>
          <w:rFonts w:ascii="Arial" w:hAnsi="Arial" w:cs="Arial"/>
          <w:sz w:val="20"/>
          <w:szCs w:val="20"/>
        </w:rPr>
        <w:t>e</w:t>
      </w:r>
      <w:r w:rsidRPr="00BF7AA2">
        <w:rPr>
          <w:rFonts w:ascii="Arial" w:hAnsi="Arial" w:cs="Arial"/>
          <w:sz w:val="20"/>
          <w:szCs w:val="20"/>
        </w:rPr>
        <w:t xml:space="preserve">l tutor virtual tiene el compromiso de diseñar o presentar contenidos con elevados niveles de contextualización, de tal forma, que éstos cobren gran relevancia en la formación de los estudiantes. </w:t>
      </w:r>
      <w:r w:rsidR="00AF28BE" w:rsidRPr="00BF7AA2">
        <w:rPr>
          <w:rFonts w:ascii="Arial" w:hAnsi="Arial" w:cs="Arial"/>
          <w:sz w:val="20"/>
          <w:szCs w:val="20"/>
        </w:rPr>
        <w:t xml:space="preserve"> Para esto</w:t>
      </w:r>
      <w:r w:rsidR="00F77B2D" w:rsidRPr="00BF7AA2">
        <w:rPr>
          <w:rFonts w:ascii="Arial" w:hAnsi="Arial" w:cs="Arial"/>
          <w:sz w:val="20"/>
          <w:szCs w:val="20"/>
        </w:rPr>
        <w:t>,</w:t>
      </w:r>
      <w:r w:rsidR="00AF28BE" w:rsidRPr="00BF7AA2">
        <w:rPr>
          <w:rFonts w:ascii="Arial" w:hAnsi="Arial" w:cs="Arial"/>
          <w:sz w:val="20"/>
          <w:szCs w:val="20"/>
        </w:rPr>
        <w:t xml:space="preserve"> es importante que los contenidos sean problematizados y que </w:t>
      </w:r>
      <w:r w:rsidR="006A5470" w:rsidRPr="00BF7AA2">
        <w:rPr>
          <w:rFonts w:ascii="Arial" w:hAnsi="Arial" w:cs="Arial"/>
          <w:sz w:val="20"/>
          <w:szCs w:val="20"/>
        </w:rPr>
        <w:t xml:space="preserve">para su aprehensión requieran de la actividad del estudiante en búsqueda de </w:t>
      </w:r>
      <w:r w:rsidR="005627B4" w:rsidRPr="00BF7AA2">
        <w:rPr>
          <w:rFonts w:ascii="Arial" w:hAnsi="Arial" w:cs="Arial"/>
          <w:sz w:val="20"/>
          <w:szCs w:val="20"/>
        </w:rPr>
        <w:t>la</w:t>
      </w:r>
      <w:r w:rsidR="006A5470" w:rsidRPr="00BF7AA2">
        <w:rPr>
          <w:rFonts w:ascii="Arial" w:hAnsi="Arial" w:cs="Arial"/>
          <w:sz w:val="20"/>
          <w:szCs w:val="20"/>
        </w:rPr>
        <w:t xml:space="preserve"> solución</w:t>
      </w:r>
      <w:r w:rsidR="005627B4" w:rsidRPr="00BF7AA2">
        <w:rPr>
          <w:rFonts w:ascii="Arial" w:hAnsi="Arial" w:cs="Arial"/>
          <w:sz w:val="20"/>
          <w:szCs w:val="20"/>
        </w:rPr>
        <w:t xml:space="preserve"> de alguna </w:t>
      </w:r>
      <w:r w:rsidR="00F77B2D" w:rsidRPr="00BF7AA2">
        <w:rPr>
          <w:rFonts w:ascii="Arial" w:hAnsi="Arial" w:cs="Arial"/>
          <w:sz w:val="20"/>
          <w:szCs w:val="20"/>
        </w:rPr>
        <w:t>problemática</w:t>
      </w:r>
      <w:r w:rsidR="006A5470" w:rsidRPr="00BF7AA2">
        <w:rPr>
          <w:rFonts w:ascii="Arial" w:hAnsi="Arial" w:cs="Arial"/>
          <w:sz w:val="20"/>
          <w:szCs w:val="20"/>
        </w:rPr>
        <w:t>.</w:t>
      </w:r>
    </w:p>
    <w:p w:rsidR="00AF28BE" w:rsidRPr="00BF7AA2" w:rsidRDefault="00AF28BE" w:rsidP="00816178">
      <w:pPr>
        <w:spacing w:before="20" w:line="360" w:lineRule="auto"/>
        <w:jc w:val="both"/>
        <w:rPr>
          <w:rFonts w:ascii="Arial" w:hAnsi="Arial" w:cs="Arial"/>
          <w:sz w:val="20"/>
          <w:szCs w:val="20"/>
        </w:rPr>
      </w:pPr>
    </w:p>
    <w:p w:rsidR="00B63C22" w:rsidRPr="00BF7AA2" w:rsidRDefault="00AA6008" w:rsidP="00816178">
      <w:pPr>
        <w:spacing w:before="20" w:line="360" w:lineRule="auto"/>
        <w:jc w:val="both"/>
        <w:rPr>
          <w:rFonts w:ascii="Arial" w:hAnsi="Arial" w:cs="Arial"/>
          <w:sz w:val="20"/>
          <w:szCs w:val="20"/>
        </w:rPr>
      </w:pPr>
      <w:r w:rsidRPr="00BF7AA2">
        <w:rPr>
          <w:rFonts w:ascii="Arial" w:hAnsi="Arial" w:cs="Arial"/>
          <w:sz w:val="20"/>
          <w:szCs w:val="20"/>
        </w:rPr>
        <w:t xml:space="preserve">Adicionalmente, </w:t>
      </w:r>
      <w:r w:rsidR="00D226A7" w:rsidRPr="00BF7AA2">
        <w:rPr>
          <w:rFonts w:ascii="Arial" w:hAnsi="Arial" w:cs="Arial"/>
          <w:sz w:val="20"/>
          <w:szCs w:val="20"/>
        </w:rPr>
        <w:t>e</w:t>
      </w:r>
      <w:r w:rsidRPr="00BF7AA2">
        <w:rPr>
          <w:rFonts w:ascii="Arial" w:hAnsi="Arial" w:cs="Arial"/>
          <w:sz w:val="20"/>
          <w:szCs w:val="20"/>
        </w:rPr>
        <w:t xml:space="preserve">s pertinente aclarar que </w:t>
      </w:r>
      <w:r w:rsidR="00D226A7" w:rsidRPr="00BF7AA2">
        <w:rPr>
          <w:rFonts w:ascii="Arial" w:hAnsi="Arial" w:cs="Arial"/>
          <w:sz w:val="20"/>
          <w:szCs w:val="20"/>
        </w:rPr>
        <w:t xml:space="preserve">de acuerdo con </w:t>
      </w:r>
      <w:proofErr w:type="spellStart"/>
      <w:r w:rsidR="00D226A7" w:rsidRPr="00BF7AA2">
        <w:rPr>
          <w:rFonts w:ascii="Arial" w:hAnsi="Arial" w:cs="Arial"/>
          <w:sz w:val="20"/>
          <w:szCs w:val="20"/>
        </w:rPr>
        <w:t>Coll</w:t>
      </w:r>
      <w:proofErr w:type="spellEnd"/>
      <w:r w:rsidR="00D226A7" w:rsidRPr="00BF7AA2">
        <w:rPr>
          <w:rFonts w:ascii="Arial" w:hAnsi="Arial" w:cs="Arial"/>
          <w:sz w:val="20"/>
          <w:szCs w:val="20"/>
        </w:rPr>
        <w:t>, Pozo, Sarabia y Valls</w:t>
      </w:r>
      <w:r w:rsidR="004913BA" w:rsidRPr="00BF7AA2">
        <w:rPr>
          <w:rFonts w:ascii="Arial" w:hAnsi="Arial" w:cs="Arial"/>
          <w:sz w:val="20"/>
          <w:szCs w:val="20"/>
        </w:rPr>
        <w:t xml:space="preserve"> </w:t>
      </w:r>
      <w:r w:rsidR="002314EF" w:rsidRPr="00BF7AA2">
        <w:rPr>
          <w:rFonts w:ascii="Arial" w:hAnsi="Arial" w:cs="Arial"/>
          <w:sz w:val="20"/>
          <w:szCs w:val="20"/>
        </w:rPr>
        <w:t>[2]</w:t>
      </w:r>
      <w:r w:rsidR="00C810C7" w:rsidRPr="00BF7AA2">
        <w:rPr>
          <w:rFonts w:ascii="Arial" w:hAnsi="Arial" w:cs="Arial"/>
          <w:sz w:val="20"/>
          <w:szCs w:val="20"/>
        </w:rPr>
        <w:t>,</w:t>
      </w:r>
      <w:r w:rsidR="00BD15F9" w:rsidRPr="00BF7AA2">
        <w:rPr>
          <w:rFonts w:ascii="Arial" w:hAnsi="Arial" w:cs="Arial"/>
          <w:sz w:val="20"/>
          <w:szCs w:val="20"/>
        </w:rPr>
        <w:t xml:space="preserve"> </w:t>
      </w:r>
      <w:r w:rsidR="00D226A7" w:rsidRPr="00BF7AA2">
        <w:rPr>
          <w:rFonts w:ascii="Arial" w:hAnsi="Arial" w:cs="Arial"/>
          <w:sz w:val="20"/>
          <w:szCs w:val="20"/>
        </w:rPr>
        <w:t xml:space="preserve"> </w:t>
      </w:r>
      <w:r w:rsidR="00CA235F" w:rsidRPr="00BF7AA2">
        <w:rPr>
          <w:rFonts w:ascii="Arial" w:hAnsi="Arial" w:cs="Arial"/>
          <w:sz w:val="20"/>
          <w:szCs w:val="20"/>
        </w:rPr>
        <w:t xml:space="preserve">los contenidos que se enseñan se pueden agrupar en tres </w:t>
      </w:r>
      <w:r w:rsidR="00C41179" w:rsidRPr="00BF7AA2">
        <w:rPr>
          <w:rFonts w:ascii="Arial" w:hAnsi="Arial" w:cs="Arial"/>
          <w:sz w:val="20"/>
          <w:szCs w:val="20"/>
        </w:rPr>
        <w:t>áreas</w:t>
      </w:r>
      <w:r w:rsidR="00CA235F" w:rsidRPr="00BF7AA2">
        <w:rPr>
          <w:rFonts w:ascii="Arial" w:hAnsi="Arial" w:cs="Arial"/>
          <w:sz w:val="20"/>
          <w:szCs w:val="20"/>
        </w:rPr>
        <w:t xml:space="preserve"> básicas: </w:t>
      </w:r>
      <w:r w:rsidRPr="00BF7AA2">
        <w:rPr>
          <w:rFonts w:ascii="Arial" w:hAnsi="Arial" w:cs="Arial"/>
          <w:sz w:val="20"/>
          <w:szCs w:val="20"/>
        </w:rPr>
        <w:t>con</w:t>
      </w:r>
      <w:r w:rsidR="00C41179" w:rsidRPr="00BF7AA2">
        <w:rPr>
          <w:rFonts w:ascii="Arial" w:hAnsi="Arial" w:cs="Arial"/>
          <w:sz w:val="20"/>
          <w:szCs w:val="20"/>
        </w:rPr>
        <w:t xml:space="preserve">ocimiento </w:t>
      </w:r>
      <w:r w:rsidRPr="00BF7AA2">
        <w:rPr>
          <w:rFonts w:ascii="Arial" w:hAnsi="Arial" w:cs="Arial"/>
          <w:sz w:val="20"/>
          <w:szCs w:val="20"/>
        </w:rPr>
        <w:t>declarativo</w:t>
      </w:r>
      <w:r w:rsidR="00CA235F" w:rsidRPr="00BF7AA2">
        <w:rPr>
          <w:rFonts w:ascii="Arial" w:hAnsi="Arial" w:cs="Arial"/>
          <w:sz w:val="20"/>
          <w:szCs w:val="20"/>
        </w:rPr>
        <w:t>,</w:t>
      </w:r>
      <w:r w:rsidRPr="00BF7AA2">
        <w:rPr>
          <w:rFonts w:ascii="Arial" w:hAnsi="Arial" w:cs="Arial"/>
          <w:sz w:val="20"/>
          <w:szCs w:val="20"/>
        </w:rPr>
        <w:t xml:space="preserve"> procedimental</w:t>
      </w:r>
      <w:r w:rsidR="00CA235F" w:rsidRPr="00BF7AA2">
        <w:rPr>
          <w:rFonts w:ascii="Arial" w:hAnsi="Arial" w:cs="Arial"/>
          <w:sz w:val="20"/>
          <w:szCs w:val="20"/>
        </w:rPr>
        <w:t xml:space="preserve"> y </w:t>
      </w:r>
      <w:r w:rsidR="00B63C22" w:rsidRPr="00BF7AA2">
        <w:rPr>
          <w:rFonts w:ascii="Arial" w:hAnsi="Arial" w:cs="Arial"/>
          <w:sz w:val="20"/>
          <w:szCs w:val="20"/>
        </w:rPr>
        <w:t>actitudinal</w:t>
      </w:r>
      <w:r w:rsidRPr="00BF7AA2">
        <w:rPr>
          <w:rFonts w:ascii="Arial" w:hAnsi="Arial" w:cs="Arial"/>
          <w:sz w:val="20"/>
          <w:szCs w:val="20"/>
        </w:rPr>
        <w:t xml:space="preserve">. </w:t>
      </w:r>
      <w:r w:rsidR="00C41179" w:rsidRPr="00BF7AA2">
        <w:rPr>
          <w:rFonts w:ascii="Arial" w:hAnsi="Arial" w:cs="Arial"/>
          <w:sz w:val="20"/>
          <w:szCs w:val="20"/>
        </w:rPr>
        <w:t xml:space="preserve">El primero </w:t>
      </w:r>
      <w:r w:rsidRPr="00BF7AA2">
        <w:rPr>
          <w:rFonts w:ascii="Arial" w:hAnsi="Arial" w:cs="Arial"/>
          <w:sz w:val="20"/>
          <w:szCs w:val="20"/>
        </w:rPr>
        <w:t xml:space="preserve">hace referencia a </w:t>
      </w:r>
      <w:r w:rsidR="00B63C22" w:rsidRPr="00BF7AA2">
        <w:rPr>
          <w:rFonts w:ascii="Arial" w:hAnsi="Arial" w:cs="Arial"/>
          <w:sz w:val="20"/>
          <w:szCs w:val="20"/>
        </w:rPr>
        <w:t xml:space="preserve">datos, </w:t>
      </w:r>
      <w:r w:rsidRPr="00BF7AA2">
        <w:rPr>
          <w:rFonts w:ascii="Arial" w:hAnsi="Arial" w:cs="Arial"/>
          <w:sz w:val="20"/>
          <w:szCs w:val="20"/>
        </w:rPr>
        <w:t>hechos</w:t>
      </w:r>
      <w:r w:rsidR="00563EB3" w:rsidRPr="00BF7AA2">
        <w:rPr>
          <w:rFonts w:ascii="Arial" w:hAnsi="Arial" w:cs="Arial"/>
          <w:sz w:val="20"/>
          <w:szCs w:val="20"/>
        </w:rPr>
        <w:t>,</w:t>
      </w:r>
      <w:r w:rsidRPr="00BF7AA2">
        <w:rPr>
          <w:rFonts w:ascii="Arial" w:hAnsi="Arial" w:cs="Arial"/>
          <w:sz w:val="20"/>
          <w:szCs w:val="20"/>
        </w:rPr>
        <w:t xml:space="preserve"> </w:t>
      </w:r>
      <w:r w:rsidR="00B63C22" w:rsidRPr="00BF7AA2">
        <w:rPr>
          <w:rFonts w:ascii="Arial" w:hAnsi="Arial" w:cs="Arial"/>
          <w:sz w:val="20"/>
          <w:szCs w:val="20"/>
        </w:rPr>
        <w:t>conceptos y principios</w:t>
      </w:r>
      <w:r w:rsidR="00D14DA6" w:rsidRPr="00BF7AA2">
        <w:rPr>
          <w:rFonts w:ascii="Arial" w:hAnsi="Arial" w:cs="Arial"/>
          <w:sz w:val="20"/>
          <w:szCs w:val="20"/>
        </w:rPr>
        <w:t>, en otras palabras</w:t>
      </w:r>
      <w:r w:rsidR="0007522B" w:rsidRPr="00BF7AA2">
        <w:rPr>
          <w:rFonts w:ascii="Arial" w:hAnsi="Arial" w:cs="Arial"/>
          <w:sz w:val="20"/>
          <w:szCs w:val="20"/>
        </w:rPr>
        <w:t>,</w:t>
      </w:r>
      <w:r w:rsidR="00D14DA6" w:rsidRPr="00BF7AA2">
        <w:rPr>
          <w:rFonts w:ascii="Arial" w:hAnsi="Arial" w:cs="Arial"/>
          <w:sz w:val="20"/>
          <w:szCs w:val="20"/>
        </w:rPr>
        <w:t xml:space="preserve"> el </w:t>
      </w:r>
      <w:r w:rsidR="00D14DA6" w:rsidRPr="00BF7AA2">
        <w:rPr>
          <w:rFonts w:ascii="Arial" w:hAnsi="Arial" w:cs="Arial"/>
          <w:b/>
          <w:i/>
          <w:sz w:val="20"/>
          <w:szCs w:val="20"/>
        </w:rPr>
        <w:t>saber qué</w:t>
      </w:r>
      <w:r w:rsidR="00811267" w:rsidRPr="00BF7AA2">
        <w:rPr>
          <w:rFonts w:ascii="Arial" w:hAnsi="Arial" w:cs="Arial"/>
          <w:sz w:val="20"/>
          <w:szCs w:val="20"/>
        </w:rPr>
        <w:t xml:space="preserve">, el segundo se refiere a la </w:t>
      </w:r>
      <w:r w:rsidR="00D14DA6" w:rsidRPr="00BF7AA2">
        <w:rPr>
          <w:rFonts w:ascii="Arial" w:hAnsi="Arial" w:cs="Arial"/>
          <w:sz w:val="20"/>
          <w:szCs w:val="20"/>
        </w:rPr>
        <w:t>ejecución de procedimientos, estrategias, técnicas, habilidades, destrezas, métodos, etcétera</w:t>
      </w:r>
      <w:r w:rsidR="00F70FF4" w:rsidRPr="00BF7AA2">
        <w:rPr>
          <w:rFonts w:ascii="Arial" w:hAnsi="Arial" w:cs="Arial"/>
          <w:sz w:val="20"/>
          <w:szCs w:val="20"/>
        </w:rPr>
        <w:t xml:space="preserve">, es decir, el </w:t>
      </w:r>
      <w:r w:rsidR="00F70FF4" w:rsidRPr="00BF7AA2">
        <w:rPr>
          <w:rFonts w:ascii="Arial" w:hAnsi="Arial" w:cs="Arial"/>
          <w:b/>
          <w:i/>
          <w:sz w:val="20"/>
          <w:szCs w:val="20"/>
        </w:rPr>
        <w:t>saber hacer</w:t>
      </w:r>
      <w:r w:rsidR="0007522B" w:rsidRPr="00BF7AA2">
        <w:rPr>
          <w:rFonts w:ascii="Arial" w:hAnsi="Arial" w:cs="Arial"/>
          <w:sz w:val="20"/>
          <w:szCs w:val="20"/>
        </w:rPr>
        <w:t>,  y el ultimo hace referencia a los valores y actitudes,</w:t>
      </w:r>
      <w:r w:rsidR="00563EB3" w:rsidRPr="00BF7AA2">
        <w:rPr>
          <w:rFonts w:ascii="Arial" w:hAnsi="Arial" w:cs="Arial"/>
          <w:sz w:val="20"/>
          <w:szCs w:val="20"/>
        </w:rPr>
        <w:t xml:space="preserve"> que </w:t>
      </w:r>
      <w:r w:rsidR="00CA3CB6" w:rsidRPr="00BF7AA2">
        <w:rPr>
          <w:rFonts w:ascii="Arial" w:hAnsi="Arial" w:cs="Arial"/>
          <w:sz w:val="20"/>
          <w:szCs w:val="20"/>
        </w:rPr>
        <w:t xml:space="preserve">son </w:t>
      </w:r>
      <w:r w:rsidR="00563EB3" w:rsidRPr="00BF7AA2">
        <w:rPr>
          <w:rFonts w:ascii="Arial" w:hAnsi="Arial" w:cs="Arial"/>
          <w:sz w:val="20"/>
          <w:szCs w:val="20"/>
        </w:rPr>
        <w:t>equivalente</w:t>
      </w:r>
      <w:r w:rsidR="00CA3CB6" w:rsidRPr="00BF7AA2">
        <w:rPr>
          <w:rFonts w:ascii="Arial" w:hAnsi="Arial" w:cs="Arial"/>
          <w:sz w:val="20"/>
          <w:szCs w:val="20"/>
        </w:rPr>
        <w:t>s</w:t>
      </w:r>
      <w:r w:rsidR="00563EB3" w:rsidRPr="00BF7AA2">
        <w:rPr>
          <w:rFonts w:ascii="Arial" w:hAnsi="Arial" w:cs="Arial"/>
          <w:sz w:val="20"/>
          <w:szCs w:val="20"/>
        </w:rPr>
        <w:t xml:space="preserve"> al </w:t>
      </w:r>
      <w:r w:rsidR="00563EB3" w:rsidRPr="00BF7AA2">
        <w:rPr>
          <w:rFonts w:ascii="Arial" w:hAnsi="Arial" w:cs="Arial"/>
          <w:b/>
          <w:i/>
          <w:sz w:val="20"/>
          <w:szCs w:val="20"/>
        </w:rPr>
        <w:t>saber ser</w:t>
      </w:r>
      <w:r w:rsidR="0007522B" w:rsidRPr="00BF7AA2">
        <w:rPr>
          <w:rFonts w:ascii="Arial" w:hAnsi="Arial" w:cs="Arial"/>
          <w:sz w:val="20"/>
          <w:szCs w:val="20"/>
        </w:rPr>
        <w:t xml:space="preserve"> </w:t>
      </w:r>
      <w:r w:rsidR="00FE219C" w:rsidRPr="00BF7AA2">
        <w:rPr>
          <w:rFonts w:ascii="Arial" w:hAnsi="Arial" w:cs="Arial"/>
          <w:sz w:val="20"/>
          <w:szCs w:val="20"/>
        </w:rPr>
        <w:t>[3]</w:t>
      </w:r>
      <w:r w:rsidR="00563EB3" w:rsidRPr="00BF7AA2">
        <w:rPr>
          <w:rFonts w:ascii="Arial" w:hAnsi="Arial" w:cs="Arial"/>
          <w:sz w:val="20"/>
          <w:szCs w:val="20"/>
        </w:rPr>
        <w:t xml:space="preserve">.  </w:t>
      </w:r>
      <w:r w:rsidR="00245B00" w:rsidRPr="00BF7AA2">
        <w:rPr>
          <w:rFonts w:ascii="Arial" w:hAnsi="Arial" w:cs="Arial"/>
          <w:sz w:val="20"/>
          <w:szCs w:val="20"/>
        </w:rPr>
        <w:t>En cons</w:t>
      </w:r>
      <w:r w:rsidR="00E247AD" w:rsidRPr="00BF7AA2">
        <w:rPr>
          <w:rFonts w:ascii="Arial" w:hAnsi="Arial" w:cs="Arial"/>
          <w:sz w:val="20"/>
          <w:szCs w:val="20"/>
        </w:rPr>
        <w:t>e</w:t>
      </w:r>
      <w:r w:rsidR="00245B00" w:rsidRPr="00BF7AA2">
        <w:rPr>
          <w:rFonts w:ascii="Arial" w:hAnsi="Arial" w:cs="Arial"/>
          <w:sz w:val="20"/>
          <w:szCs w:val="20"/>
        </w:rPr>
        <w:t>c</w:t>
      </w:r>
      <w:r w:rsidR="00E247AD" w:rsidRPr="00BF7AA2">
        <w:rPr>
          <w:rFonts w:ascii="Arial" w:hAnsi="Arial" w:cs="Arial"/>
          <w:sz w:val="20"/>
          <w:szCs w:val="20"/>
        </w:rPr>
        <w:t>uencia</w:t>
      </w:r>
      <w:r w:rsidR="00563EB3" w:rsidRPr="00BF7AA2">
        <w:rPr>
          <w:rFonts w:ascii="Arial" w:hAnsi="Arial" w:cs="Arial"/>
          <w:sz w:val="20"/>
          <w:szCs w:val="20"/>
        </w:rPr>
        <w:t xml:space="preserve">, </w:t>
      </w:r>
      <w:r w:rsidR="00E247AD" w:rsidRPr="00BF7AA2">
        <w:rPr>
          <w:rFonts w:ascii="Arial" w:hAnsi="Arial" w:cs="Arial"/>
          <w:sz w:val="20"/>
          <w:szCs w:val="20"/>
        </w:rPr>
        <w:t xml:space="preserve">acudir a esta clasificación implica especificar detalladamente </w:t>
      </w:r>
      <w:r w:rsidR="00563EB3" w:rsidRPr="00BF7AA2">
        <w:rPr>
          <w:rFonts w:ascii="Arial" w:hAnsi="Arial" w:cs="Arial"/>
          <w:sz w:val="20"/>
          <w:szCs w:val="20"/>
        </w:rPr>
        <w:t xml:space="preserve">los contenidos </w:t>
      </w:r>
      <w:r w:rsidR="00245B00" w:rsidRPr="00BF7AA2">
        <w:rPr>
          <w:rFonts w:ascii="Arial" w:hAnsi="Arial" w:cs="Arial"/>
          <w:sz w:val="20"/>
          <w:szCs w:val="20"/>
        </w:rPr>
        <w:t xml:space="preserve">bajo estas tres categorías, para crear conciencia de lo que se enseña, </w:t>
      </w:r>
      <w:r w:rsidR="00710C25" w:rsidRPr="00BF7AA2">
        <w:rPr>
          <w:rFonts w:ascii="Arial" w:hAnsi="Arial" w:cs="Arial"/>
          <w:sz w:val="20"/>
          <w:szCs w:val="20"/>
        </w:rPr>
        <w:t xml:space="preserve">sin desconocer </w:t>
      </w:r>
      <w:r w:rsidR="00245B00" w:rsidRPr="00BF7AA2">
        <w:rPr>
          <w:rFonts w:ascii="Arial" w:hAnsi="Arial" w:cs="Arial"/>
          <w:sz w:val="20"/>
          <w:szCs w:val="20"/>
        </w:rPr>
        <w:t>que estos conocimientos son complementarios y que ninguno es más importante que otro.</w:t>
      </w:r>
    </w:p>
    <w:p w:rsidR="00AA6008" w:rsidRPr="00BF7AA2" w:rsidRDefault="00AA6008" w:rsidP="00816178">
      <w:pPr>
        <w:spacing w:before="20" w:line="360" w:lineRule="auto"/>
        <w:jc w:val="both"/>
        <w:rPr>
          <w:rFonts w:ascii="Arial" w:hAnsi="Arial" w:cs="Arial"/>
          <w:sz w:val="20"/>
          <w:szCs w:val="20"/>
        </w:rPr>
      </w:pPr>
    </w:p>
    <w:p w:rsidR="00467FEA" w:rsidRPr="00BF7AA2" w:rsidRDefault="002C129D" w:rsidP="00816178">
      <w:pPr>
        <w:spacing w:before="20" w:line="360" w:lineRule="auto"/>
        <w:jc w:val="both"/>
        <w:rPr>
          <w:rFonts w:ascii="Arial" w:hAnsi="Arial" w:cs="Arial"/>
          <w:sz w:val="20"/>
          <w:szCs w:val="20"/>
        </w:rPr>
      </w:pPr>
      <w:r w:rsidRPr="00BF7AA2">
        <w:rPr>
          <w:rFonts w:ascii="Arial" w:hAnsi="Arial" w:cs="Arial"/>
          <w:sz w:val="20"/>
          <w:szCs w:val="20"/>
        </w:rPr>
        <w:t>Por último</w:t>
      </w:r>
      <w:r w:rsidR="0016012D" w:rsidRPr="00BF7AA2">
        <w:rPr>
          <w:rFonts w:ascii="Arial" w:hAnsi="Arial" w:cs="Arial"/>
          <w:sz w:val="20"/>
          <w:szCs w:val="20"/>
        </w:rPr>
        <w:t xml:space="preserve">, </w:t>
      </w:r>
      <w:r w:rsidR="002D3548" w:rsidRPr="00BF7AA2">
        <w:rPr>
          <w:rFonts w:ascii="Arial" w:hAnsi="Arial" w:cs="Arial"/>
          <w:sz w:val="20"/>
          <w:szCs w:val="20"/>
        </w:rPr>
        <w:t xml:space="preserve">la necesidad  de </w:t>
      </w:r>
      <w:r w:rsidR="0016012D" w:rsidRPr="00BF7AA2">
        <w:rPr>
          <w:rFonts w:ascii="Arial" w:hAnsi="Arial" w:cs="Arial"/>
          <w:sz w:val="20"/>
          <w:szCs w:val="20"/>
        </w:rPr>
        <w:t xml:space="preserve">incluir dentro del </w:t>
      </w:r>
      <w:r w:rsidR="00446529" w:rsidRPr="00BF7AA2">
        <w:rPr>
          <w:rFonts w:ascii="Arial" w:hAnsi="Arial" w:cs="Arial"/>
          <w:sz w:val="20"/>
          <w:szCs w:val="20"/>
        </w:rPr>
        <w:t>“</w:t>
      </w:r>
      <w:r w:rsidR="00814963" w:rsidRPr="00BF7AA2">
        <w:rPr>
          <w:rFonts w:ascii="Arial" w:hAnsi="Arial" w:cs="Arial"/>
          <w:sz w:val="20"/>
          <w:szCs w:val="20"/>
        </w:rPr>
        <w:t>currículo</w:t>
      </w:r>
      <w:r w:rsidR="00446529" w:rsidRPr="00BF7AA2">
        <w:rPr>
          <w:rFonts w:ascii="Arial" w:hAnsi="Arial" w:cs="Arial"/>
          <w:sz w:val="20"/>
          <w:szCs w:val="20"/>
        </w:rPr>
        <w:t xml:space="preserve">” de </w:t>
      </w:r>
      <w:r w:rsidR="002D3548" w:rsidRPr="00BF7AA2">
        <w:rPr>
          <w:rFonts w:ascii="Arial" w:hAnsi="Arial" w:cs="Arial"/>
          <w:sz w:val="20"/>
          <w:szCs w:val="20"/>
        </w:rPr>
        <w:t xml:space="preserve">cualquier </w:t>
      </w:r>
      <w:r w:rsidR="00446529" w:rsidRPr="00BF7AA2">
        <w:rPr>
          <w:rFonts w:ascii="Arial" w:hAnsi="Arial" w:cs="Arial"/>
          <w:sz w:val="20"/>
          <w:szCs w:val="20"/>
        </w:rPr>
        <w:t xml:space="preserve">curso la enseñanza de estrategias que ayuden a los estudiantes a </w:t>
      </w:r>
      <w:r w:rsidR="00446529" w:rsidRPr="00BF7AA2">
        <w:rPr>
          <w:rFonts w:ascii="Arial" w:hAnsi="Arial" w:cs="Arial"/>
          <w:b/>
          <w:i/>
          <w:sz w:val="20"/>
          <w:szCs w:val="20"/>
        </w:rPr>
        <w:t>aprender a aprender</w:t>
      </w:r>
      <w:r w:rsidR="00446529" w:rsidRPr="00BF7AA2">
        <w:rPr>
          <w:rFonts w:ascii="Arial" w:hAnsi="Arial" w:cs="Arial"/>
          <w:sz w:val="20"/>
          <w:szCs w:val="20"/>
        </w:rPr>
        <w:t xml:space="preserve"> es de </w:t>
      </w:r>
      <w:r w:rsidR="002D3548" w:rsidRPr="00BF7AA2">
        <w:rPr>
          <w:rFonts w:ascii="Arial" w:hAnsi="Arial" w:cs="Arial"/>
          <w:sz w:val="20"/>
          <w:szCs w:val="20"/>
        </w:rPr>
        <w:t xml:space="preserve">suma importancia en </w:t>
      </w:r>
      <w:r w:rsidR="00446529" w:rsidRPr="00BF7AA2">
        <w:rPr>
          <w:rFonts w:ascii="Arial" w:hAnsi="Arial" w:cs="Arial"/>
          <w:sz w:val="20"/>
          <w:szCs w:val="20"/>
        </w:rPr>
        <w:t>un sistema de educación virtual</w:t>
      </w:r>
      <w:r w:rsidR="002D3548" w:rsidRPr="00BF7AA2">
        <w:rPr>
          <w:rFonts w:ascii="Arial" w:hAnsi="Arial" w:cs="Arial"/>
          <w:sz w:val="20"/>
          <w:szCs w:val="20"/>
        </w:rPr>
        <w:t xml:space="preserve">, </w:t>
      </w:r>
      <w:r w:rsidR="00FC52CA" w:rsidRPr="00BF7AA2">
        <w:rPr>
          <w:rFonts w:ascii="Arial" w:hAnsi="Arial" w:cs="Arial"/>
          <w:sz w:val="20"/>
          <w:szCs w:val="20"/>
        </w:rPr>
        <w:t xml:space="preserve">dado que los </w:t>
      </w:r>
      <w:r w:rsidR="00814963" w:rsidRPr="00BF7AA2">
        <w:rPr>
          <w:rFonts w:ascii="Arial" w:hAnsi="Arial" w:cs="Arial"/>
          <w:sz w:val="20"/>
          <w:szCs w:val="20"/>
        </w:rPr>
        <w:t>aprendices</w:t>
      </w:r>
      <w:r w:rsidR="00FC52CA" w:rsidRPr="00BF7AA2">
        <w:rPr>
          <w:rFonts w:ascii="Arial" w:hAnsi="Arial" w:cs="Arial"/>
          <w:sz w:val="20"/>
          <w:szCs w:val="20"/>
        </w:rPr>
        <w:t xml:space="preserve"> pasarán la mayor parte del tiempo sin el acompañamiento del tutor</w:t>
      </w:r>
      <w:r w:rsidR="00874DC5" w:rsidRPr="00BF7AA2">
        <w:rPr>
          <w:rFonts w:ascii="Arial" w:hAnsi="Arial" w:cs="Arial"/>
          <w:sz w:val="20"/>
          <w:szCs w:val="20"/>
        </w:rPr>
        <w:t xml:space="preserve"> </w:t>
      </w:r>
      <w:r w:rsidR="00814963" w:rsidRPr="00BF7AA2">
        <w:rPr>
          <w:rFonts w:ascii="Arial" w:hAnsi="Arial" w:cs="Arial"/>
          <w:sz w:val="20"/>
          <w:szCs w:val="20"/>
        </w:rPr>
        <w:t xml:space="preserve">tratando </w:t>
      </w:r>
      <w:r w:rsidR="00874DC5" w:rsidRPr="00BF7AA2">
        <w:rPr>
          <w:rFonts w:ascii="Arial" w:hAnsi="Arial" w:cs="Arial"/>
          <w:sz w:val="20"/>
          <w:szCs w:val="20"/>
        </w:rPr>
        <w:t>de aprehender el conocimiento de manera autónoma, requ</w:t>
      </w:r>
      <w:r w:rsidR="001A45AD" w:rsidRPr="00BF7AA2">
        <w:rPr>
          <w:rFonts w:ascii="Arial" w:hAnsi="Arial" w:cs="Arial"/>
          <w:sz w:val="20"/>
          <w:szCs w:val="20"/>
        </w:rPr>
        <w:t>erirá</w:t>
      </w:r>
      <w:r w:rsidR="00874DC5" w:rsidRPr="00BF7AA2">
        <w:rPr>
          <w:rFonts w:ascii="Arial" w:hAnsi="Arial" w:cs="Arial"/>
          <w:sz w:val="20"/>
          <w:szCs w:val="20"/>
        </w:rPr>
        <w:t xml:space="preserve">n estar dotados de  </w:t>
      </w:r>
      <w:r w:rsidR="00ED4ABC" w:rsidRPr="00BF7AA2">
        <w:rPr>
          <w:rFonts w:ascii="Arial" w:hAnsi="Arial" w:cs="Arial"/>
          <w:sz w:val="20"/>
          <w:szCs w:val="20"/>
        </w:rPr>
        <w:t xml:space="preserve">habilidades, destrezas y estrategias de aprendizaje </w:t>
      </w:r>
      <w:r w:rsidR="00795961" w:rsidRPr="00BF7AA2">
        <w:rPr>
          <w:rFonts w:ascii="Arial" w:hAnsi="Arial" w:cs="Arial"/>
          <w:sz w:val="20"/>
          <w:szCs w:val="20"/>
        </w:rPr>
        <w:t xml:space="preserve">que les permitan afrontar </w:t>
      </w:r>
      <w:r w:rsidR="001C2282" w:rsidRPr="00BF7AA2">
        <w:rPr>
          <w:rFonts w:ascii="Arial" w:hAnsi="Arial" w:cs="Arial"/>
          <w:sz w:val="20"/>
          <w:szCs w:val="20"/>
        </w:rPr>
        <w:t>dichos</w:t>
      </w:r>
      <w:r w:rsidR="00795961" w:rsidRPr="00BF7AA2">
        <w:rPr>
          <w:rFonts w:ascii="Arial" w:hAnsi="Arial" w:cs="Arial"/>
          <w:sz w:val="20"/>
          <w:szCs w:val="20"/>
        </w:rPr>
        <w:t xml:space="preserve"> retos cognitivos.</w:t>
      </w:r>
      <w:r w:rsidR="00177A56" w:rsidRPr="00BF7AA2">
        <w:rPr>
          <w:rFonts w:ascii="Arial" w:hAnsi="Arial" w:cs="Arial"/>
          <w:sz w:val="20"/>
          <w:szCs w:val="20"/>
        </w:rPr>
        <w:t xml:space="preserve"> Con respecto a esto, </w:t>
      </w:r>
      <w:proofErr w:type="spellStart"/>
      <w:r w:rsidR="00177A56" w:rsidRPr="00BF7AA2">
        <w:rPr>
          <w:rFonts w:ascii="Arial" w:hAnsi="Arial" w:cs="Arial"/>
          <w:sz w:val="20"/>
          <w:szCs w:val="20"/>
        </w:rPr>
        <w:t>Nisbet</w:t>
      </w:r>
      <w:proofErr w:type="spellEnd"/>
      <w:r w:rsidR="00177A56" w:rsidRPr="00BF7AA2">
        <w:rPr>
          <w:rFonts w:ascii="Arial" w:hAnsi="Arial" w:cs="Arial"/>
          <w:sz w:val="20"/>
          <w:szCs w:val="20"/>
        </w:rPr>
        <w:t xml:space="preserve"> y </w:t>
      </w:r>
      <w:proofErr w:type="spellStart"/>
      <w:r w:rsidR="00177A56" w:rsidRPr="00BF7AA2">
        <w:rPr>
          <w:rFonts w:ascii="Arial" w:hAnsi="Arial" w:cs="Arial"/>
          <w:sz w:val="20"/>
          <w:szCs w:val="20"/>
        </w:rPr>
        <w:t>shucksmith</w:t>
      </w:r>
      <w:proofErr w:type="spellEnd"/>
      <w:r w:rsidR="00C16F4F" w:rsidRPr="00BF7AA2">
        <w:rPr>
          <w:rFonts w:ascii="Arial" w:hAnsi="Arial" w:cs="Arial"/>
          <w:sz w:val="20"/>
          <w:szCs w:val="20"/>
        </w:rPr>
        <w:t xml:space="preserve"> </w:t>
      </w:r>
      <w:r w:rsidR="00177A56" w:rsidRPr="00BF7AA2">
        <w:rPr>
          <w:rFonts w:ascii="Arial" w:hAnsi="Arial" w:cs="Arial"/>
          <w:sz w:val="20"/>
          <w:szCs w:val="20"/>
        </w:rPr>
        <w:t xml:space="preserve">señalan: </w:t>
      </w:r>
    </w:p>
    <w:p w:rsidR="00B63C22" w:rsidRPr="00BF7AA2" w:rsidRDefault="00177A56" w:rsidP="002B3F6C">
      <w:pPr>
        <w:spacing w:before="20" w:line="360" w:lineRule="auto"/>
        <w:ind w:left="708"/>
        <w:jc w:val="both"/>
        <w:rPr>
          <w:rFonts w:ascii="Arial" w:hAnsi="Arial" w:cs="Arial"/>
          <w:sz w:val="20"/>
          <w:szCs w:val="20"/>
        </w:rPr>
      </w:pPr>
      <w:r w:rsidRPr="00BF7AA2">
        <w:rPr>
          <w:rFonts w:ascii="Arial" w:hAnsi="Arial" w:cs="Arial"/>
          <w:sz w:val="20"/>
          <w:szCs w:val="20"/>
        </w:rPr>
        <w:t>“El aprendizaje más importante es aprender a aprender</w:t>
      </w:r>
      <w:r w:rsidR="00737471" w:rsidRPr="00BF7AA2">
        <w:rPr>
          <w:rFonts w:ascii="Arial" w:hAnsi="Arial" w:cs="Arial"/>
          <w:sz w:val="20"/>
          <w:szCs w:val="20"/>
        </w:rPr>
        <w:t xml:space="preserve">. El conocimiento más importante es el conocimiento de uno mismo… Comprender las estrategias de aprendizaje y avanzar </w:t>
      </w:r>
      <w:r w:rsidR="00737471" w:rsidRPr="00BF7AA2">
        <w:rPr>
          <w:rFonts w:ascii="Arial" w:hAnsi="Arial" w:cs="Arial"/>
          <w:sz w:val="20"/>
          <w:szCs w:val="20"/>
        </w:rPr>
        <w:lastRenderedPageBreak/>
        <w:t xml:space="preserve">en el conocimiento de uno mismo, siendo cada vez más </w:t>
      </w:r>
      <w:r w:rsidR="00A2141B" w:rsidRPr="00BF7AA2">
        <w:rPr>
          <w:rFonts w:ascii="Arial" w:hAnsi="Arial" w:cs="Arial"/>
          <w:sz w:val="20"/>
          <w:szCs w:val="20"/>
        </w:rPr>
        <w:t>consciente</w:t>
      </w:r>
      <w:r w:rsidR="00737471" w:rsidRPr="00BF7AA2">
        <w:rPr>
          <w:rFonts w:ascii="Arial" w:hAnsi="Arial" w:cs="Arial"/>
          <w:sz w:val="20"/>
          <w:szCs w:val="20"/>
        </w:rPr>
        <w:t xml:space="preserve"> de los procesos que uno utiliza para aprender, ayuda a controlar esos procesos y da la oportunidad de asumir la responsabilidad del propio aprendizaje.”</w:t>
      </w:r>
      <w:r w:rsidR="00C16F4F" w:rsidRPr="00BF7AA2">
        <w:rPr>
          <w:rFonts w:ascii="Arial" w:hAnsi="Arial" w:cs="Arial"/>
          <w:sz w:val="20"/>
          <w:szCs w:val="20"/>
        </w:rPr>
        <w:t xml:space="preserve"> [4]</w:t>
      </w:r>
    </w:p>
    <w:p w:rsidR="00CE2B8B" w:rsidRDefault="00CE2B8B" w:rsidP="00816178">
      <w:pPr>
        <w:spacing w:before="20" w:line="360" w:lineRule="auto"/>
        <w:jc w:val="both"/>
        <w:rPr>
          <w:rFonts w:ascii="Arial" w:hAnsi="Arial" w:cs="Arial"/>
        </w:rPr>
      </w:pPr>
    </w:p>
    <w:p w:rsidR="006300F1" w:rsidRPr="00BF7AA2" w:rsidRDefault="00460C08" w:rsidP="00816178">
      <w:pPr>
        <w:spacing w:before="20" w:line="360" w:lineRule="auto"/>
        <w:rPr>
          <w:rFonts w:ascii="Arial" w:hAnsi="Arial" w:cs="Arial"/>
          <w:b/>
          <w:color w:val="365F91" w:themeColor="accent1" w:themeShade="BF"/>
          <w:sz w:val="22"/>
          <w:szCs w:val="22"/>
        </w:rPr>
      </w:pPr>
      <w:r w:rsidRPr="00BF7AA2">
        <w:rPr>
          <w:rFonts w:ascii="Arial" w:hAnsi="Arial" w:cs="Arial"/>
          <w:b/>
          <w:color w:val="365F91" w:themeColor="accent1" w:themeShade="BF"/>
          <w:sz w:val="22"/>
          <w:szCs w:val="22"/>
        </w:rPr>
        <w:t>¿Cuándo enseñar?</w:t>
      </w:r>
      <w:r w:rsidR="00382875" w:rsidRPr="00BF7AA2">
        <w:rPr>
          <w:rFonts w:ascii="Arial" w:hAnsi="Arial" w:cs="Arial"/>
          <w:b/>
          <w:color w:val="365F91" w:themeColor="accent1" w:themeShade="BF"/>
          <w:sz w:val="22"/>
          <w:szCs w:val="22"/>
        </w:rPr>
        <w:t xml:space="preserve"> – </w:t>
      </w:r>
      <w:r w:rsidR="00BF7AA2">
        <w:rPr>
          <w:rFonts w:ascii="Arial" w:hAnsi="Arial" w:cs="Arial"/>
          <w:b/>
          <w:color w:val="365F91" w:themeColor="accent1" w:themeShade="BF"/>
          <w:sz w:val="22"/>
          <w:szCs w:val="22"/>
        </w:rPr>
        <w:t>S</w:t>
      </w:r>
      <w:r w:rsidR="00382875" w:rsidRPr="00BF7AA2">
        <w:rPr>
          <w:rFonts w:ascii="Arial" w:hAnsi="Arial" w:cs="Arial"/>
          <w:b/>
          <w:color w:val="365F91" w:themeColor="accent1" w:themeShade="BF"/>
          <w:sz w:val="22"/>
          <w:szCs w:val="22"/>
        </w:rPr>
        <w:t>ecuencia</w:t>
      </w:r>
    </w:p>
    <w:p w:rsidR="00BF7AA2" w:rsidRDefault="00BF7AA2" w:rsidP="00816178">
      <w:pPr>
        <w:spacing w:before="20" w:line="360" w:lineRule="auto"/>
        <w:jc w:val="both"/>
        <w:rPr>
          <w:rFonts w:ascii="Arial" w:hAnsi="Arial" w:cs="Arial"/>
        </w:rPr>
      </w:pPr>
    </w:p>
    <w:p w:rsidR="00F7781C" w:rsidRPr="00BF7AA2" w:rsidRDefault="00E36549" w:rsidP="00816178">
      <w:pPr>
        <w:spacing w:before="20" w:line="360" w:lineRule="auto"/>
        <w:jc w:val="both"/>
        <w:rPr>
          <w:rFonts w:ascii="Arial" w:hAnsi="Arial" w:cs="Arial"/>
          <w:sz w:val="20"/>
          <w:szCs w:val="20"/>
        </w:rPr>
      </w:pPr>
      <w:r w:rsidRPr="00BF7AA2">
        <w:rPr>
          <w:rFonts w:ascii="Arial" w:hAnsi="Arial" w:cs="Arial"/>
          <w:sz w:val="20"/>
          <w:szCs w:val="20"/>
        </w:rPr>
        <w:t>Ningún estudiante que vaya  a aprender algo nuevo, inicia su aprendizaje en cero o como una tabula rasa, todo aprendizaje es construido sobre una estructura previa</w:t>
      </w:r>
      <w:r w:rsidR="007917A8" w:rsidRPr="00BF7AA2">
        <w:rPr>
          <w:rFonts w:ascii="Arial" w:hAnsi="Arial" w:cs="Arial"/>
          <w:sz w:val="20"/>
          <w:szCs w:val="20"/>
        </w:rPr>
        <w:t xml:space="preserve"> de conocimientos, empleando un estilo particular de aprend</w:t>
      </w:r>
      <w:r w:rsidR="003B637C" w:rsidRPr="00BF7AA2">
        <w:rPr>
          <w:rFonts w:ascii="Arial" w:hAnsi="Arial" w:cs="Arial"/>
          <w:sz w:val="20"/>
          <w:szCs w:val="20"/>
        </w:rPr>
        <w:t>izaje</w:t>
      </w:r>
      <w:r w:rsidR="007917A8" w:rsidRPr="00BF7AA2">
        <w:rPr>
          <w:rFonts w:ascii="Arial" w:hAnsi="Arial" w:cs="Arial"/>
          <w:sz w:val="20"/>
          <w:szCs w:val="20"/>
        </w:rPr>
        <w:t xml:space="preserve">, </w:t>
      </w:r>
      <w:r w:rsidR="00292B82" w:rsidRPr="00BF7AA2">
        <w:rPr>
          <w:rFonts w:ascii="Arial" w:hAnsi="Arial" w:cs="Arial"/>
          <w:sz w:val="20"/>
          <w:szCs w:val="20"/>
        </w:rPr>
        <w:t>poniendo en marcha un conjunto de estrategias e inspirado por unas motivaciones e intereses personales.</w:t>
      </w:r>
      <w:r w:rsidR="003B637C" w:rsidRPr="00BF7AA2">
        <w:rPr>
          <w:rFonts w:ascii="Arial" w:hAnsi="Arial" w:cs="Arial"/>
          <w:sz w:val="20"/>
          <w:szCs w:val="20"/>
        </w:rPr>
        <w:t xml:space="preserve"> Para Ausubel esto era tan importante que afirmó: “si tuviese que reducir toda </w:t>
      </w:r>
      <w:smartTag w:uri="urn:schemas-microsoft-com:office:smarttags" w:element="PersonName">
        <w:smartTagPr>
          <w:attr w:name="ProductID" w:val="la Psicolog￭a"/>
        </w:smartTagPr>
        <w:r w:rsidR="003B637C" w:rsidRPr="00BF7AA2">
          <w:rPr>
            <w:rFonts w:ascii="Arial" w:hAnsi="Arial" w:cs="Arial"/>
            <w:sz w:val="20"/>
            <w:szCs w:val="20"/>
          </w:rPr>
          <w:t>la Psicología</w:t>
        </w:r>
      </w:smartTag>
      <w:r w:rsidR="003B637C" w:rsidRPr="00BF7AA2">
        <w:rPr>
          <w:rFonts w:ascii="Arial" w:hAnsi="Arial" w:cs="Arial"/>
          <w:sz w:val="20"/>
          <w:szCs w:val="20"/>
        </w:rPr>
        <w:t xml:space="preserve"> educativa a un solo principio, diría lo siguiente: el factor aislado más importante que influencia el aprendizaje es aquello que el aprendiz ya sabe. Averígüese esto y enséñese de acuerdo con ello”</w:t>
      </w:r>
      <w:r w:rsidR="006D7DDE" w:rsidRPr="00BF7AA2">
        <w:rPr>
          <w:rFonts w:ascii="Arial" w:hAnsi="Arial" w:cs="Arial"/>
          <w:sz w:val="20"/>
          <w:szCs w:val="20"/>
        </w:rPr>
        <w:t xml:space="preserve"> </w:t>
      </w:r>
      <w:r w:rsidR="00D35642" w:rsidRPr="00BF7AA2">
        <w:rPr>
          <w:rFonts w:ascii="Arial" w:hAnsi="Arial" w:cs="Arial"/>
          <w:sz w:val="20"/>
          <w:szCs w:val="20"/>
        </w:rPr>
        <w:t>[5]</w:t>
      </w:r>
      <w:r w:rsidR="00102E2C" w:rsidRPr="00BF7AA2">
        <w:rPr>
          <w:rFonts w:ascii="Arial" w:hAnsi="Arial" w:cs="Arial"/>
          <w:sz w:val="20"/>
          <w:szCs w:val="20"/>
        </w:rPr>
        <w:t xml:space="preserve">. </w:t>
      </w:r>
      <w:r w:rsidR="00196ADC" w:rsidRPr="00BF7AA2">
        <w:rPr>
          <w:rFonts w:ascii="Arial" w:hAnsi="Arial" w:cs="Arial"/>
          <w:sz w:val="20"/>
          <w:szCs w:val="20"/>
        </w:rPr>
        <w:t>Por consiguiente, a</w:t>
      </w:r>
      <w:r w:rsidR="00E2492F" w:rsidRPr="00BF7AA2">
        <w:rPr>
          <w:rFonts w:ascii="Arial" w:hAnsi="Arial" w:cs="Arial"/>
          <w:sz w:val="20"/>
          <w:szCs w:val="20"/>
        </w:rPr>
        <w:t xml:space="preserve">ntes de estructurar cualquier secuencia de aprendizaje es importante examinar  las características cognitivas </w:t>
      </w:r>
      <w:r w:rsidR="0005129B" w:rsidRPr="00BF7AA2">
        <w:rPr>
          <w:rFonts w:ascii="Arial" w:hAnsi="Arial" w:cs="Arial"/>
          <w:sz w:val="20"/>
          <w:szCs w:val="20"/>
        </w:rPr>
        <w:t xml:space="preserve">y motivacionales </w:t>
      </w:r>
      <w:r w:rsidR="00E2492F" w:rsidRPr="00BF7AA2">
        <w:rPr>
          <w:rFonts w:ascii="Arial" w:hAnsi="Arial" w:cs="Arial"/>
          <w:sz w:val="20"/>
          <w:szCs w:val="20"/>
        </w:rPr>
        <w:t>de los estudiantes</w:t>
      </w:r>
      <w:r w:rsidR="00B2289B" w:rsidRPr="00BF7AA2">
        <w:rPr>
          <w:rFonts w:ascii="Arial" w:hAnsi="Arial" w:cs="Arial"/>
          <w:sz w:val="20"/>
          <w:szCs w:val="20"/>
        </w:rPr>
        <w:t xml:space="preserve"> </w:t>
      </w:r>
      <w:r w:rsidR="00E2492F" w:rsidRPr="00BF7AA2">
        <w:rPr>
          <w:rFonts w:ascii="Arial" w:hAnsi="Arial" w:cs="Arial"/>
          <w:sz w:val="20"/>
          <w:szCs w:val="20"/>
        </w:rPr>
        <w:t>(estilos de aprendizaje, conocimientos previos, motivaciones, etc.), pues éste será un factor que determinará el orden de abordar un determinado cuerpo conocimiento.</w:t>
      </w:r>
    </w:p>
    <w:p w:rsidR="007917A8" w:rsidRPr="00BF7AA2" w:rsidRDefault="007917A8" w:rsidP="00816178">
      <w:pPr>
        <w:spacing w:before="20" w:line="360" w:lineRule="auto"/>
        <w:jc w:val="both"/>
        <w:rPr>
          <w:rFonts w:ascii="Arial" w:hAnsi="Arial" w:cs="Arial"/>
          <w:sz w:val="20"/>
          <w:szCs w:val="20"/>
        </w:rPr>
      </w:pPr>
    </w:p>
    <w:p w:rsidR="00B2289B" w:rsidRPr="00BF7AA2" w:rsidRDefault="00F238EA" w:rsidP="00816178">
      <w:pPr>
        <w:spacing w:before="20" w:line="360" w:lineRule="auto"/>
        <w:jc w:val="both"/>
        <w:rPr>
          <w:rFonts w:ascii="Arial" w:hAnsi="Arial" w:cs="Arial"/>
          <w:sz w:val="20"/>
          <w:szCs w:val="20"/>
        </w:rPr>
      </w:pPr>
      <w:r w:rsidRPr="00BF7AA2">
        <w:rPr>
          <w:rFonts w:ascii="Arial" w:hAnsi="Arial" w:cs="Arial"/>
          <w:sz w:val="20"/>
          <w:szCs w:val="20"/>
        </w:rPr>
        <w:t>Por otro lado, p</w:t>
      </w:r>
      <w:r w:rsidR="00E2492F" w:rsidRPr="00BF7AA2">
        <w:rPr>
          <w:rFonts w:ascii="Arial" w:hAnsi="Arial" w:cs="Arial"/>
          <w:sz w:val="20"/>
          <w:szCs w:val="20"/>
        </w:rPr>
        <w:t>ensar que hay un solo orden en el que se puede plantear el desarrollo de competencias es el equivalente a decir que el mundo solo se puede entender de una forma</w:t>
      </w:r>
      <w:r w:rsidR="00196ADC" w:rsidRPr="00BF7AA2">
        <w:rPr>
          <w:rFonts w:ascii="Arial" w:hAnsi="Arial" w:cs="Arial"/>
          <w:sz w:val="20"/>
          <w:szCs w:val="20"/>
        </w:rPr>
        <w:t>;</w:t>
      </w:r>
      <w:r w:rsidR="00E2492F" w:rsidRPr="00BF7AA2">
        <w:rPr>
          <w:rFonts w:ascii="Arial" w:hAnsi="Arial" w:cs="Arial"/>
          <w:sz w:val="20"/>
          <w:szCs w:val="20"/>
        </w:rPr>
        <w:t xml:space="preserve"> hay multitud de perspectivas y paradigmas </w:t>
      </w:r>
      <w:r w:rsidR="00197B08" w:rsidRPr="00BF7AA2">
        <w:rPr>
          <w:rFonts w:ascii="Arial" w:hAnsi="Arial" w:cs="Arial"/>
          <w:sz w:val="20"/>
          <w:szCs w:val="20"/>
        </w:rPr>
        <w:t xml:space="preserve"> para comprender el mundo, al igual que hay enésimas formas de plantear el desarrollo de competencias en un campo del saber.</w:t>
      </w:r>
      <w:r w:rsidR="00B2289B" w:rsidRPr="00BF7AA2">
        <w:rPr>
          <w:rFonts w:ascii="Arial" w:hAnsi="Arial" w:cs="Arial"/>
          <w:sz w:val="20"/>
          <w:szCs w:val="20"/>
        </w:rPr>
        <w:t xml:space="preserve"> </w:t>
      </w:r>
      <w:r w:rsidR="006B4DF3" w:rsidRPr="00BF7AA2">
        <w:rPr>
          <w:rFonts w:ascii="Arial" w:hAnsi="Arial" w:cs="Arial"/>
          <w:sz w:val="20"/>
          <w:szCs w:val="20"/>
        </w:rPr>
        <w:t>En cuanto a esto</w:t>
      </w:r>
      <w:r w:rsidR="00F7096A" w:rsidRPr="00BF7AA2">
        <w:rPr>
          <w:rFonts w:ascii="Arial" w:hAnsi="Arial" w:cs="Arial"/>
          <w:sz w:val="20"/>
          <w:szCs w:val="20"/>
        </w:rPr>
        <w:t xml:space="preserve">, </w:t>
      </w:r>
      <w:r w:rsidR="00B2289B" w:rsidRPr="00BF7AA2">
        <w:rPr>
          <w:rFonts w:ascii="Arial" w:hAnsi="Arial" w:cs="Arial"/>
          <w:sz w:val="20"/>
          <w:szCs w:val="20"/>
        </w:rPr>
        <w:t xml:space="preserve">las </w:t>
      </w:r>
      <w:r w:rsidR="00F7096A" w:rsidRPr="00BF7AA2">
        <w:rPr>
          <w:rFonts w:ascii="Arial" w:hAnsi="Arial" w:cs="Arial"/>
          <w:sz w:val="20"/>
          <w:szCs w:val="20"/>
        </w:rPr>
        <w:t xml:space="preserve">nuevas tecnologías </w:t>
      </w:r>
      <w:r w:rsidR="00B2289B" w:rsidRPr="00BF7AA2">
        <w:rPr>
          <w:rFonts w:ascii="Arial" w:hAnsi="Arial" w:cs="Arial"/>
          <w:sz w:val="20"/>
          <w:szCs w:val="20"/>
        </w:rPr>
        <w:t xml:space="preserve">de la información y la comunicación </w:t>
      </w:r>
      <w:r w:rsidR="006B4DF3" w:rsidRPr="00BF7AA2">
        <w:rPr>
          <w:rFonts w:ascii="Arial" w:hAnsi="Arial" w:cs="Arial"/>
          <w:sz w:val="20"/>
          <w:szCs w:val="20"/>
        </w:rPr>
        <w:t xml:space="preserve"> ofrece </w:t>
      </w:r>
      <w:r w:rsidR="00276563" w:rsidRPr="00BF7AA2">
        <w:rPr>
          <w:rFonts w:ascii="Arial" w:hAnsi="Arial" w:cs="Arial"/>
          <w:sz w:val="20"/>
          <w:szCs w:val="20"/>
        </w:rPr>
        <w:t xml:space="preserve">una nueva </w:t>
      </w:r>
      <w:r w:rsidR="00C322CC" w:rsidRPr="00BF7AA2">
        <w:rPr>
          <w:rFonts w:ascii="Arial" w:hAnsi="Arial" w:cs="Arial"/>
          <w:sz w:val="20"/>
          <w:szCs w:val="20"/>
        </w:rPr>
        <w:t>posibilidad</w:t>
      </w:r>
      <w:r w:rsidR="00276563" w:rsidRPr="00BF7AA2">
        <w:rPr>
          <w:rFonts w:ascii="Arial" w:hAnsi="Arial" w:cs="Arial"/>
          <w:sz w:val="20"/>
          <w:szCs w:val="20"/>
        </w:rPr>
        <w:t xml:space="preserve"> de acceder a la información y al conocimiento</w:t>
      </w:r>
      <w:r w:rsidR="00F26F69" w:rsidRPr="00BF7AA2">
        <w:rPr>
          <w:rFonts w:ascii="Arial" w:hAnsi="Arial" w:cs="Arial"/>
          <w:sz w:val="20"/>
          <w:szCs w:val="20"/>
        </w:rPr>
        <w:t>, generando</w:t>
      </w:r>
      <w:r w:rsidR="00276563" w:rsidRPr="00BF7AA2">
        <w:rPr>
          <w:rFonts w:ascii="Arial" w:hAnsi="Arial" w:cs="Arial"/>
          <w:sz w:val="20"/>
          <w:szCs w:val="20"/>
        </w:rPr>
        <w:t xml:space="preserve"> </w:t>
      </w:r>
      <w:r w:rsidR="006B4DF3" w:rsidRPr="00BF7AA2">
        <w:rPr>
          <w:rFonts w:ascii="Arial" w:hAnsi="Arial" w:cs="Arial"/>
          <w:sz w:val="20"/>
          <w:szCs w:val="20"/>
        </w:rPr>
        <w:t xml:space="preserve">unos niveles de interactividad que </w:t>
      </w:r>
      <w:r w:rsidR="00B2289B" w:rsidRPr="00BF7AA2">
        <w:rPr>
          <w:rFonts w:ascii="Arial" w:hAnsi="Arial" w:cs="Arial"/>
          <w:sz w:val="20"/>
          <w:szCs w:val="20"/>
        </w:rPr>
        <w:t xml:space="preserve">“rompe la linealidad narrativa propia de los </w:t>
      </w:r>
      <w:r w:rsidR="001F09D9" w:rsidRPr="00BF7AA2">
        <w:rPr>
          <w:rFonts w:ascii="Arial" w:hAnsi="Arial" w:cs="Arial"/>
          <w:sz w:val="20"/>
          <w:szCs w:val="20"/>
        </w:rPr>
        <w:t xml:space="preserve">sistemas textuales, proporcionando al usuario la posibilidad de establecer sus propios itinerarios de navegación a través de la estructura </w:t>
      </w:r>
      <w:proofErr w:type="spellStart"/>
      <w:r w:rsidR="001F09D9" w:rsidRPr="00BF7AA2">
        <w:rPr>
          <w:rFonts w:ascii="Arial" w:hAnsi="Arial" w:cs="Arial"/>
          <w:sz w:val="20"/>
          <w:szCs w:val="20"/>
        </w:rPr>
        <w:t>hipertextual</w:t>
      </w:r>
      <w:proofErr w:type="spellEnd"/>
      <w:r w:rsidR="001F09D9" w:rsidRPr="00BF7AA2">
        <w:rPr>
          <w:rFonts w:ascii="Arial" w:hAnsi="Arial" w:cs="Arial"/>
          <w:sz w:val="20"/>
          <w:szCs w:val="20"/>
        </w:rPr>
        <w:t>”</w:t>
      </w:r>
      <w:r w:rsidR="00177D9D" w:rsidRPr="00BF7AA2">
        <w:rPr>
          <w:rFonts w:ascii="Arial" w:hAnsi="Arial" w:cs="Arial"/>
          <w:sz w:val="20"/>
          <w:szCs w:val="20"/>
        </w:rPr>
        <w:t xml:space="preserve"> </w:t>
      </w:r>
      <w:r w:rsidR="0042101B" w:rsidRPr="00BF7AA2">
        <w:rPr>
          <w:rFonts w:ascii="Arial" w:hAnsi="Arial" w:cs="Arial"/>
          <w:sz w:val="20"/>
          <w:szCs w:val="20"/>
        </w:rPr>
        <w:t>[6]</w:t>
      </w:r>
      <w:r w:rsidR="00C322CC" w:rsidRPr="00BF7AA2">
        <w:rPr>
          <w:rFonts w:ascii="Arial" w:hAnsi="Arial" w:cs="Arial"/>
          <w:sz w:val="20"/>
          <w:szCs w:val="20"/>
        </w:rPr>
        <w:t>.</w:t>
      </w:r>
      <w:r w:rsidR="006B4DF3" w:rsidRPr="00BF7AA2">
        <w:rPr>
          <w:rFonts w:ascii="Arial" w:hAnsi="Arial" w:cs="Arial"/>
          <w:sz w:val="20"/>
          <w:szCs w:val="20"/>
        </w:rPr>
        <w:t xml:space="preserve"> </w:t>
      </w:r>
      <w:r w:rsidR="00F26F69" w:rsidRPr="00BF7AA2">
        <w:rPr>
          <w:rFonts w:ascii="Arial" w:hAnsi="Arial" w:cs="Arial"/>
          <w:sz w:val="20"/>
          <w:szCs w:val="20"/>
        </w:rPr>
        <w:t xml:space="preserve"> </w:t>
      </w:r>
      <w:r w:rsidR="00C322CC" w:rsidRPr="00BF7AA2">
        <w:rPr>
          <w:rFonts w:ascii="Arial" w:hAnsi="Arial" w:cs="Arial"/>
          <w:sz w:val="20"/>
          <w:szCs w:val="20"/>
        </w:rPr>
        <w:t>E</w:t>
      </w:r>
      <w:r w:rsidR="00F26F69" w:rsidRPr="00BF7AA2">
        <w:rPr>
          <w:rFonts w:ascii="Arial" w:hAnsi="Arial" w:cs="Arial"/>
          <w:sz w:val="20"/>
          <w:szCs w:val="20"/>
        </w:rPr>
        <w:t>s</w:t>
      </w:r>
      <w:r w:rsidR="00C322CC" w:rsidRPr="00BF7AA2">
        <w:rPr>
          <w:rFonts w:ascii="Arial" w:hAnsi="Arial" w:cs="Arial"/>
          <w:sz w:val="20"/>
          <w:szCs w:val="20"/>
        </w:rPr>
        <w:t xml:space="preserve">ta nueva posibilidad debe ser aprovechada al máximo mediante el desarrollo de materiales educativos que </w:t>
      </w:r>
      <w:r w:rsidR="00D75C38" w:rsidRPr="00BF7AA2">
        <w:rPr>
          <w:rFonts w:ascii="Arial" w:hAnsi="Arial" w:cs="Arial"/>
          <w:sz w:val="20"/>
          <w:szCs w:val="20"/>
        </w:rPr>
        <w:t xml:space="preserve">se caractericen por proporcionar altos porcentajes de </w:t>
      </w:r>
      <w:r w:rsidR="006B4DF3" w:rsidRPr="00BF7AA2">
        <w:rPr>
          <w:rFonts w:ascii="Arial" w:hAnsi="Arial" w:cs="Arial"/>
          <w:sz w:val="20"/>
          <w:szCs w:val="20"/>
        </w:rPr>
        <w:t xml:space="preserve">libertad </w:t>
      </w:r>
      <w:r w:rsidR="0041419A" w:rsidRPr="00BF7AA2">
        <w:rPr>
          <w:rFonts w:ascii="Arial" w:hAnsi="Arial" w:cs="Arial"/>
          <w:sz w:val="20"/>
          <w:szCs w:val="20"/>
        </w:rPr>
        <w:t xml:space="preserve">y flexibilidad al momento </w:t>
      </w:r>
      <w:r w:rsidR="00895E7C" w:rsidRPr="00BF7AA2">
        <w:rPr>
          <w:rFonts w:ascii="Arial" w:hAnsi="Arial" w:cs="Arial"/>
          <w:sz w:val="20"/>
          <w:szCs w:val="20"/>
        </w:rPr>
        <w:t>que el</w:t>
      </w:r>
      <w:r w:rsidR="0041419A" w:rsidRPr="00BF7AA2">
        <w:rPr>
          <w:rFonts w:ascii="Arial" w:hAnsi="Arial" w:cs="Arial"/>
          <w:sz w:val="20"/>
          <w:szCs w:val="20"/>
        </w:rPr>
        <w:t xml:space="preserve"> </w:t>
      </w:r>
      <w:r w:rsidR="00895E7C" w:rsidRPr="00BF7AA2">
        <w:rPr>
          <w:rFonts w:ascii="Arial" w:hAnsi="Arial" w:cs="Arial"/>
          <w:sz w:val="20"/>
          <w:szCs w:val="20"/>
        </w:rPr>
        <w:t xml:space="preserve">estudiante </w:t>
      </w:r>
      <w:r w:rsidR="00537ABB" w:rsidRPr="00BF7AA2">
        <w:rPr>
          <w:rFonts w:ascii="Arial" w:hAnsi="Arial" w:cs="Arial"/>
          <w:sz w:val="20"/>
          <w:szCs w:val="20"/>
        </w:rPr>
        <w:t xml:space="preserve">acceda al </w:t>
      </w:r>
      <w:r w:rsidR="0041419A" w:rsidRPr="00BF7AA2">
        <w:rPr>
          <w:rFonts w:ascii="Arial" w:hAnsi="Arial" w:cs="Arial"/>
          <w:sz w:val="20"/>
          <w:szCs w:val="20"/>
        </w:rPr>
        <w:t xml:space="preserve">conocimiento </w:t>
      </w:r>
      <w:r w:rsidR="00537ABB" w:rsidRPr="00BF7AA2">
        <w:rPr>
          <w:rFonts w:ascii="Arial" w:hAnsi="Arial" w:cs="Arial"/>
          <w:sz w:val="20"/>
          <w:szCs w:val="20"/>
        </w:rPr>
        <w:t xml:space="preserve">desde </w:t>
      </w:r>
      <w:r w:rsidR="0041419A" w:rsidRPr="00BF7AA2">
        <w:rPr>
          <w:rFonts w:ascii="Arial" w:hAnsi="Arial" w:cs="Arial"/>
          <w:sz w:val="20"/>
          <w:szCs w:val="20"/>
        </w:rPr>
        <w:t>un entorno virtual de aprendizaje.</w:t>
      </w:r>
    </w:p>
    <w:p w:rsidR="00B2289B" w:rsidRPr="00BF7AA2" w:rsidRDefault="00B2289B" w:rsidP="00816178">
      <w:pPr>
        <w:spacing w:before="20" w:line="360" w:lineRule="auto"/>
        <w:jc w:val="both"/>
        <w:rPr>
          <w:rFonts w:ascii="Arial" w:hAnsi="Arial" w:cs="Arial"/>
          <w:sz w:val="20"/>
          <w:szCs w:val="20"/>
        </w:rPr>
      </w:pPr>
    </w:p>
    <w:p w:rsidR="00E37C45" w:rsidRPr="00BF7AA2" w:rsidRDefault="001C2282" w:rsidP="00816178">
      <w:pPr>
        <w:spacing w:before="20" w:line="360" w:lineRule="auto"/>
        <w:jc w:val="both"/>
        <w:rPr>
          <w:sz w:val="20"/>
          <w:szCs w:val="20"/>
        </w:rPr>
      </w:pPr>
      <w:r w:rsidRPr="00BF7AA2">
        <w:rPr>
          <w:rFonts w:ascii="Arial" w:hAnsi="Arial" w:cs="Arial"/>
          <w:sz w:val="20"/>
          <w:szCs w:val="20"/>
        </w:rPr>
        <w:t>Finalmente</w:t>
      </w:r>
      <w:r w:rsidR="00537ABB" w:rsidRPr="00BF7AA2">
        <w:rPr>
          <w:rFonts w:ascii="Arial" w:hAnsi="Arial" w:cs="Arial"/>
          <w:sz w:val="20"/>
          <w:szCs w:val="20"/>
        </w:rPr>
        <w:t xml:space="preserve">, </w:t>
      </w:r>
      <w:r w:rsidR="003160AD" w:rsidRPr="00BF7AA2">
        <w:rPr>
          <w:rFonts w:ascii="Arial" w:hAnsi="Arial" w:cs="Arial"/>
          <w:sz w:val="20"/>
          <w:szCs w:val="20"/>
        </w:rPr>
        <w:t>aunque la planificación de un curso virtual deb</w:t>
      </w:r>
      <w:r w:rsidR="00454D61" w:rsidRPr="00BF7AA2">
        <w:rPr>
          <w:rFonts w:ascii="Arial" w:hAnsi="Arial" w:cs="Arial"/>
          <w:sz w:val="20"/>
          <w:szCs w:val="20"/>
        </w:rPr>
        <w:t>e</w:t>
      </w:r>
      <w:r w:rsidR="003160AD" w:rsidRPr="00BF7AA2">
        <w:rPr>
          <w:rFonts w:ascii="Arial" w:hAnsi="Arial" w:cs="Arial"/>
          <w:sz w:val="20"/>
          <w:szCs w:val="20"/>
        </w:rPr>
        <w:t xml:space="preserve"> ser una tarea </w:t>
      </w:r>
      <w:r w:rsidR="00454D61" w:rsidRPr="00BF7AA2">
        <w:rPr>
          <w:rFonts w:ascii="Arial" w:hAnsi="Arial" w:cs="Arial"/>
          <w:sz w:val="20"/>
          <w:szCs w:val="20"/>
        </w:rPr>
        <w:t xml:space="preserve">de primer orden, donde </w:t>
      </w:r>
      <w:r w:rsidR="00E51A50" w:rsidRPr="00BF7AA2">
        <w:rPr>
          <w:rFonts w:ascii="Arial" w:hAnsi="Arial" w:cs="Arial"/>
          <w:sz w:val="20"/>
          <w:szCs w:val="20"/>
        </w:rPr>
        <w:t xml:space="preserve">se definen </w:t>
      </w:r>
      <w:r w:rsidR="00454D61" w:rsidRPr="00BF7AA2">
        <w:rPr>
          <w:rFonts w:ascii="Arial" w:hAnsi="Arial" w:cs="Arial"/>
          <w:sz w:val="20"/>
          <w:szCs w:val="20"/>
        </w:rPr>
        <w:t>unos tiempos</w:t>
      </w:r>
      <w:r w:rsidR="005F6A3E" w:rsidRPr="00BF7AA2">
        <w:rPr>
          <w:rFonts w:ascii="Arial" w:hAnsi="Arial" w:cs="Arial"/>
          <w:sz w:val="20"/>
          <w:szCs w:val="20"/>
        </w:rPr>
        <w:t>, actividades</w:t>
      </w:r>
      <w:r w:rsidR="00454D61" w:rsidRPr="00BF7AA2">
        <w:rPr>
          <w:rFonts w:ascii="Arial" w:hAnsi="Arial" w:cs="Arial"/>
          <w:sz w:val="20"/>
          <w:szCs w:val="20"/>
        </w:rPr>
        <w:t>, responsabilidades y competencias a desarrollar</w:t>
      </w:r>
      <w:r w:rsidR="00FB5A30" w:rsidRPr="00BF7AA2">
        <w:rPr>
          <w:rFonts w:ascii="Arial" w:hAnsi="Arial" w:cs="Arial"/>
          <w:sz w:val="20"/>
          <w:szCs w:val="20"/>
        </w:rPr>
        <w:t xml:space="preserve">, </w:t>
      </w:r>
      <w:r w:rsidR="005605C7" w:rsidRPr="00BF7AA2">
        <w:rPr>
          <w:rFonts w:ascii="Arial" w:hAnsi="Arial" w:cs="Arial"/>
          <w:sz w:val="20"/>
          <w:szCs w:val="20"/>
        </w:rPr>
        <w:t>esto</w:t>
      </w:r>
      <w:r w:rsidR="00FB5A30" w:rsidRPr="00BF7AA2">
        <w:rPr>
          <w:rFonts w:ascii="Arial" w:hAnsi="Arial" w:cs="Arial"/>
          <w:sz w:val="20"/>
          <w:szCs w:val="20"/>
        </w:rPr>
        <w:t xml:space="preserve"> no implica que no </w:t>
      </w:r>
      <w:r w:rsidR="00C419B2" w:rsidRPr="00BF7AA2">
        <w:rPr>
          <w:rFonts w:ascii="Arial" w:hAnsi="Arial" w:cs="Arial"/>
          <w:sz w:val="20"/>
          <w:szCs w:val="20"/>
        </w:rPr>
        <w:t>puedan</w:t>
      </w:r>
      <w:r w:rsidR="00FB5A30" w:rsidRPr="00BF7AA2">
        <w:rPr>
          <w:rFonts w:ascii="Arial" w:hAnsi="Arial" w:cs="Arial"/>
          <w:sz w:val="20"/>
          <w:szCs w:val="20"/>
        </w:rPr>
        <w:t xml:space="preserve"> existir cambios en </w:t>
      </w:r>
      <w:r w:rsidR="00BD098C" w:rsidRPr="00BF7AA2">
        <w:rPr>
          <w:rFonts w:ascii="Arial" w:hAnsi="Arial" w:cs="Arial"/>
          <w:sz w:val="20"/>
          <w:szCs w:val="20"/>
        </w:rPr>
        <w:t xml:space="preserve">la </w:t>
      </w:r>
      <w:r w:rsidR="00FB5A30" w:rsidRPr="00BF7AA2">
        <w:rPr>
          <w:rFonts w:ascii="Arial" w:hAnsi="Arial" w:cs="Arial"/>
          <w:sz w:val="20"/>
          <w:szCs w:val="20"/>
        </w:rPr>
        <w:t xml:space="preserve">programación en beneficio de los procesos </w:t>
      </w:r>
      <w:r w:rsidR="00E51A50" w:rsidRPr="00BF7AA2">
        <w:rPr>
          <w:rFonts w:ascii="Arial" w:hAnsi="Arial" w:cs="Arial"/>
          <w:sz w:val="20"/>
          <w:szCs w:val="20"/>
        </w:rPr>
        <w:t xml:space="preserve">cognitivos de los estudiantes. </w:t>
      </w:r>
      <w:r w:rsidR="007A0D08" w:rsidRPr="00BF7AA2">
        <w:rPr>
          <w:rFonts w:ascii="Arial" w:hAnsi="Arial" w:cs="Arial"/>
          <w:sz w:val="20"/>
          <w:szCs w:val="20"/>
        </w:rPr>
        <w:t>Es evidente que t</w:t>
      </w:r>
      <w:r w:rsidR="00E51A50" w:rsidRPr="00BF7AA2">
        <w:rPr>
          <w:rFonts w:ascii="Arial" w:hAnsi="Arial" w:cs="Arial"/>
          <w:sz w:val="20"/>
          <w:szCs w:val="20"/>
        </w:rPr>
        <w:t xml:space="preserve">odos los </w:t>
      </w:r>
      <w:r w:rsidR="002A173C" w:rsidRPr="00BF7AA2">
        <w:rPr>
          <w:rFonts w:ascii="Arial" w:hAnsi="Arial" w:cs="Arial"/>
          <w:sz w:val="20"/>
          <w:szCs w:val="20"/>
        </w:rPr>
        <w:t>alumnos</w:t>
      </w:r>
      <w:r w:rsidR="00E51A50" w:rsidRPr="00BF7AA2">
        <w:rPr>
          <w:rFonts w:ascii="Arial" w:hAnsi="Arial" w:cs="Arial"/>
          <w:sz w:val="20"/>
          <w:szCs w:val="20"/>
        </w:rPr>
        <w:t xml:space="preserve"> no aprenderán al mismo</w:t>
      </w:r>
      <w:r w:rsidR="005F6A3E" w:rsidRPr="00BF7AA2">
        <w:rPr>
          <w:rFonts w:ascii="Arial" w:hAnsi="Arial" w:cs="Arial"/>
          <w:sz w:val="20"/>
          <w:szCs w:val="20"/>
        </w:rPr>
        <w:t xml:space="preserve"> ritmo, ni manifestarán </w:t>
      </w:r>
      <w:r w:rsidR="006E1508" w:rsidRPr="00BF7AA2">
        <w:rPr>
          <w:rFonts w:ascii="Arial" w:hAnsi="Arial" w:cs="Arial"/>
          <w:sz w:val="20"/>
          <w:szCs w:val="20"/>
        </w:rPr>
        <w:t xml:space="preserve">niveles </w:t>
      </w:r>
      <w:r w:rsidR="005F6A3E" w:rsidRPr="00BF7AA2">
        <w:rPr>
          <w:rFonts w:ascii="Arial" w:hAnsi="Arial" w:cs="Arial"/>
          <w:sz w:val="20"/>
          <w:szCs w:val="20"/>
        </w:rPr>
        <w:t>equivalentes de motivación</w:t>
      </w:r>
      <w:r w:rsidR="00E41DB0" w:rsidRPr="00BF7AA2">
        <w:rPr>
          <w:rFonts w:ascii="Arial" w:hAnsi="Arial" w:cs="Arial"/>
          <w:sz w:val="20"/>
          <w:szCs w:val="20"/>
        </w:rPr>
        <w:t>, p</w:t>
      </w:r>
      <w:r w:rsidR="00E51A50" w:rsidRPr="00BF7AA2">
        <w:rPr>
          <w:rFonts w:ascii="Arial" w:hAnsi="Arial" w:cs="Arial"/>
          <w:sz w:val="20"/>
          <w:szCs w:val="20"/>
        </w:rPr>
        <w:t xml:space="preserve">or </w:t>
      </w:r>
      <w:r w:rsidR="00E41DB0" w:rsidRPr="00BF7AA2">
        <w:rPr>
          <w:rFonts w:ascii="Arial" w:hAnsi="Arial" w:cs="Arial"/>
          <w:sz w:val="20"/>
          <w:szCs w:val="20"/>
        </w:rPr>
        <w:t xml:space="preserve">tal </w:t>
      </w:r>
      <w:r w:rsidR="00E51A50" w:rsidRPr="00BF7AA2">
        <w:rPr>
          <w:rFonts w:ascii="Arial" w:hAnsi="Arial" w:cs="Arial"/>
          <w:sz w:val="20"/>
          <w:szCs w:val="20"/>
        </w:rPr>
        <w:t xml:space="preserve">razón, es fundamental que </w:t>
      </w:r>
      <w:r w:rsidR="00E41DB0" w:rsidRPr="00BF7AA2">
        <w:rPr>
          <w:rFonts w:ascii="Arial" w:hAnsi="Arial" w:cs="Arial"/>
          <w:sz w:val="20"/>
          <w:szCs w:val="20"/>
        </w:rPr>
        <w:t xml:space="preserve">el tutor virtual </w:t>
      </w:r>
      <w:r w:rsidR="00D77F26" w:rsidRPr="00BF7AA2">
        <w:rPr>
          <w:rFonts w:ascii="Arial" w:hAnsi="Arial" w:cs="Arial"/>
          <w:sz w:val="20"/>
          <w:szCs w:val="20"/>
        </w:rPr>
        <w:lastRenderedPageBreak/>
        <w:t>proponga y materialice un sistema de evaluación formativ</w:t>
      </w:r>
      <w:r w:rsidR="005515CE" w:rsidRPr="00BF7AA2">
        <w:rPr>
          <w:rFonts w:ascii="Arial" w:hAnsi="Arial" w:cs="Arial"/>
          <w:sz w:val="20"/>
          <w:szCs w:val="20"/>
        </w:rPr>
        <w:t>a</w:t>
      </w:r>
      <w:r w:rsidR="00D77F26" w:rsidRPr="00BF7AA2">
        <w:rPr>
          <w:rFonts w:ascii="Arial" w:hAnsi="Arial" w:cs="Arial"/>
          <w:sz w:val="20"/>
          <w:szCs w:val="20"/>
        </w:rPr>
        <w:t xml:space="preserve"> basado en el </w:t>
      </w:r>
      <w:r w:rsidR="00E41DB0" w:rsidRPr="00BF7AA2">
        <w:rPr>
          <w:rFonts w:ascii="Arial" w:hAnsi="Arial" w:cs="Arial"/>
          <w:sz w:val="20"/>
          <w:szCs w:val="20"/>
        </w:rPr>
        <w:t>diálo</w:t>
      </w:r>
      <w:r w:rsidR="00D77F26" w:rsidRPr="00BF7AA2">
        <w:rPr>
          <w:rFonts w:ascii="Arial" w:hAnsi="Arial" w:cs="Arial"/>
          <w:sz w:val="20"/>
          <w:szCs w:val="20"/>
        </w:rPr>
        <w:t>go,</w:t>
      </w:r>
      <w:r w:rsidR="006E1508" w:rsidRPr="00BF7AA2">
        <w:rPr>
          <w:rFonts w:ascii="Arial" w:hAnsi="Arial" w:cs="Arial"/>
          <w:sz w:val="20"/>
          <w:szCs w:val="20"/>
        </w:rPr>
        <w:t xml:space="preserve"> la </w:t>
      </w:r>
      <w:r w:rsidR="00D77F26" w:rsidRPr="00BF7AA2">
        <w:rPr>
          <w:rFonts w:ascii="Arial" w:hAnsi="Arial" w:cs="Arial"/>
          <w:sz w:val="20"/>
          <w:szCs w:val="20"/>
        </w:rPr>
        <w:t xml:space="preserve">autoevaluación y verificación de desempeños </w:t>
      </w:r>
      <w:r w:rsidR="007A0D08" w:rsidRPr="00BF7AA2">
        <w:rPr>
          <w:rFonts w:ascii="Arial" w:hAnsi="Arial" w:cs="Arial"/>
          <w:sz w:val="20"/>
          <w:szCs w:val="20"/>
        </w:rPr>
        <w:t>continua</w:t>
      </w:r>
      <w:r w:rsidR="006E1508" w:rsidRPr="00BF7AA2">
        <w:rPr>
          <w:rFonts w:ascii="Arial" w:hAnsi="Arial" w:cs="Arial"/>
          <w:sz w:val="20"/>
          <w:szCs w:val="20"/>
        </w:rPr>
        <w:t>,</w:t>
      </w:r>
      <w:r w:rsidR="007A0D08" w:rsidRPr="00BF7AA2">
        <w:rPr>
          <w:rFonts w:ascii="Arial" w:hAnsi="Arial" w:cs="Arial"/>
          <w:sz w:val="20"/>
          <w:szCs w:val="20"/>
        </w:rPr>
        <w:t xml:space="preserve"> </w:t>
      </w:r>
      <w:r w:rsidR="005515CE" w:rsidRPr="00BF7AA2">
        <w:rPr>
          <w:rFonts w:ascii="Arial" w:hAnsi="Arial" w:cs="Arial"/>
          <w:sz w:val="20"/>
          <w:szCs w:val="20"/>
        </w:rPr>
        <w:t>q</w:t>
      </w:r>
      <w:r w:rsidR="00D77F26" w:rsidRPr="00BF7AA2">
        <w:rPr>
          <w:rFonts w:ascii="Arial" w:hAnsi="Arial" w:cs="Arial"/>
          <w:sz w:val="20"/>
          <w:szCs w:val="20"/>
        </w:rPr>
        <w:t xml:space="preserve">ue  </w:t>
      </w:r>
      <w:r w:rsidR="007A0D08" w:rsidRPr="00BF7AA2">
        <w:rPr>
          <w:rFonts w:ascii="Arial" w:hAnsi="Arial" w:cs="Arial"/>
          <w:sz w:val="20"/>
          <w:szCs w:val="20"/>
        </w:rPr>
        <w:t xml:space="preserve">garantice </w:t>
      </w:r>
      <w:r w:rsidR="00B160C5" w:rsidRPr="00BF7AA2">
        <w:rPr>
          <w:rFonts w:ascii="Arial" w:hAnsi="Arial" w:cs="Arial"/>
          <w:sz w:val="20"/>
          <w:szCs w:val="20"/>
        </w:rPr>
        <w:t>el conocimiento oportuno del</w:t>
      </w:r>
      <w:r w:rsidR="006E1508" w:rsidRPr="00BF7AA2">
        <w:rPr>
          <w:rFonts w:ascii="Arial" w:hAnsi="Arial" w:cs="Arial"/>
          <w:sz w:val="20"/>
          <w:szCs w:val="20"/>
        </w:rPr>
        <w:t xml:space="preserve"> desarrollo cognitivo de los estudiantes </w:t>
      </w:r>
      <w:r w:rsidR="00B160C5" w:rsidRPr="00BF7AA2">
        <w:rPr>
          <w:rFonts w:ascii="Arial" w:hAnsi="Arial" w:cs="Arial"/>
          <w:sz w:val="20"/>
          <w:szCs w:val="20"/>
        </w:rPr>
        <w:t xml:space="preserve"> </w:t>
      </w:r>
      <w:r w:rsidR="002A173C" w:rsidRPr="00BF7AA2">
        <w:rPr>
          <w:rFonts w:ascii="Arial" w:hAnsi="Arial" w:cs="Arial"/>
          <w:sz w:val="20"/>
          <w:szCs w:val="20"/>
        </w:rPr>
        <w:t xml:space="preserve">con el fin de establecer </w:t>
      </w:r>
      <w:r w:rsidR="00245397" w:rsidRPr="00BF7AA2">
        <w:rPr>
          <w:rFonts w:ascii="Arial" w:hAnsi="Arial" w:cs="Arial"/>
          <w:sz w:val="20"/>
          <w:szCs w:val="20"/>
        </w:rPr>
        <w:t>nuevos caminos que conduzcan eficazmente hacia el conocimiento</w:t>
      </w:r>
      <w:r w:rsidR="002A173C" w:rsidRPr="00BF7AA2">
        <w:rPr>
          <w:rFonts w:ascii="Arial" w:hAnsi="Arial" w:cs="Arial"/>
          <w:sz w:val="20"/>
          <w:szCs w:val="20"/>
        </w:rPr>
        <w:t>.</w:t>
      </w:r>
    </w:p>
    <w:p w:rsidR="007A7C54" w:rsidRDefault="007A7C54" w:rsidP="00816178">
      <w:pPr>
        <w:spacing w:before="20" w:line="360" w:lineRule="auto"/>
        <w:rPr>
          <w:rFonts w:ascii="Arial" w:hAnsi="Arial" w:cs="Arial"/>
          <w:b/>
        </w:rPr>
      </w:pPr>
    </w:p>
    <w:p w:rsidR="00E37C45" w:rsidRDefault="00E37C45" w:rsidP="00816178">
      <w:pPr>
        <w:spacing w:before="20" w:line="360" w:lineRule="auto"/>
        <w:rPr>
          <w:rFonts w:ascii="Arial" w:hAnsi="Arial" w:cs="Arial"/>
          <w:b/>
          <w:color w:val="365F91" w:themeColor="accent1" w:themeShade="BF"/>
          <w:sz w:val="22"/>
          <w:szCs w:val="22"/>
        </w:rPr>
      </w:pPr>
      <w:r w:rsidRPr="00BF7AA2">
        <w:rPr>
          <w:rFonts w:ascii="Arial" w:hAnsi="Arial" w:cs="Arial"/>
          <w:b/>
          <w:color w:val="365F91" w:themeColor="accent1" w:themeShade="BF"/>
          <w:sz w:val="22"/>
          <w:szCs w:val="22"/>
        </w:rPr>
        <w:t>¿Como enseñar? – Método</w:t>
      </w:r>
    </w:p>
    <w:p w:rsidR="00BF7AA2" w:rsidRPr="00BF7AA2" w:rsidRDefault="00BF7AA2" w:rsidP="00816178">
      <w:pPr>
        <w:spacing w:before="20" w:line="360" w:lineRule="auto"/>
        <w:rPr>
          <w:rFonts w:ascii="Arial" w:hAnsi="Arial" w:cs="Arial"/>
          <w:b/>
          <w:color w:val="365F91" w:themeColor="accent1" w:themeShade="BF"/>
          <w:sz w:val="22"/>
          <w:szCs w:val="22"/>
        </w:rPr>
      </w:pPr>
    </w:p>
    <w:p w:rsidR="00E37C45" w:rsidRPr="00BF7AA2" w:rsidRDefault="00E37C45" w:rsidP="00816178">
      <w:pPr>
        <w:autoSpaceDE w:val="0"/>
        <w:autoSpaceDN w:val="0"/>
        <w:adjustRightInd w:val="0"/>
        <w:spacing w:before="20" w:line="360" w:lineRule="auto"/>
        <w:jc w:val="both"/>
        <w:rPr>
          <w:rFonts w:ascii="Arial" w:hAnsi="Arial" w:cs="Arial"/>
          <w:sz w:val="20"/>
          <w:szCs w:val="20"/>
        </w:rPr>
      </w:pPr>
      <w:r w:rsidRPr="00BF7AA2">
        <w:rPr>
          <w:rFonts w:ascii="Arial" w:hAnsi="Arial" w:cs="Arial"/>
          <w:sz w:val="20"/>
          <w:szCs w:val="20"/>
        </w:rPr>
        <w:t xml:space="preserve">En este aparte del modelo pedagógico es oportuno iniciar aclarando que los procesos de enseñanza -  aprendizaje que se desarrollen con el apoyo de las nuevas tecnologías o </w:t>
      </w:r>
      <w:r w:rsidR="000220A8" w:rsidRPr="00BF7AA2">
        <w:rPr>
          <w:rFonts w:ascii="Arial" w:hAnsi="Arial" w:cs="Arial"/>
          <w:sz w:val="20"/>
          <w:szCs w:val="20"/>
        </w:rPr>
        <w:t xml:space="preserve">en la modalidad </w:t>
      </w:r>
      <w:r w:rsidRPr="00BF7AA2">
        <w:rPr>
          <w:rFonts w:ascii="Arial" w:hAnsi="Arial" w:cs="Arial"/>
          <w:sz w:val="20"/>
          <w:szCs w:val="20"/>
        </w:rPr>
        <w:t>virtual</w:t>
      </w:r>
      <w:r w:rsidR="00B345FC" w:rsidRPr="00BF7AA2">
        <w:rPr>
          <w:rFonts w:ascii="Arial" w:hAnsi="Arial" w:cs="Arial"/>
          <w:sz w:val="20"/>
          <w:szCs w:val="20"/>
        </w:rPr>
        <w:t xml:space="preserve"> </w:t>
      </w:r>
      <w:r w:rsidRPr="00BF7AA2">
        <w:rPr>
          <w:rFonts w:ascii="Arial" w:hAnsi="Arial" w:cs="Arial"/>
          <w:sz w:val="20"/>
          <w:szCs w:val="20"/>
        </w:rPr>
        <w:t xml:space="preserve"> estarán centrados en el estudiante, por lo que se requerirá la participación activa del mismo en la construcción de sus aprendizajes mediante la configuración de escenarios que lo exijan. En este sentido, el tutor virtual </w:t>
      </w:r>
      <w:r w:rsidR="004526B1" w:rsidRPr="00BF7AA2">
        <w:rPr>
          <w:rFonts w:ascii="Arial" w:hAnsi="Arial" w:cs="Arial"/>
          <w:sz w:val="20"/>
          <w:szCs w:val="20"/>
        </w:rPr>
        <w:t xml:space="preserve"> </w:t>
      </w:r>
      <w:r w:rsidR="000220A8" w:rsidRPr="00BF7AA2">
        <w:rPr>
          <w:rFonts w:ascii="Arial" w:hAnsi="Arial" w:cs="Arial"/>
          <w:sz w:val="20"/>
          <w:szCs w:val="20"/>
        </w:rPr>
        <w:t xml:space="preserve">será el actor  que </w:t>
      </w:r>
      <w:r w:rsidR="004526B1" w:rsidRPr="00BF7AA2">
        <w:rPr>
          <w:rFonts w:ascii="Arial" w:hAnsi="Arial" w:cs="Arial"/>
          <w:sz w:val="20"/>
          <w:szCs w:val="20"/>
        </w:rPr>
        <w:t>“orienta a sus alumnos en la construcción del conocimiento. No les da el conocimiento acabado; propicia los espacios para que los alumnos lo construyan por ellos mismos</w:t>
      </w:r>
      <w:r w:rsidR="00C419B2" w:rsidRPr="00BF7AA2">
        <w:rPr>
          <w:rFonts w:ascii="Arial" w:hAnsi="Arial" w:cs="Arial"/>
          <w:sz w:val="20"/>
          <w:szCs w:val="20"/>
        </w:rPr>
        <w:t>” [</w:t>
      </w:r>
      <w:r w:rsidR="00B34DCC" w:rsidRPr="00BF7AA2">
        <w:rPr>
          <w:rFonts w:ascii="Arial" w:hAnsi="Arial" w:cs="Arial"/>
          <w:sz w:val="20"/>
          <w:szCs w:val="20"/>
        </w:rPr>
        <w:t>7]</w:t>
      </w:r>
      <w:r w:rsidR="000220A8" w:rsidRPr="00BF7AA2">
        <w:rPr>
          <w:rFonts w:ascii="Arial" w:hAnsi="Arial" w:cs="Arial"/>
          <w:sz w:val="20"/>
          <w:szCs w:val="20"/>
        </w:rPr>
        <w:t>, es decir,</w:t>
      </w:r>
      <w:r w:rsidR="00BF1DC1" w:rsidRPr="00BF7AA2">
        <w:rPr>
          <w:rFonts w:ascii="Arial" w:hAnsi="Arial" w:cs="Arial"/>
          <w:sz w:val="20"/>
          <w:szCs w:val="20"/>
        </w:rPr>
        <w:t xml:space="preserve"> </w:t>
      </w:r>
      <w:r w:rsidR="00AA2173" w:rsidRPr="00BF7AA2">
        <w:rPr>
          <w:rFonts w:ascii="Arial" w:hAnsi="Arial" w:cs="Arial"/>
          <w:sz w:val="20"/>
          <w:szCs w:val="20"/>
        </w:rPr>
        <w:t xml:space="preserve"> </w:t>
      </w:r>
      <w:r w:rsidR="004F6675" w:rsidRPr="00BF7AA2">
        <w:rPr>
          <w:rFonts w:ascii="Arial" w:hAnsi="Arial" w:cs="Arial"/>
          <w:sz w:val="20"/>
          <w:szCs w:val="20"/>
        </w:rPr>
        <w:t xml:space="preserve">realiza </w:t>
      </w:r>
      <w:r w:rsidR="00AA2173" w:rsidRPr="00BF7AA2">
        <w:rPr>
          <w:rFonts w:ascii="Arial" w:hAnsi="Arial" w:cs="Arial"/>
          <w:sz w:val="20"/>
          <w:szCs w:val="20"/>
        </w:rPr>
        <w:t xml:space="preserve">la labor de andamiaje </w:t>
      </w:r>
      <w:r w:rsidR="00EA23F6" w:rsidRPr="00BF7AA2">
        <w:rPr>
          <w:rFonts w:ascii="Arial" w:hAnsi="Arial" w:cs="Arial"/>
          <w:sz w:val="20"/>
          <w:szCs w:val="20"/>
        </w:rPr>
        <w:t xml:space="preserve">propuesta por </w:t>
      </w:r>
      <w:proofErr w:type="spellStart"/>
      <w:r w:rsidR="00EA23F6" w:rsidRPr="00BF7AA2">
        <w:rPr>
          <w:rFonts w:ascii="Arial" w:hAnsi="Arial" w:cs="Arial"/>
          <w:sz w:val="20"/>
          <w:szCs w:val="20"/>
        </w:rPr>
        <w:t>Bruner</w:t>
      </w:r>
      <w:proofErr w:type="spellEnd"/>
      <w:r w:rsidR="00EA23F6" w:rsidRPr="00BF7AA2">
        <w:rPr>
          <w:rFonts w:ascii="Arial" w:hAnsi="Arial" w:cs="Arial"/>
          <w:sz w:val="20"/>
          <w:szCs w:val="20"/>
        </w:rPr>
        <w:t xml:space="preserve">, donde </w:t>
      </w:r>
      <w:r w:rsidR="00804DA1" w:rsidRPr="00BF7AA2">
        <w:rPr>
          <w:rFonts w:ascii="Arial" w:hAnsi="Arial" w:cs="Arial"/>
          <w:sz w:val="20"/>
          <w:szCs w:val="20"/>
        </w:rPr>
        <w:t>cu</w:t>
      </w:r>
      <w:r w:rsidR="00556725" w:rsidRPr="00BF7AA2">
        <w:rPr>
          <w:rFonts w:ascii="Arial" w:hAnsi="Arial" w:cs="Arial"/>
          <w:sz w:val="20"/>
          <w:szCs w:val="20"/>
        </w:rPr>
        <w:t>bre</w:t>
      </w:r>
      <w:r w:rsidR="00804DA1" w:rsidRPr="00BF7AA2">
        <w:rPr>
          <w:rFonts w:ascii="Arial" w:hAnsi="Arial" w:cs="Arial"/>
          <w:sz w:val="20"/>
          <w:szCs w:val="20"/>
        </w:rPr>
        <w:t xml:space="preserve"> una función </w:t>
      </w:r>
      <w:r w:rsidR="00EA23F6" w:rsidRPr="00BF7AA2">
        <w:rPr>
          <w:rFonts w:ascii="Arial" w:hAnsi="Arial" w:cs="Arial"/>
          <w:sz w:val="20"/>
          <w:szCs w:val="20"/>
        </w:rPr>
        <w:t xml:space="preserve"> tutorial</w:t>
      </w:r>
      <w:r w:rsidR="00F87A1D" w:rsidRPr="00BF7AA2">
        <w:rPr>
          <w:rFonts w:ascii="Arial" w:hAnsi="Arial" w:cs="Arial"/>
          <w:sz w:val="20"/>
          <w:szCs w:val="20"/>
        </w:rPr>
        <w:t xml:space="preserve"> más o menos directiva dependiendo de las dificultades</w:t>
      </w:r>
      <w:r w:rsidR="00080875" w:rsidRPr="00BF7AA2">
        <w:rPr>
          <w:rFonts w:ascii="Arial" w:hAnsi="Arial" w:cs="Arial"/>
          <w:sz w:val="20"/>
          <w:szCs w:val="20"/>
        </w:rPr>
        <w:t xml:space="preserve"> y del desarrollo cognitivo actual</w:t>
      </w:r>
      <w:r w:rsidR="00C81910" w:rsidRPr="00BF7AA2">
        <w:rPr>
          <w:rFonts w:ascii="Arial" w:hAnsi="Arial" w:cs="Arial"/>
          <w:sz w:val="20"/>
          <w:szCs w:val="20"/>
        </w:rPr>
        <w:t xml:space="preserve"> de los estudiantes frente a una tarea de aprendizaje y</w:t>
      </w:r>
      <w:r w:rsidR="00080875" w:rsidRPr="00BF7AA2">
        <w:rPr>
          <w:rFonts w:ascii="Arial" w:hAnsi="Arial" w:cs="Arial"/>
          <w:sz w:val="20"/>
          <w:szCs w:val="20"/>
        </w:rPr>
        <w:t xml:space="preserve"> que en últimas</w:t>
      </w:r>
      <w:r w:rsidR="00804DA1" w:rsidRPr="00BF7AA2">
        <w:rPr>
          <w:rFonts w:ascii="Arial" w:hAnsi="Arial" w:cs="Arial"/>
          <w:sz w:val="20"/>
          <w:szCs w:val="20"/>
        </w:rPr>
        <w:t xml:space="preserve"> </w:t>
      </w:r>
      <w:r w:rsidR="00C81910" w:rsidRPr="00BF7AA2">
        <w:rPr>
          <w:rFonts w:ascii="Arial" w:hAnsi="Arial" w:cs="Arial"/>
          <w:sz w:val="20"/>
          <w:szCs w:val="20"/>
        </w:rPr>
        <w:t xml:space="preserve">cede o traspasa </w:t>
      </w:r>
      <w:r w:rsidR="000C5239" w:rsidRPr="00BF7AA2">
        <w:rPr>
          <w:rFonts w:ascii="Arial" w:hAnsi="Arial" w:cs="Arial"/>
          <w:sz w:val="20"/>
          <w:szCs w:val="20"/>
        </w:rPr>
        <w:t xml:space="preserve">totalmente </w:t>
      </w:r>
      <w:r w:rsidR="00C81910" w:rsidRPr="00BF7AA2">
        <w:rPr>
          <w:rFonts w:ascii="Arial" w:hAnsi="Arial" w:cs="Arial"/>
          <w:sz w:val="20"/>
          <w:szCs w:val="20"/>
        </w:rPr>
        <w:t>la responsabilidad de</w:t>
      </w:r>
      <w:r w:rsidR="000C5239" w:rsidRPr="00BF7AA2">
        <w:rPr>
          <w:rFonts w:ascii="Arial" w:hAnsi="Arial" w:cs="Arial"/>
          <w:sz w:val="20"/>
          <w:szCs w:val="20"/>
        </w:rPr>
        <w:t xml:space="preserve"> sus </w:t>
      </w:r>
      <w:r w:rsidR="00944AA8" w:rsidRPr="00BF7AA2">
        <w:rPr>
          <w:rFonts w:ascii="Arial" w:hAnsi="Arial" w:cs="Arial"/>
          <w:sz w:val="20"/>
          <w:szCs w:val="20"/>
        </w:rPr>
        <w:t xml:space="preserve">propios </w:t>
      </w:r>
      <w:r w:rsidR="000C5239" w:rsidRPr="00BF7AA2">
        <w:rPr>
          <w:rFonts w:ascii="Arial" w:hAnsi="Arial" w:cs="Arial"/>
          <w:sz w:val="20"/>
          <w:szCs w:val="20"/>
        </w:rPr>
        <w:t>aprendizajes.</w:t>
      </w:r>
      <w:r w:rsidR="00C81910" w:rsidRPr="00BF7AA2">
        <w:rPr>
          <w:rFonts w:ascii="Arial" w:hAnsi="Arial" w:cs="Arial"/>
          <w:sz w:val="20"/>
          <w:szCs w:val="20"/>
        </w:rPr>
        <w:t xml:space="preserve"> </w:t>
      </w:r>
    </w:p>
    <w:p w:rsidR="00EE572B" w:rsidRPr="00BF7AA2" w:rsidRDefault="00EE572B" w:rsidP="00816178">
      <w:pPr>
        <w:autoSpaceDE w:val="0"/>
        <w:autoSpaceDN w:val="0"/>
        <w:adjustRightInd w:val="0"/>
        <w:spacing w:before="20" w:line="360" w:lineRule="auto"/>
        <w:jc w:val="both"/>
        <w:rPr>
          <w:rFonts w:ascii="Arial" w:hAnsi="Arial" w:cs="Arial"/>
          <w:sz w:val="20"/>
          <w:szCs w:val="20"/>
        </w:rPr>
      </w:pPr>
    </w:p>
    <w:p w:rsidR="00A4447E" w:rsidRPr="00BF7AA2" w:rsidRDefault="00A4447E" w:rsidP="00816178">
      <w:pPr>
        <w:autoSpaceDE w:val="0"/>
        <w:autoSpaceDN w:val="0"/>
        <w:adjustRightInd w:val="0"/>
        <w:spacing w:before="20" w:line="360" w:lineRule="auto"/>
        <w:jc w:val="both"/>
        <w:rPr>
          <w:rFonts w:ascii="Arial" w:hAnsi="Arial" w:cs="Arial"/>
          <w:sz w:val="20"/>
          <w:szCs w:val="20"/>
        </w:rPr>
      </w:pPr>
      <w:r w:rsidRPr="00BF7AA2">
        <w:rPr>
          <w:rFonts w:ascii="Arial" w:hAnsi="Arial" w:cs="Arial"/>
          <w:sz w:val="20"/>
          <w:szCs w:val="20"/>
        </w:rPr>
        <w:t xml:space="preserve">En esta interacción, por supuesto, juega un papel muy importante el contexto y los ambientes que se puedan generar al interior de él. </w:t>
      </w:r>
      <w:r w:rsidR="004E215A" w:rsidRPr="00BF7AA2">
        <w:rPr>
          <w:rFonts w:ascii="Arial" w:hAnsi="Arial" w:cs="Arial"/>
          <w:sz w:val="20"/>
          <w:szCs w:val="20"/>
        </w:rPr>
        <w:t xml:space="preserve">Cada </w:t>
      </w:r>
      <w:r w:rsidRPr="00BF7AA2">
        <w:rPr>
          <w:rFonts w:ascii="Arial" w:hAnsi="Arial" w:cs="Arial"/>
          <w:sz w:val="20"/>
          <w:szCs w:val="20"/>
        </w:rPr>
        <w:t>estudiante se desarrolla en un grupo social conformado por familiares, amigos, vecinos, profesores, compañeros de estudio, etc.</w:t>
      </w:r>
      <w:r w:rsidR="00FA440E" w:rsidRPr="00BF7AA2">
        <w:rPr>
          <w:rFonts w:ascii="Arial" w:hAnsi="Arial" w:cs="Arial"/>
          <w:sz w:val="20"/>
          <w:szCs w:val="20"/>
        </w:rPr>
        <w:t>,</w:t>
      </w:r>
      <w:r w:rsidRPr="00BF7AA2">
        <w:rPr>
          <w:rFonts w:ascii="Arial" w:hAnsi="Arial" w:cs="Arial"/>
          <w:sz w:val="20"/>
          <w:szCs w:val="20"/>
        </w:rPr>
        <w:t xml:space="preserve"> </w:t>
      </w:r>
      <w:r w:rsidR="00FA440E" w:rsidRPr="00BF7AA2">
        <w:rPr>
          <w:rFonts w:ascii="Arial" w:hAnsi="Arial" w:cs="Arial"/>
          <w:sz w:val="20"/>
          <w:szCs w:val="20"/>
        </w:rPr>
        <w:t xml:space="preserve">con </w:t>
      </w:r>
      <w:r w:rsidRPr="00BF7AA2">
        <w:rPr>
          <w:rFonts w:ascii="Arial" w:hAnsi="Arial" w:cs="Arial"/>
          <w:sz w:val="20"/>
          <w:szCs w:val="20"/>
        </w:rPr>
        <w:t xml:space="preserve">prácticas sociales </w:t>
      </w:r>
      <w:r w:rsidR="004E215A" w:rsidRPr="00BF7AA2">
        <w:rPr>
          <w:rFonts w:ascii="Arial" w:hAnsi="Arial" w:cs="Arial"/>
          <w:sz w:val="20"/>
          <w:szCs w:val="20"/>
        </w:rPr>
        <w:t xml:space="preserve">heterogéneas, </w:t>
      </w:r>
      <w:r w:rsidR="00FA440E" w:rsidRPr="00BF7AA2">
        <w:rPr>
          <w:rFonts w:ascii="Arial" w:hAnsi="Arial" w:cs="Arial"/>
          <w:sz w:val="20"/>
          <w:szCs w:val="20"/>
        </w:rPr>
        <w:t xml:space="preserve">que </w:t>
      </w:r>
      <w:r w:rsidR="004E215A" w:rsidRPr="00BF7AA2">
        <w:rPr>
          <w:rFonts w:ascii="Arial" w:hAnsi="Arial" w:cs="Arial"/>
          <w:sz w:val="20"/>
          <w:szCs w:val="20"/>
        </w:rPr>
        <w:t xml:space="preserve">desde </w:t>
      </w:r>
      <w:r w:rsidR="00813762" w:rsidRPr="00BF7AA2">
        <w:rPr>
          <w:rFonts w:ascii="Arial" w:hAnsi="Arial" w:cs="Arial"/>
          <w:sz w:val="20"/>
          <w:szCs w:val="20"/>
        </w:rPr>
        <w:t>sus diferencias cognitivas, culturales</w:t>
      </w:r>
      <w:r w:rsidR="002048CB" w:rsidRPr="00BF7AA2">
        <w:rPr>
          <w:rFonts w:ascii="Arial" w:hAnsi="Arial" w:cs="Arial"/>
          <w:sz w:val="20"/>
          <w:szCs w:val="20"/>
        </w:rPr>
        <w:t>, intencionales</w:t>
      </w:r>
      <w:r w:rsidR="00305D7A" w:rsidRPr="00BF7AA2">
        <w:rPr>
          <w:rFonts w:ascii="Arial" w:hAnsi="Arial" w:cs="Arial"/>
          <w:sz w:val="20"/>
          <w:szCs w:val="20"/>
        </w:rPr>
        <w:t>, geográficas</w:t>
      </w:r>
      <w:r w:rsidR="004E215A" w:rsidRPr="00BF7AA2">
        <w:rPr>
          <w:rFonts w:ascii="Arial" w:hAnsi="Arial" w:cs="Arial"/>
          <w:sz w:val="20"/>
          <w:szCs w:val="20"/>
        </w:rPr>
        <w:t xml:space="preserve">, pueden promover el desarrollo de competencias </w:t>
      </w:r>
      <w:r w:rsidR="002048CB" w:rsidRPr="00BF7AA2">
        <w:rPr>
          <w:rFonts w:ascii="Arial" w:hAnsi="Arial" w:cs="Arial"/>
          <w:sz w:val="20"/>
          <w:szCs w:val="20"/>
        </w:rPr>
        <w:t>en el aprendiz</w:t>
      </w:r>
      <w:r w:rsidR="009C78FC" w:rsidRPr="00BF7AA2">
        <w:rPr>
          <w:rFonts w:ascii="Arial" w:hAnsi="Arial" w:cs="Arial"/>
          <w:sz w:val="20"/>
          <w:szCs w:val="20"/>
        </w:rPr>
        <w:t>,</w:t>
      </w:r>
      <w:r w:rsidR="002048CB" w:rsidRPr="00BF7AA2">
        <w:rPr>
          <w:rFonts w:ascii="Arial" w:hAnsi="Arial" w:cs="Arial"/>
          <w:sz w:val="20"/>
          <w:szCs w:val="20"/>
        </w:rPr>
        <w:t xml:space="preserve"> </w:t>
      </w:r>
      <w:r w:rsidR="004E215A" w:rsidRPr="00BF7AA2">
        <w:rPr>
          <w:rFonts w:ascii="Arial" w:hAnsi="Arial" w:cs="Arial"/>
          <w:sz w:val="20"/>
          <w:szCs w:val="20"/>
        </w:rPr>
        <w:t>si</w:t>
      </w:r>
      <w:r w:rsidR="002048CB" w:rsidRPr="00BF7AA2">
        <w:rPr>
          <w:rFonts w:ascii="Arial" w:hAnsi="Arial" w:cs="Arial"/>
          <w:sz w:val="20"/>
          <w:szCs w:val="20"/>
        </w:rPr>
        <w:t>empre y cuando</w:t>
      </w:r>
      <w:r w:rsidR="009C78FC" w:rsidRPr="00BF7AA2">
        <w:rPr>
          <w:rFonts w:ascii="Arial" w:hAnsi="Arial" w:cs="Arial"/>
          <w:sz w:val="20"/>
          <w:szCs w:val="20"/>
        </w:rPr>
        <w:t>,</w:t>
      </w:r>
      <w:r w:rsidR="004E215A" w:rsidRPr="00BF7AA2">
        <w:rPr>
          <w:rFonts w:ascii="Arial" w:hAnsi="Arial" w:cs="Arial"/>
          <w:sz w:val="20"/>
          <w:szCs w:val="20"/>
        </w:rPr>
        <w:t xml:space="preserve"> se logr</w:t>
      </w:r>
      <w:r w:rsidR="002048CB" w:rsidRPr="00BF7AA2">
        <w:rPr>
          <w:rFonts w:ascii="Arial" w:hAnsi="Arial" w:cs="Arial"/>
          <w:sz w:val="20"/>
          <w:szCs w:val="20"/>
        </w:rPr>
        <w:t>en</w:t>
      </w:r>
      <w:r w:rsidR="004E215A" w:rsidRPr="00BF7AA2">
        <w:rPr>
          <w:rFonts w:ascii="Arial" w:hAnsi="Arial" w:cs="Arial"/>
          <w:sz w:val="20"/>
          <w:szCs w:val="20"/>
        </w:rPr>
        <w:t xml:space="preserve"> organizar espacios de participación, cooperación  y colaboración </w:t>
      </w:r>
      <w:r w:rsidR="009C78FC" w:rsidRPr="00BF7AA2">
        <w:rPr>
          <w:rFonts w:ascii="Arial" w:hAnsi="Arial" w:cs="Arial"/>
          <w:sz w:val="20"/>
          <w:szCs w:val="20"/>
        </w:rPr>
        <w:t xml:space="preserve">significativos </w:t>
      </w:r>
      <w:r w:rsidR="004E215A" w:rsidRPr="00BF7AA2">
        <w:rPr>
          <w:rFonts w:ascii="Arial" w:hAnsi="Arial" w:cs="Arial"/>
          <w:sz w:val="20"/>
          <w:szCs w:val="20"/>
        </w:rPr>
        <w:t xml:space="preserve">dentro de </w:t>
      </w:r>
      <w:r w:rsidR="002048CB" w:rsidRPr="00BF7AA2">
        <w:rPr>
          <w:rFonts w:ascii="Arial" w:hAnsi="Arial" w:cs="Arial"/>
          <w:sz w:val="20"/>
          <w:szCs w:val="20"/>
        </w:rPr>
        <w:t>esa</w:t>
      </w:r>
      <w:r w:rsidR="004E215A" w:rsidRPr="00BF7AA2">
        <w:rPr>
          <w:rFonts w:ascii="Arial" w:hAnsi="Arial" w:cs="Arial"/>
          <w:sz w:val="20"/>
          <w:szCs w:val="20"/>
        </w:rPr>
        <w:t xml:space="preserve"> realidad.</w:t>
      </w:r>
    </w:p>
    <w:p w:rsidR="000220A8" w:rsidRPr="00BF7AA2" w:rsidRDefault="000220A8" w:rsidP="00816178">
      <w:pPr>
        <w:autoSpaceDE w:val="0"/>
        <w:autoSpaceDN w:val="0"/>
        <w:adjustRightInd w:val="0"/>
        <w:spacing w:before="20" w:line="360" w:lineRule="auto"/>
        <w:jc w:val="both"/>
        <w:rPr>
          <w:rFonts w:ascii="Arial" w:hAnsi="Arial" w:cs="Arial"/>
          <w:sz w:val="20"/>
          <w:szCs w:val="20"/>
        </w:rPr>
      </w:pPr>
    </w:p>
    <w:p w:rsidR="00E37C45" w:rsidRPr="00BF7AA2" w:rsidRDefault="00BF3141" w:rsidP="00816178">
      <w:pPr>
        <w:spacing w:before="20" w:line="360" w:lineRule="auto"/>
        <w:jc w:val="both"/>
        <w:rPr>
          <w:rFonts w:ascii="Arial" w:hAnsi="Arial" w:cs="Arial"/>
          <w:sz w:val="20"/>
          <w:szCs w:val="20"/>
        </w:rPr>
      </w:pPr>
      <w:r w:rsidRPr="00BF7AA2">
        <w:rPr>
          <w:rFonts w:ascii="Arial" w:hAnsi="Arial" w:cs="Arial"/>
          <w:sz w:val="20"/>
          <w:szCs w:val="20"/>
        </w:rPr>
        <w:t>En este orden, l</w:t>
      </w:r>
      <w:r w:rsidR="00E37C45" w:rsidRPr="00BF7AA2">
        <w:rPr>
          <w:rFonts w:ascii="Arial" w:hAnsi="Arial" w:cs="Arial"/>
          <w:sz w:val="20"/>
          <w:szCs w:val="20"/>
        </w:rPr>
        <w:t>as nuevas tecnologías de la información y la comunicación son “herramientas que generan nuevos espacios para la acción</w:t>
      </w:r>
      <w:r w:rsidR="00305D7A" w:rsidRPr="00BF7AA2">
        <w:rPr>
          <w:rFonts w:ascii="Arial" w:hAnsi="Arial" w:cs="Arial"/>
          <w:sz w:val="20"/>
          <w:szCs w:val="20"/>
        </w:rPr>
        <w:t>…</w:t>
      </w:r>
      <w:r w:rsidR="00E37C45" w:rsidRPr="00BF7AA2">
        <w:rPr>
          <w:rFonts w:ascii="Arial" w:hAnsi="Arial" w:cs="Arial"/>
          <w:sz w:val="20"/>
          <w:szCs w:val="20"/>
        </w:rPr>
        <w:t xml:space="preserve"> no son simples artefactos, sino artificios capaces de generar nuevos contextos, escenarios diferentes “</w:t>
      </w:r>
      <w:r w:rsidR="00AD54E6" w:rsidRPr="00BF7AA2">
        <w:rPr>
          <w:rFonts w:ascii="Arial" w:hAnsi="Arial" w:cs="Arial"/>
          <w:sz w:val="20"/>
          <w:szCs w:val="20"/>
        </w:rPr>
        <w:t>[8]</w:t>
      </w:r>
      <w:r w:rsidR="00E37C45" w:rsidRPr="00BF7AA2">
        <w:rPr>
          <w:rFonts w:ascii="Arial" w:hAnsi="Arial" w:cs="Arial"/>
          <w:sz w:val="20"/>
          <w:szCs w:val="20"/>
        </w:rPr>
        <w:t xml:space="preserve">, </w:t>
      </w:r>
      <w:r w:rsidR="00E23D68" w:rsidRPr="00BF7AA2">
        <w:rPr>
          <w:rFonts w:ascii="Arial" w:hAnsi="Arial" w:cs="Arial"/>
          <w:sz w:val="20"/>
          <w:szCs w:val="20"/>
        </w:rPr>
        <w:t xml:space="preserve">a esos nuevos espacios se les denomina </w:t>
      </w:r>
      <w:r w:rsidR="00E37C45" w:rsidRPr="00BF7AA2">
        <w:rPr>
          <w:rFonts w:ascii="Arial" w:hAnsi="Arial" w:cs="Arial"/>
          <w:sz w:val="20"/>
          <w:szCs w:val="20"/>
        </w:rPr>
        <w:t xml:space="preserve">comúnmente ambientes virtuales de aprendizaje(AVA), </w:t>
      </w:r>
      <w:r w:rsidR="00E23D68" w:rsidRPr="00BF7AA2">
        <w:rPr>
          <w:rFonts w:ascii="Arial" w:hAnsi="Arial" w:cs="Arial"/>
          <w:sz w:val="20"/>
          <w:szCs w:val="20"/>
        </w:rPr>
        <w:t>por</w:t>
      </w:r>
      <w:r w:rsidRPr="00BF7AA2">
        <w:rPr>
          <w:rFonts w:ascii="Arial" w:hAnsi="Arial" w:cs="Arial"/>
          <w:sz w:val="20"/>
          <w:szCs w:val="20"/>
        </w:rPr>
        <w:t>que posibilitan la interacción de todos los actores del proceso educativo</w:t>
      </w:r>
      <w:r w:rsidR="00305D7A" w:rsidRPr="00BF7AA2">
        <w:rPr>
          <w:rFonts w:ascii="Arial" w:hAnsi="Arial" w:cs="Arial"/>
          <w:sz w:val="20"/>
          <w:szCs w:val="20"/>
        </w:rPr>
        <w:t xml:space="preserve"> </w:t>
      </w:r>
      <w:r w:rsidR="00C064BC" w:rsidRPr="00BF7AA2">
        <w:rPr>
          <w:rFonts w:ascii="Arial" w:hAnsi="Arial" w:cs="Arial"/>
          <w:sz w:val="20"/>
          <w:szCs w:val="20"/>
        </w:rPr>
        <w:t xml:space="preserve">con la dinámica equivalente a la que se podría </w:t>
      </w:r>
      <w:r w:rsidR="00306FE0" w:rsidRPr="00BF7AA2">
        <w:rPr>
          <w:rFonts w:ascii="Arial" w:hAnsi="Arial" w:cs="Arial"/>
          <w:sz w:val="20"/>
          <w:szCs w:val="20"/>
        </w:rPr>
        <w:t xml:space="preserve">generar </w:t>
      </w:r>
      <w:r w:rsidR="00C064BC" w:rsidRPr="00BF7AA2">
        <w:rPr>
          <w:rFonts w:ascii="Arial" w:hAnsi="Arial" w:cs="Arial"/>
          <w:sz w:val="20"/>
          <w:szCs w:val="20"/>
        </w:rPr>
        <w:t>en un aula de clases presencial.</w:t>
      </w:r>
    </w:p>
    <w:p w:rsidR="001E4172" w:rsidRPr="00BF7AA2" w:rsidRDefault="001E4172" w:rsidP="00816178">
      <w:pPr>
        <w:spacing w:before="20" w:line="360" w:lineRule="auto"/>
        <w:jc w:val="both"/>
        <w:rPr>
          <w:rFonts w:ascii="Arial" w:hAnsi="Arial" w:cs="Arial"/>
          <w:sz w:val="20"/>
          <w:szCs w:val="20"/>
        </w:rPr>
      </w:pPr>
    </w:p>
    <w:p w:rsidR="006276E3" w:rsidRPr="00BF7AA2" w:rsidRDefault="00FC481A" w:rsidP="00816178">
      <w:pPr>
        <w:spacing w:before="20" w:line="360" w:lineRule="auto"/>
        <w:jc w:val="both"/>
        <w:rPr>
          <w:rFonts w:ascii="Arial" w:hAnsi="Arial" w:cs="Arial"/>
          <w:sz w:val="20"/>
          <w:szCs w:val="20"/>
        </w:rPr>
      </w:pPr>
      <w:r w:rsidRPr="00BF7AA2">
        <w:rPr>
          <w:rFonts w:ascii="Arial" w:hAnsi="Arial" w:cs="Arial"/>
          <w:sz w:val="20"/>
          <w:szCs w:val="20"/>
        </w:rPr>
        <w:t>Por esta razón</w:t>
      </w:r>
      <w:r w:rsidR="00FF153C" w:rsidRPr="00BF7AA2">
        <w:rPr>
          <w:rFonts w:ascii="Arial" w:hAnsi="Arial" w:cs="Arial"/>
          <w:sz w:val="20"/>
          <w:szCs w:val="20"/>
        </w:rPr>
        <w:t>, el diseño</w:t>
      </w:r>
      <w:r w:rsidR="005B64D3" w:rsidRPr="00BF7AA2">
        <w:rPr>
          <w:rFonts w:ascii="Arial" w:hAnsi="Arial" w:cs="Arial"/>
          <w:sz w:val="20"/>
          <w:szCs w:val="20"/>
        </w:rPr>
        <w:t xml:space="preserve">, implementación  y gestión </w:t>
      </w:r>
      <w:r w:rsidR="00FF153C" w:rsidRPr="00BF7AA2">
        <w:rPr>
          <w:rFonts w:ascii="Arial" w:hAnsi="Arial" w:cs="Arial"/>
          <w:sz w:val="20"/>
          <w:szCs w:val="20"/>
        </w:rPr>
        <w:t xml:space="preserve"> de </w:t>
      </w:r>
      <w:r w:rsidR="005B64D3" w:rsidRPr="00BF7AA2">
        <w:rPr>
          <w:rFonts w:ascii="Arial" w:hAnsi="Arial" w:cs="Arial"/>
          <w:sz w:val="20"/>
          <w:szCs w:val="20"/>
        </w:rPr>
        <w:t xml:space="preserve">ambientes virtuales de aprendizajes </w:t>
      </w:r>
      <w:r w:rsidR="005D2321" w:rsidRPr="00BF7AA2">
        <w:rPr>
          <w:rFonts w:ascii="Arial" w:hAnsi="Arial" w:cs="Arial"/>
          <w:sz w:val="20"/>
          <w:szCs w:val="20"/>
        </w:rPr>
        <w:t>es una tarea fundamental del tutor virtual en los procesos de formación de modalidad virtual</w:t>
      </w:r>
      <w:r w:rsidR="005B64D3" w:rsidRPr="00BF7AA2">
        <w:rPr>
          <w:rFonts w:ascii="Arial" w:hAnsi="Arial" w:cs="Arial"/>
          <w:sz w:val="20"/>
          <w:szCs w:val="20"/>
        </w:rPr>
        <w:t>,</w:t>
      </w:r>
      <w:r w:rsidR="00B669E0" w:rsidRPr="00BF7AA2">
        <w:rPr>
          <w:rFonts w:ascii="Arial" w:hAnsi="Arial" w:cs="Arial"/>
          <w:sz w:val="20"/>
          <w:szCs w:val="20"/>
        </w:rPr>
        <w:t xml:space="preserve"> como </w:t>
      </w:r>
      <w:r w:rsidR="00B669E0" w:rsidRPr="00BF7AA2">
        <w:rPr>
          <w:rFonts w:ascii="Arial" w:hAnsi="Arial" w:cs="Arial"/>
          <w:sz w:val="20"/>
          <w:szCs w:val="20"/>
        </w:rPr>
        <w:lastRenderedPageBreak/>
        <w:t xml:space="preserve">responsable de esta labor debe </w:t>
      </w:r>
      <w:r w:rsidR="005B64D3" w:rsidRPr="00BF7AA2">
        <w:rPr>
          <w:rFonts w:ascii="Arial" w:hAnsi="Arial" w:cs="Arial"/>
          <w:sz w:val="20"/>
          <w:szCs w:val="20"/>
        </w:rPr>
        <w:t>propiciar espacios educativo</w:t>
      </w:r>
      <w:r w:rsidR="00FD3B41" w:rsidRPr="00BF7AA2">
        <w:rPr>
          <w:rFonts w:ascii="Arial" w:hAnsi="Arial" w:cs="Arial"/>
          <w:sz w:val="20"/>
          <w:szCs w:val="20"/>
        </w:rPr>
        <w:t>s</w:t>
      </w:r>
      <w:r w:rsidR="005B64D3" w:rsidRPr="00BF7AA2">
        <w:rPr>
          <w:rFonts w:ascii="Arial" w:hAnsi="Arial" w:cs="Arial"/>
          <w:sz w:val="20"/>
          <w:szCs w:val="20"/>
        </w:rPr>
        <w:t xml:space="preserve"> que cumplan con las siguientes condiciones claves </w:t>
      </w:r>
      <w:r w:rsidR="00235191" w:rsidRPr="00BF7AA2">
        <w:rPr>
          <w:rFonts w:ascii="Arial" w:hAnsi="Arial" w:cs="Arial"/>
          <w:sz w:val="20"/>
          <w:szCs w:val="20"/>
        </w:rPr>
        <w:t>para la generación de aprendizajes significativos:</w:t>
      </w:r>
    </w:p>
    <w:p w:rsidR="00FD3B41" w:rsidRPr="00BF7AA2" w:rsidRDefault="005521F3" w:rsidP="00816178">
      <w:pPr>
        <w:numPr>
          <w:ilvl w:val="0"/>
          <w:numId w:val="1"/>
        </w:numPr>
        <w:tabs>
          <w:tab w:val="clear" w:pos="720"/>
          <w:tab w:val="num" w:pos="360"/>
        </w:tabs>
        <w:spacing w:before="20" w:line="360" w:lineRule="auto"/>
        <w:ind w:left="360"/>
        <w:jc w:val="both"/>
        <w:rPr>
          <w:rFonts w:ascii="Arial" w:hAnsi="Arial" w:cs="Arial"/>
          <w:sz w:val="20"/>
          <w:szCs w:val="20"/>
        </w:rPr>
      </w:pPr>
      <w:r w:rsidRPr="00BF7AA2">
        <w:rPr>
          <w:rFonts w:ascii="Arial" w:hAnsi="Arial" w:cs="Arial"/>
          <w:sz w:val="20"/>
          <w:szCs w:val="20"/>
        </w:rPr>
        <w:t>Facilitar contenidos relevantes</w:t>
      </w:r>
      <w:r w:rsidR="00DF5C5F" w:rsidRPr="00BF7AA2">
        <w:rPr>
          <w:rFonts w:ascii="Arial" w:hAnsi="Arial" w:cs="Arial"/>
          <w:sz w:val="20"/>
          <w:szCs w:val="20"/>
        </w:rPr>
        <w:t>,</w:t>
      </w:r>
      <w:r w:rsidRPr="00BF7AA2">
        <w:rPr>
          <w:rFonts w:ascii="Arial" w:hAnsi="Arial" w:cs="Arial"/>
          <w:sz w:val="20"/>
          <w:szCs w:val="20"/>
        </w:rPr>
        <w:t xml:space="preserve"> contextualizados</w:t>
      </w:r>
      <w:r w:rsidR="00DF5C5F" w:rsidRPr="00BF7AA2">
        <w:rPr>
          <w:rFonts w:ascii="Arial" w:hAnsi="Arial" w:cs="Arial"/>
          <w:sz w:val="20"/>
          <w:szCs w:val="20"/>
        </w:rPr>
        <w:t>,</w:t>
      </w:r>
      <w:r w:rsidR="0089187E" w:rsidRPr="00BF7AA2">
        <w:rPr>
          <w:rFonts w:ascii="Arial" w:hAnsi="Arial" w:cs="Arial"/>
          <w:sz w:val="20"/>
          <w:szCs w:val="20"/>
        </w:rPr>
        <w:t xml:space="preserve"> diversificados,</w:t>
      </w:r>
      <w:r w:rsidR="00770B2A" w:rsidRPr="00BF7AA2">
        <w:rPr>
          <w:rFonts w:ascii="Arial" w:hAnsi="Arial" w:cs="Arial"/>
          <w:sz w:val="20"/>
          <w:szCs w:val="20"/>
        </w:rPr>
        <w:t xml:space="preserve"> organizados,</w:t>
      </w:r>
      <w:r w:rsidR="00DF5C5F" w:rsidRPr="00BF7AA2">
        <w:rPr>
          <w:rFonts w:ascii="Arial" w:hAnsi="Arial" w:cs="Arial"/>
          <w:sz w:val="20"/>
          <w:szCs w:val="20"/>
        </w:rPr>
        <w:t xml:space="preserve"> interactivos y problematizado</w:t>
      </w:r>
      <w:r w:rsidR="00770B2A" w:rsidRPr="00BF7AA2">
        <w:rPr>
          <w:rFonts w:ascii="Arial" w:hAnsi="Arial" w:cs="Arial"/>
          <w:sz w:val="20"/>
          <w:szCs w:val="20"/>
        </w:rPr>
        <w:t xml:space="preserve">s, de tal forma, que conviertan la tarea de aprendizaje del estudiante en un diálogo  ameno, retador </w:t>
      </w:r>
      <w:r w:rsidR="00DF5C5F" w:rsidRPr="00BF7AA2">
        <w:rPr>
          <w:rFonts w:ascii="Arial" w:hAnsi="Arial" w:cs="Arial"/>
          <w:sz w:val="20"/>
          <w:szCs w:val="20"/>
        </w:rPr>
        <w:t xml:space="preserve"> </w:t>
      </w:r>
      <w:r w:rsidR="00770B2A" w:rsidRPr="00BF7AA2">
        <w:rPr>
          <w:rFonts w:ascii="Arial" w:hAnsi="Arial" w:cs="Arial"/>
          <w:sz w:val="20"/>
          <w:szCs w:val="20"/>
        </w:rPr>
        <w:t xml:space="preserve">y </w:t>
      </w:r>
      <w:r w:rsidR="00FA1AA6" w:rsidRPr="00BF7AA2">
        <w:rPr>
          <w:rFonts w:ascii="Arial" w:hAnsi="Arial" w:cs="Arial"/>
          <w:sz w:val="20"/>
          <w:szCs w:val="20"/>
        </w:rPr>
        <w:t xml:space="preserve"> de gran valor para su vida personal.</w:t>
      </w:r>
    </w:p>
    <w:p w:rsidR="003D0397" w:rsidRPr="00BF7AA2" w:rsidRDefault="003D0397" w:rsidP="00816178">
      <w:pPr>
        <w:numPr>
          <w:ilvl w:val="0"/>
          <w:numId w:val="1"/>
        </w:numPr>
        <w:tabs>
          <w:tab w:val="clear" w:pos="720"/>
          <w:tab w:val="num" w:pos="360"/>
        </w:tabs>
        <w:spacing w:before="20" w:line="360" w:lineRule="auto"/>
        <w:ind w:left="360"/>
        <w:jc w:val="both"/>
        <w:rPr>
          <w:rFonts w:ascii="Arial" w:hAnsi="Arial" w:cs="Arial"/>
          <w:sz w:val="20"/>
          <w:szCs w:val="20"/>
        </w:rPr>
      </w:pPr>
      <w:r w:rsidRPr="00BF7AA2">
        <w:rPr>
          <w:rFonts w:ascii="Arial" w:hAnsi="Arial" w:cs="Arial"/>
          <w:sz w:val="20"/>
          <w:szCs w:val="20"/>
        </w:rPr>
        <w:t>Defini</w:t>
      </w:r>
      <w:r w:rsidR="006A4EB1" w:rsidRPr="00BF7AA2">
        <w:rPr>
          <w:rFonts w:ascii="Arial" w:hAnsi="Arial" w:cs="Arial"/>
          <w:sz w:val="20"/>
          <w:szCs w:val="20"/>
        </w:rPr>
        <w:t>ción</w:t>
      </w:r>
      <w:r w:rsidRPr="00BF7AA2">
        <w:rPr>
          <w:rFonts w:ascii="Arial" w:hAnsi="Arial" w:cs="Arial"/>
          <w:sz w:val="20"/>
          <w:szCs w:val="20"/>
        </w:rPr>
        <w:t xml:space="preserve"> y socializa</w:t>
      </w:r>
      <w:r w:rsidR="006A4EB1" w:rsidRPr="00BF7AA2">
        <w:rPr>
          <w:rFonts w:ascii="Arial" w:hAnsi="Arial" w:cs="Arial"/>
          <w:sz w:val="20"/>
          <w:szCs w:val="20"/>
        </w:rPr>
        <w:t xml:space="preserve">ción de </w:t>
      </w:r>
      <w:r w:rsidRPr="00BF7AA2">
        <w:rPr>
          <w:rFonts w:ascii="Arial" w:hAnsi="Arial" w:cs="Arial"/>
          <w:sz w:val="20"/>
          <w:szCs w:val="20"/>
        </w:rPr>
        <w:t>las responsabilidades de los estudiantes en cada actividad de aprendizaje, enfatizando  en los</w:t>
      </w:r>
      <w:r w:rsidR="00284867" w:rsidRPr="00BF7AA2">
        <w:rPr>
          <w:rFonts w:ascii="Arial" w:hAnsi="Arial" w:cs="Arial"/>
          <w:sz w:val="20"/>
          <w:szCs w:val="20"/>
        </w:rPr>
        <w:t xml:space="preserve"> objetivos de formación,</w:t>
      </w:r>
      <w:r w:rsidRPr="00BF7AA2">
        <w:rPr>
          <w:rFonts w:ascii="Arial" w:hAnsi="Arial" w:cs="Arial"/>
          <w:sz w:val="20"/>
          <w:szCs w:val="20"/>
        </w:rPr>
        <w:t xml:space="preserve"> tiempos, productos, </w:t>
      </w:r>
      <w:r w:rsidR="00B064F6" w:rsidRPr="00BF7AA2">
        <w:rPr>
          <w:rFonts w:ascii="Arial" w:hAnsi="Arial" w:cs="Arial"/>
          <w:sz w:val="20"/>
          <w:szCs w:val="20"/>
        </w:rPr>
        <w:t>desempeños</w:t>
      </w:r>
      <w:r w:rsidR="008A4D32" w:rsidRPr="00BF7AA2">
        <w:rPr>
          <w:rFonts w:ascii="Arial" w:hAnsi="Arial" w:cs="Arial"/>
          <w:sz w:val="20"/>
          <w:szCs w:val="20"/>
        </w:rPr>
        <w:t xml:space="preserve">, </w:t>
      </w:r>
      <w:r w:rsidRPr="00BF7AA2">
        <w:rPr>
          <w:rFonts w:ascii="Arial" w:hAnsi="Arial" w:cs="Arial"/>
          <w:sz w:val="20"/>
          <w:szCs w:val="20"/>
        </w:rPr>
        <w:t>encuentros</w:t>
      </w:r>
      <w:r w:rsidR="008A4D32" w:rsidRPr="00BF7AA2">
        <w:rPr>
          <w:rFonts w:ascii="Arial" w:hAnsi="Arial" w:cs="Arial"/>
          <w:sz w:val="20"/>
          <w:szCs w:val="20"/>
        </w:rPr>
        <w:t xml:space="preserve"> y políticas</w:t>
      </w:r>
      <w:r w:rsidRPr="00BF7AA2">
        <w:rPr>
          <w:rFonts w:ascii="Arial" w:hAnsi="Arial" w:cs="Arial"/>
          <w:sz w:val="20"/>
          <w:szCs w:val="20"/>
        </w:rPr>
        <w:t xml:space="preserve"> con los que se de</w:t>
      </w:r>
      <w:r w:rsidR="006A4EB1" w:rsidRPr="00BF7AA2">
        <w:rPr>
          <w:rFonts w:ascii="Arial" w:hAnsi="Arial" w:cs="Arial"/>
          <w:sz w:val="20"/>
          <w:szCs w:val="20"/>
        </w:rPr>
        <w:t>be</w:t>
      </w:r>
      <w:r w:rsidRPr="00BF7AA2">
        <w:rPr>
          <w:rFonts w:ascii="Arial" w:hAnsi="Arial" w:cs="Arial"/>
          <w:sz w:val="20"/>
          <w:szCs w:val="20"/>
        </w:rPr>
        <w:t>n cumplir.</w:t>
      </w:r>
    </w:p>
    <w:p w:rsidR="00235191" w:rsidRPr="00BF7AA2" w:rsidRDefault="004256AE" w:rsidP="00816178">
      <w:pPr>
        <w:numPr>
          <w:ilvl w:val="0"/>
          <w:numId w:val="1"/>
        </w:numPr>
        <w:tabs>
          <w:tab w:val="clear" w:pos="720"/>
          <w:tab w:val="num" w:pos="360"/>
        </w:tabs>
        <w:spacing w:before="20" w:line="360" w:lineRule="auto"/>
        <w:ind w:left="360"/>
        <w:jc w:val="both"/>
        <w:rPr>
          <w:rFonts w:ascii="Arial" w:hAnsi="Arial" w:cs="Arial"/>
          <w:sz w:val="20"/>
          <w:szCs w:val="20"/>
        </w:rPr>
      </w:pPr>
      <w:r w:rsidRPr="00BF7AA2">
        <w:rPr>
          <w:rFonts w:ascii="Arial" w:hAnsi="Arial" w:cs="Arial"/>
          <w:sz w:val="20"/>
          <w:szCs w:val="20"/>
        </w:rPr>
        <w:t>Planifica</w:t>
      </w:r>
      <w:r w:rsidR="006A4EB1" w:rsidRPr="00BF7AA2">
        <w:rPr>
          <w:rFonts w:ascii="Arial" w:hAnsi="Arial" w:cs="Arial"/>
          <w:sz w:val="20"/>
          <w:szCs w:val="20"/>
        </w:rPr>
        <w:t>ción</w:t>
      </w:r>
      <w:r w:rsidRPr="00BF7AA2">
        <w:rPr>
          <w:rFonts w:ascii="Arial" w:hAnsi="Arial" w:cs="Arial"/>
          <w:sz w:val="20"/>
          <w:szCs w:val="20"/>
        </w:rPr>
        <w:t xml:space="preserve"> y c</w:t>
      </w:r>
      <w:r w:rsidR="003D0397" w:rsidRPr="00BF7AA2">
        <w:rPr>
          <w:rFonts w:ascii="Arial" w:hAnsi="Arial" w:cs="Arial"/>
          <w:sz w:val="20"/>
          <w:szCs w:val="20"/>
        </w:rPr>
        <w:t>umpli</w:t>
      </w:r>
      <w:r w:rsidR="006A4EB1" w:rsidRPr="00BF7AA2">
        <w:rPr>
          <w:rFonts w:ascii="Arial" w:hAnsi="Arial" w:cs="Arial"/>
          <w:sz w:val="20"/>
          <w:szCs w:val="20"/>
        </w:rPr>
        <w:t>miento</w:t>
      </w:r>
      <w:r w:rsidR="008B19C0" w:rsidRPr="00BF7AA2">
        <w:rPr>
          <w:rFonts w:ascii="Arial" w:hAnsi="Arial" w:cs="Arial"/>
          <w:sz w:val="20"/>
          <w:szCs w:val="20"/>
        </w:rPr>
        <w:t xml:space="preserve"> riguroso </w:t>
      </w:r>
      <w:r w:rsidR="006A4EB1" w:rsidRPr="00BF7AA2">
        <w:rPr>
          <w:rFonts w:ascii="Arial" w:hAnsi="Arial" w:cs="Arial"/>
          <w:sz w:val="20"/>
          <w:szCs w:val="20"/>
        </w:rPr>
        <w:t>de</w:t>
      </w:r>
      <w:r w:rsidR="00D91F50" w:rsidRPr="00BF7AA2">
        <w:rPr>
          <w:rFonts w:ascii="Arial" w:hAnsi="Arial" w:cs="Arial"/>
          <w:sz w:val="20"/>
          <w:szCs w:val="20"/>
        </w:rPr>
        <w:t xml:space="preserve"> </w:t>
      </w:r>
      <w:r w:rsidR="008B19C0" w:rsidRPr="00BF7AA2">
        <w:rPr>
          <w:rFonts w:ascii="Arial" w:hAnsi="Arial" w:cs="Arial"/>
          <w:sz w:val="20"/>
          <w:szCs w:val="20"/>
        </w:rPr>
        <w:t xml:space="preserve">los </w:t>
      </w:r>
      <w:r w:rsidR="00D91F50" w:rsidRPr="00BF7AA2">
        <w:rPr>
          <w:rFonts w:ascii="Arial" w:hAnsi="Arial" w:cs="Arial"/>
          <w:sz w:val="20"/>
          <w:szCs w:val="20"/>
        </w:rPr>
        <w:t>procesos de retroalimentación, asesoramiento y atención de inquietudes académicas, administrativas y  tecnológicas</w:t>
      </w:r>
      <w:r w:rsidR="006A4EB1" w:rsidRPr="00BF7AA2">
        <w:rPr>
          <w:rFonts w:ascii="Arial" w:hAnsi="Arial" w:cs="Arial"/>
          <w:sz w:val="20"/>
          <w:szCs w:val="20"/>
        </w:rPr>
        <w:t xml:space="preserve"> </w:t>
      </w:r>
      <w:r w:rsidRPr="00BF7AA2">
        <w:rPr>
          <w:rFonts w:ascii="Arial" w:hAnsi="Arial" w:cs="Arial"/>
          <w:sz w:val="20"/>
          <w:szCs w:val="20"/>
        </w:rPr>
        <w:t xml:space="preserve"> </w:t>
      </w:r>
      <w:r w:rsidR="008B19C0" w:rsidRPr="00BF7AA2">
        <w:rPr>
          <w:rFonts w:ascii="Arial" w:hAnsi="Arial" w:cs="Arial"/>
          <w:sz w:val="20"/>
          <w:szCs w:val="20"/>
        </w:rPr>
        <w:t>de estudiantes</w:t>
      </w:r>
      <w:r w:rsidR="00E362B9" w:rsidRPr="00BF7AA2">
        <w:rPr>
          <w:rFonts w:ascii="Arial" w:hAnsi="Arial" w:cs="Arial"/>
          <w:sz w:val="20"/>
          <w:szCs w:val="20"/>
        </w:rPr>
        <w:t>,</w:t>
      </w:r>
      <w:r w:rsidR="008B19C0" w:rsidRPr="00BF7AA2">
        <w:rPr>
          <w:rFonts w:ascii="Arial" w:hAnsi="Arial" w:cs="Arial"/>
          <w:sz w:val="20"/>
          <w:szCs w:val="20"/>
        </w:rPr>
        <w:t xml:space="preserve"> </w:t>
      </w:r>
      <w:r w:rsidR="00E362B9" w:rsidRPr="00BF7AA2">
        <w:rPr>
          <w:rFonts w:ascii="Arial" w:hAnsi="Arial" w:cs="Arial"/>
          <w:sz w:val="20"/>
          <w:szCs w:val="20"/>
        </w:rPr>
        <w:t xml:space="preserve">con el fin de </w:t>
      </w:r>
      <w:r w:rsidR="008B19C0" w:rsidRPr="00BF7AA2">
        <w:rPr>
          <w:rFonts w:ascii="Arial" w:hAnsi="Arial" w:cs="Arial"/>
          <w:sz w:val="20"/>
          <w:szCs w:val="20"/>
        </w:rPr>
        <w:t>gener</w:t>
      </w:r>
      <w:r w:rsidR="00E362B9" w:rsidRPr="00BF7AA2">
        <w:rPr>
          <w:rFonts w:ascii="Arial" w:hAnsi="Arial" w:cs="Arial"/>
          <w:sz w:val="20"/>
          <w:szCs w:val="20"/>
        </w:rPr>
        <w:t>a</w:t>
      </w:r>
      <w:r w:rsidR="008B19C0" w:rsidRPr="00BF7AA2">
        <w:rPr>
          <w:rFonts w:ascii="Arial" w:hAnsi="Arial" w:cs="Arial"/>
          <w:sz w:val="20"/>
          <w:szCs w:val="20"/>
        </w:rPr>
        <w:t xml:space="preserve">n </w:t>
      </w:r>
      <w:r w:rsidR="00E362B9" w:rsidRPr="00BF7AA2">
        <w:rPr>
          <w:rFonts w:ascii="Arial" w:hAnsi="Arial" w:cs="Arial"/>
          <w:sz w:val="20"/>
          <w:szCs w:val="20"/>
        </w:rPr>
        <w:t xml:space="preserve">altos niveles de </w:t>
      </w:r>
      <w:r w:rsidR="008B19C0" w:rsidRPr="00BF7AA2">
        <w:rPr>
          <w:rFonts w:ascii="Arial" w:hAnsi="Arial" w:cs="Arial"/>
          <w:sz w:val="20"/>
          <w:szCs w:val="20"/>
        </w:rPr>
        <w:t>confianza y credibilidad en el sistema y proceso de formación</w:t>
      </w:r>
      <w:r w:rsidR="001C2282" w:rsidRPr="00BF7AA2">
        <w:rPr>
          <w:rFonts w:ascii="Arial" w:hAnsi="Arial" w:cs="Arial"/>
          <w:sz w:val="20"/>
          <w:szCs w:val="20"/>
        </w:rPr>
        <w:t xml:space="preserve"> virtual</w:t>
      </w:r>
      <w:r w:rsidR="008B19C0" w:rsidRPr="00BF7AA2">
        <w:rPr>
          <w:rFonts w:ascii="Arial" w:hAnsi="Arial" w:cs="Arial"/>
          <w:sz w:val="20"/>
          <w:szCs w:val="20"/>
        </w:rPr>
        <w:t>.</w:t>
      </w:r>
    </w:p>
    <w:p w:rsidR="00881BD2" w:rsidRPr="00BF7AA2" w:rsidRDefault="008A4D32" w:rsidP="00816178">
      <w:pPr>
        <w:numPr>
          <w:ilvl w:val="0"/>
          <w:numId w:val="1"/>
        </w:numPr>
        <w:tabs>
          <w:tab w:val="clear" w:pos="720"/>
          <w:tab w:val="num" w:pos="360"/>
        </w:tabs>
        <w:spacing w:before="20" w:line="360" w:lineRule="auto"/>
        <w:ind w:left="360"/>
        <w:jc w:val="both"/>
        <w:rPr>
          <w:rFonts w:ascii="Arial" w:hAnsi="Arial" w:cs="Arial"/>
          <w:sz w:val="20"/>
          <w:szCs w:val="20"/>
        </w:rPr>
      </w:pPr>
      <w:r w:rsidRPr="00BF7AA2">
        <w:rPr>
          <w:rFonts w:ascii="Arial" w:hAnsi="Arial" w:cs="Arial"/>
          <w:sz w:val="20"/>
          <w:szCs w:val="20"/>
        </w:rPr>
        <w:t>Generación y dinamización de actividades que exijan colaboración, cooperación</w:t>
      </w:r>
      <w:r w:rsidR="006A20CD" w:rsidRPr="00BF7AA2">
        <w:rPr>
          <w:rFonts w:ascii="Arial" w:hAnsi="Arial" w:cs="Arial"/>
          <w:sz w:val="20"/>
          <w:szCs w:val="20"/>
        </w:rPr>
        <w:t>,</w:t>
      </w:r>
      <w:r w:rsidR="00F4084C" w:rsidRPr="00BF7AA2">
        <w:rPr>
          <w:rFonts w:ascii="Arial" w:hAnsi="Arial" w:cs="Arial"/>
          <w:sz w:val="20"/>
          <w:szCs w:val="20"/>
        </w:rPr>
        <w:t xml:space="preserve"> </w:t>
      </w:r>
      <w:r w:rsidRPr="00BF7AA2">
        <w:rPr>
          <w:rFonts w:ascii="Arial" w:hAnsi="Arial" w:cs="Arial"/>
          <w:sz w:val="20"/>
          <w:szCs w:val="20"/>
        </w:rPr>
        <w:t>discusión</w:t>
      </w:r>
      <w:r w:rsidR="006A20CD" w:rsidRPr="00BF7AA2">
        <w:rPr>
          <w:rFonts w:ascii="Arial" w:hAnsi="Arial" w:cs="Arial"/>
          <w:sz w:val="20"/>
          <w:szCs w:val="20"/>
        </w:rPr>
        <w:t xml:space="preserve"> y diálogo</w:t>
      </w:r>
      <w:r w:rsidRPr="00BF7AA2">
        <w:rPr>
          <w:rFonts w:ascii="Arial" w:hAnsi="Arial" w:cs="Arial"/>
          <w:sz w:val="20"/>
          <w:szCs w:val="20"/>
        </w:rPr>
        <w:t xml:space="preserve"> entre los participantes de un curso de formación virtual</w:t>
      </w:r>
      <w:r w:rsidR="00321227" w:rsidRPr="00BF7AA2">
        <w:rPr>
          <w:rFonts w:ascii="Arial" w:hAnsi="Arial" w:cs="Arial"/>
          <w:sz w:val="20"/>
          <w:szCs w:val="20"/>
        </w:rPr>
        <w:t>, tales como proyectos, resolución de problemas, casos de estudio, debates</w:t>
      </w:r>
      <w:r w:rsidR="00114906" w:rsidRPr="00BF7AA2">
        <w:rPr>
          <w:rFonts w:ascii="Arial" w:hAnsi="Arial" w:cs="Arial"/>
          <w:sz w:val="20"/>
          <w:szCs w:val="20"/>
        </w:rPr>
        <w:t>,</w:t>
      </w:r>
      <w:r w:rsidR="00321227" w:rsidRPr="00BF7AA2">
        <w:rPr>
          <w:rFonts w:ascii="Arial" w:hAnsi="Arial" w:cs="Arial"/>
          <w:sz w:val="20"/>
          <w:szCs w:val="20"/>
        </w:rPr>
        <w:t xml:space="preserve"> etc.,</w:t>
      </w:r>
      <w:r w:rsidR="00114906" w:rsidRPr="00BF7AA2">
        <w:rPr>
          <w:rFonts w:ascii="Arial" w:hAnsi="Arial" w:cs="Arial"/>
          <w:sz w:val="20"/>
          <w:szCs w:val="20"/>
        </w:rPr>
        <w:t xml:space="preserve"> de manera</w:t>
      </w:r>
      <w:r w:rsidR="006C794F" w:rsidRPr="00BF7AA2">
        <w:rPr>
          <w:rFonts w:ascii="Arial" w:hAnsi="Arial" w:cs="Arial"/>
          <w:sz w:val="20"/>
          <w:szCs w:val="20"/>
        </w:rPr>
        <w:t xml:space="preserve"> </w:t>
      </w:r>
      <w:r w:rsidR="00E10EE9" w:rsidRPr="00BF7AA2">
        <w:rPr>
          <w:rFonts w:ascii="Arial" w:hAnsi="Arial" w:cs="Arial"/>
          <w:sz w:val="20"/>
          <w:szCs w:val="20"/>
        </w:rPr>
        <w:t xml:space="preserve">que </w:t>
      </w:r>
      <w:r w:rsidR="00114906" w:rsidRPr="00BF7AA2">
        <w:rPr>
          <w:rFonts w:ascii="Arial" w:hAnsi="Arial" w:cs="Arial"/>
          <w:sz w:val="20"/>
          <w:szCs w:val="20"/>
        </w:rPr>
        <w:t xml:space="preserve">se </w:t>
      </w:r>
      <w:r w:rsidR="00E10EE9" w:rsidRPr="00BF7AA2">
        <w:rPr>
          <w:rFonts w:ascii="Arial" w:hAnsi="Arial" w:cs="Arial"/>
          <w:sz w:val="20"/>
          <w:szCs w:val="20"/>
        </w:rPr>
        <w:t>p</w:t>
      </w:r>
      <w:r w:rsidR="00881BD2" w:rsidRPr="00BF7AA2">
        <w:rPr>
          <w:rFonts w:ascii="Arial" w:hAnsi="Arial" w:cs="Arial"/>
          <w:sz w:val="20"/>
          <w:szCs w:val="20"/>
        </w:rPr>
        <w:t>ropici</w:t>
      </w:r>
      <w:r w:rsidR="00E10EE9" w:rsidRPr="00BF7AA2">
        <w:rPr>
          <w:rFonts w:ascii="Arial" w:hAnsi="Arial" w:cs="Arial"/>
          <w:sz w:val="20"/>
          <w:szCs w:val="20"/>
        </w:rPr>
        <w:t>e</w:t>
      </w:r>
      <w:r w:rsidR="00881BD2" w:rsidRPr="00BF7AA2">
        <w:rPr>
          <w:rFonts w:ascii="Arial" w:hAnsi="Arial" w:cs="Arial"/>
          <w:sz w:val="20"/>
          <w:szCs w:val="20"/>
        </w:rPr>
        <w:t xml:space="preserve"> la </w:t>
      </w:r>
      <w:r w:rsidR="00E10EE9" w:rsidRPr="00BF7AA2">
        <w:rPr>
          <w:rFonts w:ascii="Arial" w:hAnsi="Arial" w:cs="Arial"/>
          <w:sz w:val="20"/>
          <w:szCs w:val="20"/>
        </w:rPr>
        <w:t xml:space="preserve">conformación progresiva </w:t>
      </w:r>
      <w:r w:rsidR="00881BD2" w:rsidRPr="00BF7AA2">
        <w:rPr>
          <w:rFonts w:ascii="Arial" w:hAnsi="Arial" w:cs="Arial"/>
          <w:sz w:val="20"/>
          <w:szCs w:val="20"/>
        </w:rPr>
        <w:t xml:space="preserve">de comunidades virtuales </w:t>
      </w:r>
      <w:r w:rsidR="00114906" w:rsidRPr="00BF7AA2">
        <w:rPr>
          <w:rFonts w:ascii="Arial" w:hAnsi="Arial" w:cs="Arial"/>
          <w:sz w:val="20"/>
          <w:szCs w:val="20"/>
        </w:rPr>
        <w:t>de aprendizaje.</w:t>
      </w:r>
    </w:p>
    <w:p w:rsidR="006A20CD" w:rsidRPr="00BF7AA2" w:rsidRDefault="0089187E" w:rsidP="00816178">
      <w:pPr>
        <w:numPr>
          <w:ilvl w:val="0"/>
          <w:numId w:val="1"/>
        </w:numPr>
        <w:tabs>
          <w:tab w:val="clear" w:pos="720"/>
          <w:tab w:val="num" w:pos="360"/>
        </w:tabs>
        <w:spacing w:before="20" w:line="360" w:lineRule="auto"/>
        <w:ind w:left="360"/>
        <w:jc w:val="both"/>
        <w:rPr>
          <w:rFonts w:ascii="Arial" w:hAnsi="Arial" w:cs="Arial"/>
          <w:sz w:val="20"/>
          <w:szCs w:val="20"/>
        </w:rPr>
      </w:pPr>
      <w:r w:rsidRPr="00BF7AA2">
        <w:rPr>
          <w:rFonts w:ascii="Arial" w:hAnsi="Arial" w:cs="Arial"/>
          <w:sz w:val="20"/>
          <w:szCs w:val="20"/>
        </w:rPr>
        <w:t>Propiciar mecanismos</w:t>
      </w:r>
      <w:r w:rsidR="00AF383B" w:rsidRPr="00BF7AA2">
        <w:rPr>
          <w:rFonts w:ascii="Arial" w:hAnsi="Arial" w:cs="Arial"/>
          <w:sz w:val="20"/>
          <w:szCs w:val="20"/>
        </w:rPr>
        <w:t xml:space="preserve"> de valoración cognitiva y motivacional que permitan la identificación oportuna de </w:t>
      </w:r>
      <w:r w:rsidR="009272DF" w:rsidRPr="00BF7AA2">
        <w:rPr>
          <w:rFonts w:ascii="Arial" w:hAnsi="Arial" w:cs="Arial"/>
          <w:sz w:val="20"/>
          <w:szCs w:val="20"/>
        </w:rPr>
        <w:t>las dificultades y logros de los estudiantes</w:t>
      </w:r>
      <w:r w:rsidR="00765A32" w:rsidRPr="00BF7AA2">
        <w:rPr>
          <w:rFonts w:ascii="Arial" w:hAnsi="Arial" w:cs="Arial"/>
          <w:sz w:val="20"/>
          <w:szCs w:val="20"/>
        </w:rPr>
        <w:t xml:space="preserve"> </w:t>
      </w:r>
      <w:r w:rsidR="00F27A97" w:rsidRPr="00BF7AA2">
        <w:rPr>
          <w:rFonts w:ascii="Arial" w:hAnsi="Arial" w:cs="Arial"/>
          <w:sz w:val="20"/>
          <w:szCs w:val="20"/>
        </w:rPr>
        <w:t xml:space="preserve">con el </w:t>
      </w:r>
      <w:r w:rsidR="00C26A8C" w:rsidRPr="00BF7AA2">
        <w:rPr>
          <w:rFonts w:ascii="Arial" w:hAnsi="Arial" w:cs="Arial"/>
          <w:sz w:val="20"/>
          <w:szCs w:val="20"/>
        </w:rPr>
        <w:t>propósito</w:t>
      </w:r>
      <w:r w:rsidR="00F27A97" w:rsidRPr="00BF7AA2">
        <w:rPr>
          <w:rFonts w:ascii="Arial" w:hAnsi="Arial" w:cs="Arial"/>
          <w:sz w:val="20"/>
          <w:szCs w:val="20"/>
        </w:rPr>
        <w:t xml:space="preserve"> de </w:t>
      </w:r>
      <w:r w:rsidR="00765A32" w:rsidRPr="00BF7AA2">
        <w:rPr>
          <w:rFonts w:ascii="Arial" w:hAnsi="Arial" w:cs="Arial"/>
          <w:sz w:val="20"/>
          <w:szCs w:val="20"/>
        </w:rPr>
        <w:t>valid</w:t>
      </w:r>
      <w:r w:rsidR="00F27A97" w:rsidRPr="00BF7AA2">
        <w:rPr>
          <w:rFonts w:ascii="Arial" w:hAnsi="Arial" w:cs="Arial"/>
          <w:sz w:val="20"/>
          <w:szCs w:val="20"/>
        </w:rPr>
        <w:t>ar</w:t>
      </w:r>
      <w:r w:rsidR="00765A32" w:rsidRPr="00BF7AA2">
        <w:rPr>
          <w:rFonts w:ascii="Arial" w:hAnsi="Arial" w:cs="Arial"/>
          <w:sz w:val="20"/>
          <w:szCs w:val="20"/>
        </w:rPr>
        <w:t xml:space="preserve"> la toma de decisiones con respecto a modificaci</w:t>
      </w:r>
      <w:r w:rsidR="00C26A8C" w:rsidRPr="00BF7AA2">
        <w:rPr>
          <w:rFonts w:ascii="Arial" w:hAnsi="Arial" w:cs="Arial"/>
          <w:sz w:val="20"/>
          <w:szCs w:val="20"/>
        </w:rPr>
        <w:t>ones</w:t>
      </w:r>
      <w:r w:rsidR="00765A32" w:rsidRPr="00BF7AA2">
        <w:rPr>
          <w:rFonts w:ascii="Arial" w:hAnsi="Arial" w:cs="Arial"/>
          <w:sz w:val="20"/>
          <w:szCs w:val="20"/>
        </w:rPr>
        <w:t xml:space="preserve"> curricular</w:t>
      </w:r>
      <w:r w:rsidR="00C26A8C" w:rsidRPr="00BF7AA2">
        <w:rPr>
          <w:rFonts w:ascii="Arial" w:hAnsi="Arial" w:cs="Arial"/>
          <w:sz w:val="20"/>
          <w:szCs w:val="20"/>
        </w:rPr>
        <w:t>es</w:t>
      </w:r>
      <w:r w:rsidR="00765A32" w:rsidRPr="00BF7AA2">
        <w:rPr>
          <w:rFonts w:ascii="Arial" w:hAnsi="Arial" w:cs="Arial"/>
          <w:sz w:val="20"/>
          <w:szCs w:val="20"/>
        </w:rPr>
        <w:t xml:space="preserve"> del curso</w:t>
      </w:r>
      <w:r w:rsidR="006741F2" w:rsidRPr="00BF7AA2">
        <w:rPr>
          <w:rFonts w:ascii="Arial" w:hAnsi="Arial" w:cs="Arial"/>
          <w:sz w:val="20"/>
          <w:szCs w:val="20"/>
        </w:rPr>
        <w:t xml:space="preserve"> cuando </w:t>
      </w:r>
      <w:r w:rsidR="00C26A8C" w:rsidRPr="00BF7AA2">
        <w:rPr>
          <w:rFonts w:ascii="Arial" w:hAnsi="Arial" w:cs="Arial"/>
          <w:sz w:val="20"/>
          <w:szCs w:val="20"/>
        </w:rPr>
        <w:t xml:space="preserve">esto sea </w:t>
      </w:r>
      <w:r w:rsidR="006741F2" w:rsidRPr="00BF7AA2">
        <w:rPr>
          <w:rFonts w:ascii="Arial" w:hAnsi="Arial" w:cs="Arial"/>
          <w:sz w:val="20"/>
          <w:szCs w:val="20"/>
        </w:rPr>
        <w:t>necesario</w:t>
      </w:r>
      <w:r w:rsidR="009272DF" w:rsidRPr="00BF7AA2">
        <w:rPr>
          <w:rFonts w:ascii="Arial" w:hAnsi="Arial" w:cs="Arial"/>
          <w:sz w:val="20"/>
          <w:szCs w:val="20"/>
        </w:rPr>
        <w:t>.</w:t>
      </w:r>
    </w:p>
    <w:p w:rsidR="009272DF" w:rsidRPr="00BF7AA2" w:rsidRDefault="00586C3A" w:rsidP="00816178">
      <w:pPr>
        <w:numPr>
          <w:ilvl w:val="0"/>
          <w:numId w:val="1"/>
        </w:numPr>
        <w:tabs>
          <w:tab w:val="clear" w:pos="720"/>
          <w:tab w:val="num" w:pos="360"/>
        </w:tabs>
        <w:spacing w:before="20" w:line="360" w:lineRule="auto"/>
        <w:ind w:left="360"/>
        <w:jc w:val="both"/>
        <w:rPr>
          <w:rFonts w:ascii="Arial" w:hAnsi="Arial" w:cs="Arial"/>
          <w:sz w:val="20"/>
          <w:szCs w:val="20"/>
        </w:rPr>
      </w:pPr>
      <w:r w:rsidRPr="00BF7AA2">
        <w:rPr>
          <w:rFonts w:ascii="Arial" w:hAnsi="Arial" w:cs="Arial"/>
          <w:sz w:val="20"/>
          <w:szCs w:val="20"/>
        </w:rPr>
        <w:t>Determinar y aplicar modelos de motivación</w:t>
      </w:r>
      <w:r w:rsidR="00FF72FA" w:rsidRPr="00BF7AA2">
        <w:rPr>
          <w:rFonts w:ascii="Arial" w:hAnsi="Arial" w:cs="Arial"/>
          <w:sz w:val="20"/>
          <w:szCs w:val="20"/>
        </w:rPr>
        <w:t xml:space="preserve"> basados en la </w:t>
      </w:r>
      <w:r w:rsidR="00844CBF" w:rsidRPr="00BF7AA2">
        <w:rPr>
          <w:rFonts w:ascii="Arial" w:hAnsi="Arial" w:cs="Arial"/>
          <w:sz w:val="20"/>
          <w:szCs w:val="20"/>
        </w:rPr>
        <w:t xml:space="preserve">búsqueda de la </w:t>
      </w:r>
      <w:r w:rsidR="00FF72FA" w:rsidRPr="00BF7AA2">
        <w:rPr>
          <w:rFonts w:ascii="Arial" w:hAnsi="Arial" w:cs="Arial"/>
          <w:sz w:val="20"/>
          <w:szCs w:val="20"/>
        </w:rPr>
        <w:t xml:space="preserve">autoconfianza, el </w:t>
      </w:r>
      <w:proofErr w:type="spellStart"/>
      <w:r w:rsidR="00FF72FA" w:rsidRPr="00BF7AA2">
        <w:rPr>
          <w:rFonts w:ascii="Arial" w:hAnsi="Arial" w:cs="Arial"/>
          <w:sz w:val="20"/>
          <w:szCs w:val="20"/>
        </w:rPr>
        <w:t>autoconocimento</w:t>
      </w:r>
      <w:proofErr w:type="spellEnd"/>
      <w:r w:rsidR="00FF5EE7" w:rsidRPr="00BF7AA2">
        <w:rPr>
          <w:rFonts w:ascii="Arial" w:hAnsi="Arial" w:cs="Arial"/>
          <w:sz w:val="20"/>
          <w:szCs w:val="20"/>
        </w:rPr>
        <w:t>, la autorregulación</w:t>
      </w:r>
      <w:r w:rsidR="00FF72FA" w:rsidRPr="00BF7AA2">
        <w:rPr>
          <w:rFonts w:ascii="Arial" w:hAnsi="Arial" w:cs="Arial"/>
          <w:sz w:val="20"/>
          <w:szCs w:val="20"/>
        </w:rPr>
        <w:t xml:space="preserve"> y </w:t>
      </w:r>
      <w:r w:rsidR="00D60A61" w:rsidRPr="00BF7AA2">
        <w:rPr>
          <w:rFonts w:ascii="Arial" w:hAnsi="Arial" w:cs="Arial"/>
          <w:sz w:val="20"/>
          <w:szCs w:val="20"/>
        </w:rPr>
        <w:t>hábitos de estudios</w:t>
      </w:r>
      <w:r w:rsidR="00FF72FA" w:rsidRPr="00BF7AA2">
        <w:rPr>
          <w:rFonts w:ascii="Arial" w:hAnsi="Arial" w:cs="Arial"/>
          <w:sz w:val="20"/>
          <w:szCs w:val="20"/>
        </w:rPr>
        <w:t xml:space="preserve"> que posibiliten la consolidación de los procesos de aprendizaje</w:t>
      </w:r>
    </w:p>
    <w:p w:rsidR="00BF7AA2" w:rsidRDefault="00BF7AA2" w:rsidP="00816178">
      <w:pPr>
        <w:spacing w:before="20" w:line="360" w:lineRule="auto"/>
        <w:jc w:val="both"/>
        <w:rPr>
          <w:rFonts w:ascii="Arial" w:hAnsi="Arial" w:cs="Arial"/>
          <w:b/>
        </w:rPr>
      </w:pPr>
    </w:p>
    <w:p w:rsidR="006276E3" w:rsidRPr="00BF7AA2" w:rsidRDefault="0053661C" w:rsidP="00816178">
      <w:pPr>
        <w:spacing w:before="20" w:line="360" w:lineRule="auto"/>
        <w:jc w:val="both"/>
        <w:rPr>
          <w:rFonts w:ascii="Arial" w:hAnsi="Arial" w:cs="Arial"/>
          <w:b/>
          <w:color w:val="365F91" w:themeColor="accent1" w:themeShade="BF"/>
          <w:sz w:val="22"/>
          <w:szCs w:val="22"/>
        </w:rPr>
      </w:pPr>
      <w:r w:rsidRPr="00BF7AA2">
        <w:rPr>
          <w:rFonts w:ascii="Arial" w:hAnsi="Arial" w:cs="Arial"/>
          <w:b/>
          <w:color w:val="365F91" w:themeColor="accent1" w:themeShade="BF"/>
          <w:sz w:val="22"/>
          <w:szCs w:val="22"/>
        </w:rPr>
        <w:t xml:space="preserve">¿Con qué enseñar? </w:t>
      </w:r>
      <w:r w:rsidR="00BF7AA2" w:rsidRPr="00BF7AA2">
        <w:rPr>
          <w:rFonts w:ascii="Arial" w:hAnsi="Arial" w:cs="Arial"/>
          <w:b/>
          <w:color w:val="365F91" w:themeColor="accent1" w:themeShade="BF"/>
          <w:sz w:val="22"/>
          <w:szCs w:val="22"/>
        </w:rPr>
        <w:t>–</w:t>
      </w:r>
      <w:r w:rsidRPr="00BF7AA2">
        <w:rPr>
          <w:rFonts w:ascii="Arial" w:hAnsi="Arial" w:cs="Arial"/>
          <w:b/>
          <w:color w:val="365F91" w:themeColor="accent1" w:themeShade="BF"/>
          <w:sz w:val="22"/>
          <w:szCs w:val="22"/>
        </w:rPr>
        <w:t xml:space="preserve"> Recursos</w:t>
      </w:r>
    </w:p>
    <w:p w:rsidR="00BF7AA2" w:rsidRPr="0053661C" w:rsidRDefault="00BF7AA2" w:rsidP="00816178">
      <w:pPr>
        <w:spacing w:before="20" w:line="360" w:lineRule="auto"/>
        <w:jc w:val="both"/>
        <w:rPr>
          <w:rFonts w:ascii="Arial" w:hAnsi="Arial" w:cs="Arial"/>
          <w:b/>
        </w:rPr>
      </w:pPr>
    </w:p>
    <w:p w:rsidR="00071F89" w:rsidRPr="00BF7AA2" w:rsidRDefault="00900BB8" w:rsidP="00816178">
      <w:pPr>
        <w:autoSpaceDE w:val="0"/>
        <w:autoSpaceDN w:val="0"/>
        <w:adjustRightInd w:val="0"/>
        <w:spacing w:before="20" w:line="360" w:lineRule="auto"/>
        <w:jc w:val="both"/>
        <w:rPr>
          <w:rFonts w:ascii="Arial" w:hAnsi="Arial" w:cs="Arial"/>
          <w:color w:val="000000"/>
          <w:sz w:val="20"/>
          <w:szCs w:val="20"/>
        </w:rPr>
      </w:pPr>
      <w:r w:rsidRPr="00BF7AA2">
        <w:rPr>
          <w:rFonts w:ascii="Arial" w:hAnsi="Arial" w:cs="Arial"/>
          <w:color w:val="000000"/>
          <w:sz w:val="20"/>
          <w:szCs w:val="20"/>
        </w:rPr>
        <w:t xml:space="preserve">La selección de recursos para el desarrollo de la labor pedagógica de cualquier </w:t>
      </w:r>
      <w:r w:rsidR="003F20BC" w:rsidRPr="00BF7AA2">
        <w:rPr>
          <w:rFonts w:ascii="Arial" w:hAnsi="Arial" w:cs="Arial"/>
          <w:color w:val="000000"/>
          <w:sz w:val="20"/>
          <w:szCs w:val="20"/>
        </w:rPr>
        <w:t xml:space="preserve">proyecto </w:t>
      </w:r>
      <w:r w:rsidRPr="00BF7AA2">
        <w:rPr>
          <w:rFonts w:ascii="Arial" w:hAnsi="Arial" w:cs="Arial"/>
          <w:color w:val="000000"/>
          <w:sz w:val="20"/>
          <w:szCs w:val="20"/>
        </w:rPr>
        <w:t>educativ</w:t>
      </w:r>
      <w:r w:rsidR="003F20BC" w:rsidRPr="00BF7AA2">
        <w:rPr>
          <w:rFonts w:ascii="Arial" w:hAnsi="Arial" w:cs="Arial"/>
          <w:color w:val="000000"/>
          <w:sz w:val="20"/>
          <w:szCs w:val="20"/>
        </w:rPr>
        <w:t>o</w:t>
      </w:r>
      <w:r w:rsidRPr="00BF7AA2">
        <w:rPr>
          <w:rFonts w:ascii="Arial" w:hAnsi="Arial" w:cs="Arial"/>
          <w:color w:val="000000"/>
          <w:sz w:val="20"/>
          <w:szCs w:val="20"/>
        </w:rPr>
        <w:t xml:space="preserve"> nunca  debe ser fruto de una selección arbitraria</w:t>
      </w:r>
      <w:r w:rsidR="00071F89" w:rsidRPr="00BF7AA2">
        <w:rPr>
          <w:rFonts w:ascii="Arial" w:hAnsi="Arial" w:cs="Arial"/>
          <w:color w:val="000000"/>
          <w:sz w:val="20"/>
          <w:szCs w:val="20"/>
        </w:rPr>
        <w:t xml:space="preserve">, </w:t>
      </w:r>
      <w:r w:rsidRPr="00BF7AA2">
        <w:rPr>
          <w:rFonts w:ascii="Arial" w:hAnsi="Arial" w:cs="Arial"/>
          <w:color w:val="000000"/>
          <w:sz w:val="20"/>
          <w:szCs w:val="20"/>
        </w:rPr>
        <w:t>caprichosa</w:t>
      </w:r>
      <w:r w:rsidR="00071F89" w:rsidRPr="00BF7AA2">
        <w:rPr>
          <w:rFonts w:ascii="Arial" w:hAnsi="Arial" w:cs="Arial"/>
          <w:color w:val="000000"/>
          <w:sz w:val="20"/>
          <w:szCs w:val="20"/>
        </w:rPr>
        <w:t xml:space="preserve"> u obligatoria</w:t>
      </w:r>
      <w:r w:rsidR="003F20BC" w:rsidRPr="00BF7AA2">
        <w:rPr>
          <w:rFonts w:ascii="Arial" w:hAnsi="Arial" w:cs="Arial"/>
          <w:color w:val="000000"/>
          <w:sz w:val="20"/>
          <w:szCs w:val="20"/>
        </w:rPr>
        <w:t xml:space="preserve">, </w:t>
      </w:r>
      <w:r w:rsidR="00071F89" w:rsidRPr="00BF7AA2">
        <w:rPr>
          <w:rFonts w:ascii="Arial" w:hAnsi="Arial" w:cs="Arial"/>
          <w:color w:val="000000"/>
          <w:sz w:val="20"/>
          <w:szCs w:val="20"/>
        </w:rPr>
        <w:t xml:space="preserve">por el contrario, </w:t>
      </w:r>
      <w:r w:rsidR="00146C02" w:rsidRPr="00BF7AA2">
        <w:rPr>
          <w:rFonts w:ascii="Arial" w:hAnsi="Arial" w:cs="Arial"/>
          <w:color w:val="000000"/>
          <w:sz w:val="20"/>
          <w:szCs w:val="20"/>
        </w:rPr>
        <w:t xml:space="preserve">debe </w:t>
      </w:r>
      <w:r w:rsidR="005706DA" w:rsidRPr="00BF7AA2">
        <w:rPr>
          <w:rFonts w:ascii="Arial" w:hAnsi="Arial" w:cs="Arial"/>
          <w:color w:val="000000"/>
          <w:sz w:val="20"/>
          <w:szCs w:val="20"/>
        </w:rPr>
        <w:t xml:space="preserve">ser </w:t>
      </w:r>
      <w:r w:rsidR="00071F89" w:rsidRPr="00BF7AA2">
        <w:rPr>
          <w:rFonts w:ascii="Arial" w:hAnsi="Arial" w:cs="Arial"/>
          <w:color w:val="000000"/>
          <w:sz w:val="20"/>
          <w:szCs w:val="20"/>
        </w:rPr>
        <w:t xml:space="preserve">el resultado del análisis concienzudo de </w:t>
      </w:r>
      <w:r w:rsidR="004E5CAD" w:rsidRPr="00BF7AA2">
        <w:rPr>
          <w:rFonts w:ascii="Arial" w:hAnsi="Arial" w:cs="Arial"/>
          <w:color w:val="000000"/>
          <w:sz w:val="20"/>
          <w:szCs w:val="20"/>
        </w:rPr>
        <w:t xml:space="preserve">las respuestas a </w:t>
      </w:r>
      <w:r w:rsidR="00071F89" w:rsidRPr="00BF7AA2">
        <w:rPr>
          <w:rFonts w:ascii="Arial" w:hAnsi="Arial" w:cs="Arial"/>
          <w:color w:val="000000"/>
          <w:sz w:val="20"/>
          <w:szCs w:val="20"/>
        </w:rPr>
        <w:t xml:space="preserve">los interrogantes anteriores, </w:t>
      </w:r>
      <w:r w:rsidR="006E2BAE" w:rsidRPr="00BF7AA2">
        <w:rPr>
          <w:rFonts w:ascii="Arial" w:hAnsi="Arial" w:cs="Arial"/>
          <w:color w:val="000000"/>
          <w:sz w:val="20"/>
          <w:szCs w:val="20"/>
        </w:rPr>
        <w:t xml:space="preserve">tal como lo indica </w:t>
      </w:r>
      <w:proofErr w:type="spellStart"/>
      <w:r w:rsidR="006E2BAE" w:rsidRPr="00BF7AA2">
        <w:rPr>
          <w:rFonts w:ascii="Arial" w:hAnsi="Arial" w:cs="Arial"/>
          <w:color w:val="000000"/>
          <w:sz w:val="20"/>
          <w:szCs w:val="20"/>
        </w:rPr>
        <w:t>Zubiría</w:t>
      </w:r>
      <w:proofErr w:type="spellEnd"/>
      <w:r w:rsidR="006E2BAE" w:rsidRPr="00BF7AA2">
        <w:rPr>
          <w:rFonts w:ascii="Arial" w:hAnsi="Arial" w:cs="Arial"/>
          <w:color w:val="000000"/>
          <w:sz w:val="20"/>
          <w:szCs w:val="20"/>
        </w:rPr>
        <w:t xml:space="preserve"> “no podrían pensarse los recursos didácticos sin una reflexión previa  sobre los elementos que le anteceden”, es de</w:t>
      </w:r>
      <w:r w:rsidR="004E5CAD" w:rsidRPr="00BF7AA2">
        <w:rPr>
          <w:rFonts w:ascii="Arial" w:hAnsi="Arial" w:cs="Arial"/>
          <w:color w:val="000000"/>
          <w:sz w:val="20"/>
          <w:szCs w:val="20"/>
        </w:rPr>
        <w:t xml:space="preserve">cir, </w:t>
      </w:r>
      <w:r w:rsidR="00175132" w:rsidRPr="00BF7AA2">
        <w:rPr>
          <w:rFonts w:ascii="Arial" w:hAnsi="Arial" w:cs="Arial"/>
          <w:color w:val="000000"/>
          <w:sz w:val="20"/>
          <w:szCs w:val="20"/>
        </w:rPr>
        <w:t xml:space="preserve">los propósitos, los contenidos, la secuencia y el método </w:t>
      </w:r>
      <w:r w:rsidR="009177BA" w:rsidRPr="00BF7AA2">
        <w:rPr>
          <w:rFonts w:ascii="Arial" w:hAnsi="Arial" w:cs="Arial"/>
          <w:color w:val="000000"/>
          <w:sz w:val="20"/>
          <w:szCs w:val="20"/>
        </w:rPr>
        <w:t xml:space="preserve">deben </w:t>
      </w:r>
      <w:r w:rsidR="00071F89" w:rsidRPr="00BF7AA2">
        <w:rPr>
          <w:rFonts w:ascii="Arial" w:hAnsi="Arial" w:cs="Arial"/>
          <w:color w:val="000000"/>
          <w:sz w:val="20"/>
          <w:szCs w:val="20"/>
        </w:rPr>
        <w:t>sug</w:t>
      </w:r>
      <w:r w:rsidR="009177BA" w:rsidRPr="00BF7AA2">
        <w:rPr>
          <w:rFonts w:ascii="Arial" w:hAnsi="Arial" w:cs="Arial"/>
          <w:color w:val="000000"/>
          <w:sz w:val="20"/>
          <w:szCs w:val="20"/>
        </w:rPr>
        <w:t>erir</w:t>
      </w:r>
      <w:r w:rsidR="00175132" w:rsidRPr="00BF7AA2">
        <w:rPr>
          <w:rFonts w:ascii="Arial" w:hAnsi="Arial" w:cs="Arial"/>
          <w:color w:val="000000"/>
          <w:sz w:val="20"/>
          <w:szCs w:val="20"/>
        </w:rPr>
        <w:t xml:space="preserve"> </w:t>
      </w:r>
      <w:r w:rsidR="00071F89" w:rsidRPr="00BF7AA2">
        <w:rPr>
          <w:rFonts w:ascii="Arial" w:hAnsi="Arial" w:cs="Arial"/>
          <w:color w:val="000000"/>
          <w:sz w:val="20"/>
          <w:szCs w:val="20"/>
        </w:rPr>
        <w:t xml:space="preserve">las </w:t>
      </w:r>
      <w:r w:rsidR="00175132" w:rsidRPr="00BF7AA2">
        <w:rPr>
          <w:rFonts w:ascii="Arial" w:hAnsi="Arial" w:cs="Arial"/>
          <w:color w:val="000000"/>
          <w:sz w:val="20"/>
          <w:szCs w:val="20"/>
        </w:rPr>
        <w:t xml:space="preserve">características de las </w:t>
      </w:r>
      <w:r w:rsidR="00071F89" w:rsidRPr="00BF7AA2">
        <w:rPr>
          <w:rFonts w:ascii="Arial" w:hAnsi="Arial" w:cs="Arial"/>
          <w:color w:val="000000"/>
          <w:sz w:val="20"/>
          <w:szCs w:val="20"/>
        </w:rPr>
        <w:t>herramientas</w:t>
      </w:r>
      <w:r w:rsidR="001C3A26" w:rsidRPr="00BF7AA2">
        <w:rPr>
          <w:rFonts w:ascii="Arial" w:hAnsi="Arial" w:cs="Arial"/>
          <w:color w:val="000000"/>
          <w:sz w:val="20"/>
          <w:szCs w:val="20"/>
        </w:rPr>
        <w:t xml:space="preserve"> requeridas </w:t>
      </w:r>
      <w:r w:rsidR="00175132" w:rsidRPr="00BF7AA2">
        <w:rPr>
          <w:rFonts w:ascii="Arial" w:hAnsi="Arial" w:cs="Arial"/>
          <w:color w:val="000000"/>
          <w:sz w:val="20"/>
          <w:szCs w:val="20"/>
        </w:rPr>
        <w:t xml:space="preserve">para </w:t>
      </w:r>
      <w:r w:rsidR="00071F89" w:rsidRPr="00BF7AA2">
        <w:rPr>
          <w:rFonts w:ascii="Arial" w:hAnsi="Arial" w:cs="Arial"/>
          <w:color w:val="000000"/>
          <w:sz w:val="20"/>
          <w:szCs w:val="20"/>
        </w:rPr>
        <w:t>la construcción de conocimientos de los estudiantes.</w:t>
      </w:r>
      <w:r w:rsidR="002351A8" w:rsidRPr="00BF7AA2">
        <w:rPr>
          <w:rFonts w:ascii="Arial" w:hAnsi="Arial" w:cs="Arial"/>
          <w:color w:val="000000"/>
          <w:sz w:val="20"/>
          <w:szCs w:val="20"/>
        </w:rPr>
        <w:t xml:space="preserve"> En este sentido, las Tecnologías de </w:t>
      </w:r>
      <w:smartTag w:uri="urn:schemas-microsoft-com:office:smarttags" w:element="PersonName">
        <w:smartTagPr>
          <w:attr w:name="ProductID" w:val="la Informaci￳n"/>
        </w:smartTagPr>
        <w:r w:rsidR="002351A8" w:rsidRPr="00BF7AA2">
          <w:rPr>
            <w:rFonts w:ascii="Arial" w:hAnsi="Arial" w:cs="Arial"/>
            <w:color w:val="000000"/>
            <w:sz w:val="20"/>
            <w:szCs w:val="20"/>
          </w:rPr>
          <w:t>la Información</w:t>
        </w:r>
      </w:smartTag>
      <w:r w:rsidR="002351A8" w:rsidRPr="00BF7AA2">
        <w:rPr>
          <w:rFonts w:ascii="Arial" w:hAnsi="Arial" w:cs="Arial"/>
          <w:color w:val="000000"/>
          <w:sz w:val="20"/>
          <w:szCs w:val="20"/>
        </w:rPr>
        <w:t xml:space="preserve"> y la comunicación se comprenden como los medios </w:t>
      </w:r>
      <w:r w:rsidR="005A3A5F" w:rsidRPr="00BF7AA2">
        <w:rPr>
          <w:rFonts w:ascii="Arial" w:hAnsi="Arial" w:cs="Arial"/>
          <w:color w:val="000000"/>
          <w:sz w:val="20"/>
          <w:szCs w:val="20"/>
        </w:rPr>
        <w:t xml:space="preserve">que </w:t>
      </w:r>
      <w:r w:rsidR="00E738A4" w:rsidRPr="00BF7AA2">
        <w:rPr>
          <w:rFonts w:ascii="Arial" w:hAnsi="Arial" w:cs="Arial"/>
          <w:color w:val="000000"/>
          <w:sz w:val="20"/>
          <w:szCs w:val="20"/>
        </w:rPr>
        <w:t xml:space="preserve">empleados </w:t>
      </w:r>
      <w:r w:rsidR="005A3A5F" w:rsidRPr="00BF7AA2">
        <w:rPr>
          <w:rFonts w:ascii="Arial" w:hAnsi="Arial" w:cs="Arial"/>
          <w:color w:val="000000"/>
          <w:sz w:val="20"/>
          <w:szCs w:val="20"/>
        </w:rPr>
        <w:t xml:space="preserve">activamente en la relación estudiante – docente y estudiante – compañeros, </w:t>
      </w:r>
      <w:r w:rsidR="000D3CAB" w:rsidRPr="00BF7AA2">
        <w:rPr>
          <w:rFonts w:ascii="Arial" w:hAnsi="Arial" w:cs="Arial"/>
          <w:color w:val="000000"/>
          <w:sz w:val="20"/>
          <w:szCs w:val="20"/>
        </w:rPr>
        <w:t xml:space="preserve">desde </w:t>
      </w:r>
      <w:r w:rsidR="006E2BAE" w:rsidRPr="00BF7AA2">
        <w:rPr>
          <w:rFonts w:ascii="Arial" w:hAnsi="Arial" w:cs="Arial"/>
          <w:color w:val="000000"/>
          <w:sz w:val="20"/>
          <w:szCs w:val="20"/>
        </w:rPr>
        <w:t xml:space="preserve">un enfoque </w:t>
      </w:r>
      <w:r w:rsidR="00E738A4" w:rsidRPr="00BF7AA2">
        <w:rPr>
          <w:rFonts w:ascii="Arial" w:hAnsi="Arial" w:cs="Arial"/>
          <w:color w:val="000000"/>
          <w:sz w:val="20"/>
          <w:szCs w:val="20"/>
        </w:rPr>
        <w:t>pedag</w:t>
      </w:r>
      <w:r w:rsidR="005A3A5F" w:rsidRPr="00BF7AA2">
        <w:rPr>
          <w:rFonts w:ascii="Arial" w:hAnsi="Arial" w:cs="Arial"/>
          <w:color w:val="000000"/>
          <w:sz w:val="20"/>
          <w:szCs w:val="20"/>
        </w:rPr>
        <w:t xml:space="preserve">ógico, </w:t>
      </w:r>
      <w:r w:rsidR="00E738A4" w:rsidRPr="00BF7AA2">
        <w:rPr>
          <w:rFonts w:ascii="Arial" w:hAnsi="Arial" w:cs="Arial"/>
          <w:color w:val="000000"/>
          <w:sz w:val="20"/>
          <w:szCs w:val="20"/>
        </w:rPr>
        <w:t xml:space="preserve">permiten </w:t>
      </w:r>
      <w:r w:rsidR="005A3A5F" w:rsidRPr="00BF7AA2">
        <w:rPr>
          <w:rFonts w:ascii="Arial" w:hAnsi="Arial" w:cs="Arial"/>
          <w:color w:val="000000"/>
          <w:sz w:val="20"/>
          <w:szCs w:val="20"/>
        </w:rPr>
        <w:t>el alcance de unos propósitos de formación.</w:t>
      </w:r>
    </w:p>
    <w:p w:rsidR="005706DA" w:rsidRPr="00BF7AA2" w:rsidRDefault="005706DA" w:rsidP="00816178">
      <w:pPr>
        <w:autoSpaceDE w:val="0"/>
        <w:autoSpaceDN w:val="0"/>
        <w:adjustRightInd w:val="0"/>
        <w:spacing w:before="20" w:line="360" w:lineRule="auto"/>
        <w:jc w:val="both"/>
        <w:rPr>
          <w:rFonts w:ascii="Arial" w:hAnsi="Arial" w:cs="Arial"/>
          <w:color w:val="000000"/>
          <w:sz w:val="20"/>
          <w:szCs w:val="20"/>
        </w:rPr>
      </w:pPr>
    </w:p>
    <w:p w:rsidR="00681ECB" w:rsidRPr="00BF7AA2" w:rsidRDefault="00E83F38" w:rsidP="00816178">
      <w:pPr>
        <w:autoSpaceDE w:val="0"/>
        <w:autoSpaceDN w:val="0"/>
        <w:adjustRightInd w:val="0"/>
        <w:spacing w:before="20" w:line="360" w:lineRule="auto"/>
        <w:jc w:val="both"/>
        <w:rPr>
          <w:rFonts w:ascii="Arial" w:hAnsi="Arial" w:cs="Arial"/>
          <w:color w:val="000000"/>
          <w:sz w:val="20"/>
          <w:szCs w:val="20"/>
        </w:rPr>
      </w:pPr>
      <w:r w:rsidRPr="00BF7AA2">
        <w:rPr>
          <w:rFonts w:ascii="Arial" w:hAnsi="Arial" w:cs="Arial"/>
          <w:color w:val="000000"/>
          <w:sz w:val="20"/>
          <w:szCs w:val="20"/>
        </w:rPr>
        <w:t>Algun</w:t>
      </w:r>
      <w:r w:rsidR="00681ECB" w:rsidRPr="00BF7AA2">
        <w:rPr>
          <w:rFonts w:ascii="Arial" w:hAnsi="Arial" w:cs="Arial"/>
          <w:color w:val="000000"/>
          <w:sz w:val="20"/>
          <w:szCs w:val="20"/>
        </w:rPr>
        <w:t>o</w:t>
      </w:r>
      <w:r w:rsidRPr="00BF7AA2">
        <w:rPr>
          <w:rFonts w:ascii="Arial" w:hAnsi="Arial" w:cs="Arial"/>
          <w:color w:val="000000"/>
          <w:sz w:val="20"/>
          <w:szCs w:val="20"/>
        </w:rPr>
        <w:t>s de l</w:t>
      </w:r>
      <w:r w:rsidR="00681ECB" w:rsidRPr="00BF7AA2">
        <w:rPr>
          <w:rFonts w:ascii="Arial" w:hAnsi="Arial" w:cs="Arial"/>
          <w:color w:val="000000"/>
          <w:sz w:val="20"/>
          <w:szCs w:val="20"/>
        </w:rPr>
        <w:t>o</w:t>
      </w:r>
      <w:r w:rsidRPr="00BF7AA2">
        <w:rPr>
          <w:rFonts w:ascii="Arial" w:hAnsi="Arial" w:cs="Arial"/>
          <w:color w:val="000000"/>
          <w:sz w:val="20"/>
          <w:szCs w:val="20"/>
        </w:rPr>
        <w:t xml:space="preserve">s </w:t>
      </w:r>
      <w:r w:rsidR="00681ECB" w:rsidRPr="00BF7AA2">
        <w:rPr>
          <w:rFonts w:ascii="Arial" w:hAnsi="Arial" w:cs="Arial"/>
          <w:color w:val="000000"/>
          <w:sz w:val="20"/>
          <w:szCs w:val="20"/>
        </w:rPr>
        <w:t>recursos</w:t>
      </w:r>
      <w:r w:rsidRPr="00BF7AA2">
        <w:rPr>
          <w:rFonts w:ascii="Arial" w:hAnsi="Arial" w:cs="Arial"/>
          <w:color w:val="000000"/>
          <w:sz w:val="20"/>
          <w:szCs w:val="20"/>
        </w:rPr>
        <w:t xml:space="preserve"> </w:t>
      </w:r>
      <w:r w:rsidR="003B14DF" w:rsidRPr="00BF7AA2">
        <w:rPr>
          <w:rFonts w:ascii="Arial" w:hAnsi="Arial" w:cs="Arial"/>
          <w:color w:val="000000"/>
          <w:sz w:val="20"/>
          <w:szCs w:val="20"/>
        </w:rPr>
        <w:t xml:space="preserve">más importantes </w:t>
      </w:r>
      <w:r w:rsidRPr="00BF7AA2">
        <w:rPr>
          <w:rFonts w:ascii="Arial" w:hAnsi="Arial" w:cs="Arial"/>
          <w:color w:val="000000"/>
          <w:sz w:val="20"/>
          <w:szCs w:val="20"/>
        </w:rPr>
        <w:t xml:space="preserve">que ofrecen las </w:t>
      </w:r>
      <w:r w:rsidR="008E549D" w:rsidRPr="00BF7AA2">
        <w:rPr>
          <w:rFonts w:ascii="Arial" w:hAnsi="Arial" w:cs="Arial"/>
          <w:color w:val="000000"/>
          <w:sz w:val="20"/>
          <w:szCs w:val="20"/>
        </w:rPr>
        <w:t xml:space="preserve">Tecnologías de </w:t>
      </w:r>
      <w:smartTag w:uri="urn:schemas-microsoft-com:office:smarttags" w:element="PersonName">
        <w:smartTagPr>
          <w:attr w:name="ProductID" w:val="la Informaci￳n"/>
        </w:smartTagPr>
        <w:r w:rsidR="008E549D" w:rsidRPr="00BF7AA2">
          <w:rPr>
            <w:rFonts w:ascii="Arial" w:hAnsi="Arial" w:cs="Arial"/>
            <w:color w:val="000000"/>
            <w:sz w:val="20"/>
            <w:szCs w:val="20"/>
          </w:rPr>
          <w:t>la Información</w:t>
        </w:r>
      </w:smartTag>
      <w:r w:rsidR="008E549D" w:rsidRPr="00BF7AA2">
        <w:rPr>
          <w:rFonts w:ascii="Arial" w:hAnsi="Arial" w:cs="Arial"/>
          <w:color w:val="000000"/>
          <w:sz w:val="20"/>
          <w:szCs w:val="20"/>
        </w:rPr>
        <w:t xml:space="preserve"> y </w:t>
      </w:r>
      <w:smartTag w:uri="urn:schemas-microsoft-com:office:smarttags" w:element="PersonName">
        <w:smartTagPr>
          <w:attr w:name="ProductID" w:val="la Comunicaci￳n"/>
        </w:smartTagPr>
        <w:r w:rsidR="008E549D" w:rsidRPr="00BF7AA2">
          <w:rPr>
            <w:rFonts w:ascii="Arial" w:hAnsi="Arial" w:cs="Arial"/>
            <w:color w:val="000000"/>
            <w:sz w:val="20"/>
            <w:szCs w:val="20"/>
          </w:rPr>
          <w:t>la Comunicación</w:t>
        </w:r>
      </w:smartTag>
      <w:r w:rsidR="008E549D" w:rsidRPr="00BF7AA2">
        <w:rPr>
          <w:rFonts w:ascii="Arial" w:hAnsi="Arial" w:cs="Arial"/>
          <w:color w:val="000000"/>
          <w:sz w:val="20"/>
          <w:szCs w:val="20"/>
        </w:rPr>
        <w:t xml:space="preserve">(TICS) </w:t>
      </w:r>
      <w:r w:rsidRPr="00BF7AA2">
        <w:rPr>
          <w:rFonts w:ascii="Arial" w:hAnsi="Arial" w:cs="Arial"/>
          <w:color w:val="000000"/>
          <w:sz w:val="20"/>
          <w:szCs w:val="20"/>
        </w:rPr>
        <w:t xml:space="preserve">para el </w:t>
      </w:r>
      <w:r w:rsidR="00B14D1F" w:rsidRPr="00BF7AA2">
        <w:rPr>
          <w:rFonts w:ascii="Arial" w:hAnsi="Arial" w:cs="Arial"/>
          <w:color w:val="000000"/>
          <w:sz w:val="20"/>
          <w:szCs w:val="20"/>
        </w:rPr>
        <w:t xml:space="preserve">logro de los propósitos de formación en un sistema de </w:t>
      </w:r>
      <w:r w:rsidRPr="00BF7AA2">
        <w:rPr>
          <w:rFonts w:ascii="Arial" w:hAnsi="Arial" w:cs="Arial"/>
          <w:color w:val="000000"/>
          <w:sz w:val="20"/>
          <w:szCs w:val="20"/>
        </w:rPr>
        <w:t>educación virtual son:</w:t>
      </w:r>
      <w:r w:rsidR="00400FF9" w:rsidRPr="00BF7AA2">
        <w:rPr>
          <w:rFonts w:ascii="Arial" w:hAnsi="Arial" w:cs="Arial"/>
          <w:color w:val="000000"/>
          <w:sz w:val="20"/>
          <w:szCs w:val="20"/>
        </w:rPr>
        <w:t xml:space="preserve"> </w:t>
      </w:r>
      <w:r w:rsidR="003B14DF" w:rsidRPr="00BF7AA2">
        <w:rPr>
          <w:rFonts w:ascii="Arial" w:hAnsi="Arial" w:cs="Arial"/>
          <w:color w:val="000000"/>
          <w:sz w:val="20"/>
          <w:szCs w:val="20"/>
        </w:rPr>
        <w:t>S</w:t>
      </w:r>
      <w:r w:rsidRPr="00BF7AA2">
        <w:rPr>
          <w:rFonts w:ascii="Arial" w:hAnsi="Arial" w:cs="Arial"/>
          <w:color w:val="000000"/>
          <w:sz w:val="20"/>
          <w:szCs w:val="20"/>
        </w:rPr>
        <w:t xml:space="preserve">istemas de </w:t>
      </w:r>
      <w:r w:rsidR="003B14DF" w:rsidRPr="00BF7AA2">
        <w:rPr>
          <w:rFonts w:ascii="Arial" w:hAnsi="Arial" w:cs="Arial"/>
          <w:color w:val="000000"/>
          <w:sz w:val="20"/>
          <w:szCs w:val="20"/>
        </w:rPr>
        <w:t>G</w:t>
      </w:r>
      <w:r w:rsidRPr="00BF7AA2">
        <w:rPr>
          <w:rFonts w:ascii="Arial" w:hAnsi="Arial" w:cs="Arial"/>
          <w:color w:val="000000"/>
          <w:sz w:val="20"/>
          <w:szCs w:val="20"/>
        </w:rPr>
        <w:t xml:space="preserve">estión de </w:t>
      </w:r>
      <w:r w:rsidR="003B14DF" w:rsidRPr="00BF7AA2">
        <w:rPr>
          <w:rFonts w:ascii="Arial" w:hAnsi="Arial" w:cs="Arial"/>
          <w:color w:val="000000"/>
          <w:sz w:val="20"/>
          <w:szCs w:val="20"/>
        </w:rPr>
        <w:t>A</w:t>
      </w:r>
      <w:r w:rsidRPr="00BF7AA2">
        <w:rPr>
          <w:rFonts w:ascii="Arial" w:hAnsi="Arial" w:cs="Arial"/>
          <w:color w:val="000000"/>
          <w:sz w:val="20"/>
          <w:szCs w:val="20"/>
        </w:rPr>
        <w:t>prendizaje</w:t>
      </w:r>
      <w:r w:rsidR="00B14D1F" w:rsidRPr="00BF7AA2">
        <w:rPr>
          <w:rFonts w:ascii="Arial" w:hAnsi="Arial" w:cs="Arial"/>
          <w:color w:val="000000"/>
          <w:sz w:val="20"/>
          <w:szCs w:val="20"/>
        </w:rPr>
        <w:t xml:space="preserve"> o </w:t>
      </w:r>
      <w:r w:rsidR="00450995" w:rsidRPr="00BF7AA2">
        <w:rPr>
          <w:rFonts w:ascii="Arial" w:hAnsi="Arial" w:cs="Arial"/>
          <w:color w:val="000000"/>
          <w:sz w:val="20"/>
          <w:szCs w:val="20"/>
        </w:rPr>
        <w:t>LMS</w:t>
      </w:r>
      <w:r w:rsidR="00D71272" w:rsidRPr="00BF7AA2">
        <w:rPr>
          <w:rFonts w:ascii="Arial" w:hAnsi="Arial" w:cs="Arial"/>
          <w:color w:val="000000"/>
          <w:sz w:val="20"/>
          <w:szCs w:val="20"/>
        </w:rPr>
        <w:t>(</w:t>
      </w:r>
      <w:proofErr w:type="spellStart"/>
      <w:r w:rsidR="00D71272" w:rsidRPr="00BF7AA2">
        <w:rPr>
          <w:rFonts w:ascii="Arial" w:hAnsi="Arial" w:cs="Arial"/>
          <w:color w:val="000000"/>
          <w:sz w:val="20"/>
          <w:szCs w:val="20"/>
        </w:rPr>
        <w:t>Learning</w:t>
      </w:r>
      <w:proofErr w:type="spellEnd"/>
      <w:r w:rsidR="00D71272" w:rsidRPr="00BF7AA2">
        <w:rPr>
          <w:rFonts w:ascii="Arial" w:hAnsi="Arial" w:cs="Arial"/>
          <w:color w:val="000000"/>
          <w:sz w:val="20"/>
          <w:szCs w:val="20"/>
        </w:rPr>
        <w:t xml:space="preserve"> Management </w:t>
      </w:r>
      <w:proofErr w:type="spellStart"/>
      <w:r w:rsidR="00D71272" w:rsidRPr="00BF7AA2">
        <w:rPr>
          <w:rFonts w:ascii="Arial" w:hAnsi="Arial" w:cs="Arial"/>
          <w:color w:val="000000"/>
          <w:sz w:val="20"/>
          <w:szCs w:val="20"/>
        </w:rPr>
        <w:t>System</w:t>
      </w:r>
      <w:proofErr w:type="spellEnd"/>
      <w:r w:rsidR="00D71272" w:rsidRPr="00BF7AA2">
        <w:rPr>
          <w:rFonts w:ascii="Arial" w:hAnsi="Arial" w:cs="Arial"/>
          <w:color w:val="000000"/>
          <w:sz w:val="20"/>
          <w:szCs w:val="20"/>
        </w:rPr>
        <w:t>)</w:t>
      </w:r>
      <w:r w:rsidR="00400FF9" w:rsidRPr="00BF7AA2">
        <w:rPr>
          <w:rFonts w:ascii="Arial" w:hAnsi="Arial" w:cs="Arial"/>
          <w:color w:val="000000"/>
          <w:sz w:val="20"/>
          <w:szCs w:val="20"/>
        </w:rPr>
        <w:t xml:space="preserve">, </w:t>
      </w:r>
      <w:r w:rsidR="003B14DF" w:rsidRPr="00BF7AA2">
        <w:rPr>
          <w:rFonts w:ascii="Arial" w:hAnsi="Arial" w:cs="Arial"/>
          <w:color w:val="000000"/>
          <w:sz w:val="20"/>
          <w:szCs w:val="20"/>
        </w:rPr>
        <w:t>P</w:t>
      </w:r>
      <w:r w:rsidR="00681ECB" w:rsidRPr="00BF7AA2">
        <w:rPr>
          <w:rFonts w:ascii="Arial" w:hAnsi="Arial" w:cs="Arial"/>
          <w:color w:val="000000"/>
          <w:sz w:val="20"/>
          <w:szCs w:val="20"/>
        </w:rPr>
        <w:t xml:space="preserve">áginas </w:t>
      </w:r>
      <w:r w:rsidR="003B14DF" w:rsidRPr="00BF7AA2">
        <w:rPr>
          <w:rFonts w:ascii="Arial" w:hAnsi="Arial" w:cs="Arial"/>
          <w:color w:val="000000"/>
          <w:sz w:val="20"/>
          <w:szCs w:val="20"/>
        </w:rPr>
        <w:t>Web</w:t>
      </w:r>
      <w:r w:rsidR="00400FF9" w:rsidRPr="00BF7AA2">
        <w:rPr>
          <w:rFonts w:ascii="Arial" w:hAnsi="Arial" w:cs="Arial"/>
          <w:color w:val="000000"/>
          <w:sz w:val="20"/>
          <w:szCs w:val="20"/>
        </w:rPr>
        <w:t xml:space="preserve">, </w:t>
      </w:r>
      <w:r w:rsidR="003B14DF" w:rsidRPr="00BF7AA2">
        <w:rPr>
          <w:rFonts w:ascii="Arial" w:hAnsi="Arial" w:cs="Arial"/>
          <w:color w:val="000000"/>
          <w:sz w:val="20"/>
          <w:szCs w:val="20"/>
        </w:rPr>
        <w:t>C</w:t>
      </w:r>
      <w:r w:rsidR="00681ECB" w:rsidRPr="00BF7AA2">
        <w:rPr>
          <w:rFonts w:ascii="Arial" w:hAnsi="Arial" w:cs="Arial"/>
          <w:color w:val="000000"/>
          <w:sz w:val="20"/>
          <w:szCs w:val="20"/>
        </w:rPr>
        <w:t>hat</w:t>
      </w:r>
      <w:r w:rsidR="00400FF9" w:rsidRPr="00BF7AA2">
        <w:rPr>
          <w:rFonts w:ascii="Arial" w:hAnsi="Arial" w:cs="Arial"/>
          <w:color w:val="000000"/>
          <w:sz w:val="20"/>
          <w:szCs w:val="20"/>
        </w:rPr>
        <w:t xml:space="preserve">, </w:t>
      </w:r>
      <w:r w:rsidR="003B14DF" w:rsidRPr="00BF7AA2">
        <w:rPr>
          <w:rFonts w:ascii="Arial" w:hAnsi="Arial" w:cs="Arial"/>
          <w:color w:val="000000"/>
          <w:sz w:val="20"/>
          <w:szCs w:val="20"/>
        </w:rPr>
        <w:t>F</w:t>
      </w:r>
      <w:r w:rsidR="00681ECB" w:rsidRPr="00BF7AA2">
        <w:rPr>
          <w:rFonts w:ascii="Arial" w:hAnsi="Arial" w:cs="Arial"/>
          <w:color w:val="000000"/>
          <w:sz w:val="20"/>
          <w:szCs w:val="20"/>
        </w:rPr>
        <w:t>oros</w:t>
      </w:r>
      <w:r w:rsidR="00400FF9" w:rsidRPr="00BF7AA2">
        <w:rPr>
          <w:rFonts w:ascii="Arial" w:hAnsi="Arial" w:cs="Arial"/>
          <w:color w:val="000000"/>
          <w:sz w:val="20"/>
          <w:szCs w:val="20"/>
        </w:rPr>
        <w:t xml:space="preserve">, </w:t>
      </w:r>
      <w:r w:rsidR="003B14DF" w:rsidRPr="00BF7AA2">
        <w:rPr>
          <w:rFonts w:ascii="Arial" w:hAnsi="Arial" w:cs="Arial"/>
          <w:color w:val="000000"/>
          <w:sz w:val="20"/>
          <w:szCs w:val="20"/>
        </w:rPr>
        <w:t>W</w:t>
      </w:r>
      <w:r w:rsidR="00681ECB" w:rsidRPr="00BF7AA2">
        <w:rPr>
          <w:rFonts w:ascii="Arial" w:hAnsi="Arial" w:cs="Arial"/>
          <w:color w:val="000000"/>
          <w:sz w:val="20"/>
          <w:szCs w:val="20"/>
        </w:rPr>
        <w:t>ikis</w:t>
      </w:r>
      <w:r w:rsidR="00400FF9" w:rsidRPr="00BF7AA2">
        <w:rPr>
          <w:rFonts w:ascii="Arial" w:hAnsi="Arial" w:cs="Arial"/>
          <w:color w:val="000000"/>
          <w:sz w:val="20"/>
          <w:szCs w:val="20"/>
        </w:rPr>
        <w:t xml:space="preserve">, </w:t>
      </w:r>
      <w:r w:rsidR="009C7396" w:rsidRPr="00BF7AA2">
        <w:rPr>
          <w:rFonts w:ascii="Arial" w:hAnsi="Arial" w:cs="Arial"/>
          <w:color w:val="000000"/>
          <w:sz w:val="20"/>
          <w:szCs w:val="20"/>
        </w:rPr>
        <w:t>B</w:t>
      </w:r>
      <w:r w:rsidR="00681ECB" w:rsidRPr="00BF7AA2">
        <w:rPr>
          <w:rFonts w:ascii="Arial" w:hAnsi="Arial" w:cs="Arial"/>
          <w:color w:val="000000"/>
          <w:sz w:val="20"/>
          <w:szCs w:val="20"/>
        </w:rPr>
        <w:t>log</w:t>
      </w:r>
      <w:r w:rsidR="00400FF9" w:rsidRPr="00BF7AA2">
        <w:rPr>
          <w:rFonts w:ascii="Arial" w:hAnsi="Arial" w:cs="Arial"/>
          <w:color w:val="000000"/>
          <w:sz w:val="20"/>
          <w:szCs w:val="20"/>
        </w:rPr>
        <w:t xml:space="preserve">, </w:t>
      </w:r>
      <w:r w:rsidR="00681ECB" w:rsidRPr="00BF7AA2">
        <w:rPr>
          <w:rFonts w:ascii="Arial" w:hAnsi="Arial" w:cs="Arial"/>
          <w:color w:val="000000"/>
          <w:sz w:val="20"/>
          <w:szCs w:val="20"/>
        </w:rPr>
        <w:t xml:space="preserve">Correo </w:t>
      </w:r>
      <w:r w:rsidR="003B14DF" w:rsidRPr="00BF7AA2">
        <w:rPr>
          <w:rFonts w:ascii="Arial" w:hAnsi="Arial" w:cs="Arial"/>
          <w:color w:val="000000"/>
          <w:sz w:val="20"/>
          <w:szCs w:val="20"/>
        </w:rPr>
        <w:t>electrónico</w:t>
      </w:r>
      <w:r w:rsidR="00400FF9" w:rsidRPr="00BF7AA2">
        <w:rPr>
          <w:rFonts w:ascii="Arial" w:hAnsi="Arial" w:cs="Arial"/>
          <w:color w:val="000000"/>
          <w:sz w:val="20"/>
          <w:szCs w:val="20"/>
        </w:rPr>
        <w:t xml:space="preserve">, bases de datos especializadas, </w:t>
      </w:r>
      <w:r w:rsidR="009C7396" w:rsidRPr="00BF7AA2">
        <w:rPr>
          <w:rFonts w:ascii="Arial" w:hAnsi="Arial" w:cs="Arial"/>
          <w:color w:val="000000"/>
          <w:sz w:val="20"/>
          <w:szCs w:val="20"/>
        </w:rPr>
        <w:t>B</w:t>
      </w:r>
      <w:r w:rsidR="00400FF9" w:rsidRPr="00BF7AA2">
        <w:rPr>
          <w:rFonts w:ascii="Arial" w:hAnsi="Arial" w:cs="Arial"/>
          <w:color w:val="000000"/>
          <w:sz w:val="20"/>
          <w:szCs w:val="20"/>
        </w:rPr>
        <w:t>uscadores</w:t>
      </w:r>
      <w:r w:rsidR="009C7396" w:rsidRPr="00BF7AA2">
        <w:rPr>
          <w:rFonts w:ascii="Arial" w:hAnsi="Arial" w:cs="Arial"/>
          <w:color w:val="000000"/>
          <w:sz w:val="20"/>
          <w:szCs w:val="20"/>
        </w:rPr>
        <w:t xml:space="preserve"> Web</w:t>
      </w:r>
      <w:r w:rsidR="00B14D1F" w:rsidRPr="00BF7AA2">
        <w:rPr>
          <w:rFonts w:ascii="Arial" w:hAnsi="Arial" w:cs="Arial"/>
          <w:color w:val="000000"/>
          <w:sz w:val="20"/>
          <w:szCs w:val="20"/>
        </w:rPr>
        <w:t xml:space="preserve">, </w:t>
      </w:r>
      <w:r w:rsidR="009C7396" w:rsidRPr="00BF7AA2">
        <w:rPr>
          <w:rFonts w:ascii="Arial" w:hAnsi="Arial" w:cs="Arial"/>
          <w:color w:val="000000"/>
          <w:sz w:val="20"/>
          <w:szCs w:val="20"/>
        </w:rPr>
        <w:t>S</w:t>
      </w:r>
      <w:r w:rsidR="00B14D1F" w:rsidRPr="00BF7AA2">
        <w:rPr>
          <w:rFonts w:ascii="Arial" w:hAnsi="Arial" w:cs="Arial"/>
          <w:color w:val="000000"/>
          <w:sz w:val="20"/>
          <w:szCs w:val="20"/>
        </w:rPr>
        <w:t xml:space="preserve">oftware educativo especializado, </w:t>
      </w:r>
      <w:r w:rsidR="009C7396" w:rsidRPr="00BF7AA2">
        <w:rPr>
          <w:rFonts w:ascii="Arial" w:hAnsi="Arial" w:cs="Arial"/>
          <w:color w:val="000000"/>
          <w:sz w:val="20"/>
          <w:szCs w:val="20"/>
        </w:rPr>
        <w:t>E</w:t>
      </w:r>
      <w:r w:rsidR="00B14D1F" w:rsidRPr="00BF7AA2">
        <w:rPr>
          <w:rFonts w:ascii="Arial" w:hAnsi="Arial" w:cs="Arial"/>
          <w:color w:val="000000"/>
          <w:sz w:val="20"/>
          <w:szCs w:val="20"/>
        </w:rPr>
        <w:t>ditores de texto</w:t>
      </w:r>
      <w:r w:rsidR="00340143" w:rsidRPr="00BF7AA2">
        <w:rPr>
          <w:rFonts w:ascii="Arial" w:hAnsi="Arial" w:cs="Arial"/>
          <w:color w:val="000000"/>
          <w:sz w:val="20"/>
          <w:szCs w:val="20"/>
        </w:rPr>
        <w:t>,</w:t>
      </w:r>
      <w:r w:rsidR="00DC27AC" w:rsidRPr="00BF7AA2">
        <w:rPr>
          <w:rFonts w:ascii="Arial" w:hAnsi="Arial" w:cs="Arial"/>
          <w:color w:val="000000"/>
          <w:sz w:val="20"/>
          <w:szCs w:val="20"/>
        </w:rPr>
        <w:t xml:space="preserve"> Tutoriales,</w:t>
      </w:r>
      <w:r w:rsidR="009223C7" w:rsidRPr="00BF7AA2">
        <w:rPr>
          <w:rFonts w:ascii="Arial" w:hAnsi="Arial" w:cs="Arial"/>
          <w:color w:val="000000"/>
          <w:sz w:val="20"/>
          <w:szCs w:val="20"/>
        </w:rPr>
        <w:t xml:space="preserve"> multimedia,</w:t>
      </w:r>
      <w:r w:rsidR="00DC27AC" w:rsidRPr="00BF7AA2">
        <w:rPr>
          <w:rFonts w:ascii="Arial" w:hAnsi="Arial" w:cs="Arial"/>
          <w:color w:val="000000"/>
          <w:sz w:val="20"/>
          <w:szCs w:val="20"/>
        </w:rPr>
        <w:t xml:space="preserve"> Sistemas de ejercitación y práctica,</w:t>
      </w:r>
      <w:r w:rsidR="009223C7" w:rsidRPr="00BF7AA2">
        <w:rPr>
          <w:rFonts w:ascii="Arial" w:hAnsi="Arial" w:cs="Arial"/>
          <w:color w:val="000000"/>
          <w:sz w:val="20"/>
          <w:szCs w:val="20"/>
        </w:rPr>
        <w:t xml:space="preserve"> simuladores,</w:t>
      </w:r>
      <w:r w:rsidR="00340143" w:rsidRPr="00BF7AA2">
        <w:rPr>
          <w:rFonts w:ascii="Arial" w:hAnsi="Arial" w:cs="Arial"/>
          <w:color w:val="000000"/>
          <w:sz w:val="20"/>
          <w:szCs w:val="20"/>
        </w:rPr>
        <w:t xml:space="preserve"> etc. </w:t>
      </w:r>
      <w:r w:rsidR="00E560CD" w:rsidRPr="00BF7AA2">
        <w:rPr>
          <w:rFonts w:ascii="Arial" w:hAnsi="Arial" w:cs="Arial"/>
          <w:color w:val="000000"/>
          <w:sz w:val="20"/>
          <w:szCs w:val="20"/>
        </w:rPr>
        <w:t xml:space="preserve">La mayoría </w:t>
      </w:r>
      <w:r w:rsidR="00340143" w:rsidRPr="00BF7AA2">
        <w:rPr>
          <w:rFonts w:ascii="Arial" w:hAnsi="Arial" w:cs="Arial"/>
          <w:color w:val="000000"/>
          <w:sz w:val="20"/>
          <w:szCs w:val="20"/>
        </w:rPr>
        <w:t xml:space="preserve">de estas herramientas </w:t>
      </w:r>
      <w:r w:rsidR="00F8590D" w:rsidRPr="00BF7AA2">
        <w:rPr>
          <w:rFonts w:ascii="Arial" w:hAnsi="Arial" w:cs="Arial"/>
          <w:color w:val="000000"/>
          <w:sz w:val="20"/>
          <w:szCs w:val="20"/>
        </w:rPr>
        <w:t xml:space="preserve">tienen </w:t>
      </w:r>
      <w:r w:rsidR="00E560CD" w:rsidRPr="00BF7AA2">
        <w:rPr>
          <w:rFonts w:ascii="Arial" w:hAnsi="Arial" w:cs="Arial"/>
          <w:color w:val="000000"/>
          <w:sz w:val="20"/>
          <w:szCs w:val="20"/>
        </w:rPr>
        <w:t xml:space="preserve">una posibilidad de uso en el desarrollo de una secuencia de aprendizaje  que se oriente desde </w:t>
      </w:r>
      <w:r w:rsidR="006E2BAE" w:rsidRPr="00BF7AA2">
        <w:rPr>
          <w:rFonts w:ascii="Arial" w:hAnsi="Arial" w:cs="Arial"/>
          <w:color w:val="000000"/>
          <w:sz w:val="20"/>
          <w:szCs w:val="20"/>
        </w:rPr>
        <w:t>la perspectiva pedagógica planteada</w:t>
      </w:r>
      <w:r w:rsidR="002226D9" w:rsidRPr="00BF7AA2">
        <w:rPr>
          <w:rFonts w:ascii="Arial" w:hAnsi="Arial" w:cs="Arial"/>
          <w:color w:val="000000"/>
          <w:sz w:val="20"/>
          <w:szCs w:val="20"/>
        </w:rPr>
        <w:t xml:space="preserve">, por tal razón, </w:t>
      </w:r>
      <w:r w:rsidR="00E560CD" w:rsidRPr="00BF7AA2">
        <w:rPr>
          <w:rFonts w:ascii="Arial" w:hAnsi="Arial" w:cs="Arial"/>
          <w:color w:val="000000"/>
          <w:sz w:val="20"/>
          <w:szCs w:val="20"/>
        </w:rPr>
        <w:t xml:space="preserve"> </w:t>
      </w:r>
      <w:r w:rsidR="00E1053C" w:rsidRPr="00BF7AA2">
        <w:rPr>
          <w:rFonts w:ascii="Arial" w:hAnsi="Arial" w:cs="Arial"/>
          <w:color w:val="000000"/>
          <w:sz w:val="20"/>
          <w:szCs w:val="20"/>
        </w:rPr>
        <w:t>es responsabilidad del docente encontrar la combinación de estos recursos que más se amolde a la necesidad de aprendizaje del momento</w:t>
      </w:r>
      <w:r w:rsidR="00842E1E" w:rsidRPr="00BF7AA2">
        <w:rPr>
          <w:rFonts w:ascii="Arial" w:hAnsi="Arial" w:cs="Arial"/>
          <w:color w:val="000000"/>
          <w:sz w:val="20"/>
          <w:szCs w:val="20"/>
        </w:rPr>
        <w:t>.</w:t>
      </w:r>
    </w:p>
    <w:p w:rsidR="00DC27AC" w:rsidRPr="00BF7AA2" w:rsidRDefault="00DC27AC" w:rsidP="00816178">
      <w:pPr>
        <w:autoSpaceDE w:val="0"/>
        <w:autoSpaceDN w:val="0"/>
        <w:adjustRightInd w:val="0"/>
        <w:spacing w:before="20" w:line="360" w:lineRule="auto"/>
        <w:jc w:val="both"/>
        <w:rPr>
          <w:rFonts w:ascii="Arial" w:hAnsi="Arial" w:cs="Arial"/>
          <w:color w:val="000000"/>
          <w:sz w:val="20"/>
          <w:szCs w:val="20"/>
        </w:rPr>
      </w:pPr>
    </w:p>
    <w:p w:rsidR="00E66E9C" w:rsidRPr="00BF7AA2" w:rsidRDefault="000D3CAB" w:rsidP="00816178">
      <w:pPr>
        <w:autoSpaceDE w:val="0"/>
        <w:autoSpaceDN w:val="0"/>
        <w:adjustRightInd w:val="0"/>
        <w:spacing w:before="20" w:line="360" w:lineRule="auto"/>
        <w:jc w:val="both"/>
        <w:rPr>
          <w:rFonts w:ascii="Arial" w:hAnsi="Arial" w:cs="Arial"/>
          <w:color w:val="000000"/>
          <w:sz w:val="20"/>
          <w:szCs w:val="20"/>
        </w:rPr>
      </w:pPr>
      <w:r w:rsidRPr="00BF7AA2">
        <w:rPr>
          <w:rFonts w:ascii="Arial" w:hAnsi="Arial" w:cs="Arial"/>
          <w:color w:val="000000"/>
          <w:sz w:val="20"/>
          <w:szCs w:val="20"/>
        </w:rPr>
        <w:t>En este caso, la creatividad de</w:t>
      </w:r>
      <w:r w:rsidR="00F87D0A" w:rsidRPr="00BF7AA2">
        <w:rPr>
          <w:rFonts w:ascii="Arial" w:hAnsi="Arial" w:cs="Arial"/>
          <w:color w:val="000000"/>
          <w:sz w:val="20"/>
          <w:szCs w:val="20"/>
        </w:rPr>
        <w:t>l docente, la claridad que posea de la propuesta pedagógica</w:t>
      </w:r>
      <w:r w:rsidR="00F059E1" w:rsidRPr="00BF7AA2">
        <w:rPr>
          <w:rFonts w:ascii="Arial" w:hAnsi="Arial" w:cs="Arial"/>
          <w:color w:val="000000"/>
          <w:sz w:val="20"/>
          <w:szCs w:val="20"/>
        </w:rPr>
        <w:t xml:space="preserve">, </w:t>
      </w:r>
      <w:r w:rsidR="00F87D0A" w:rsidRPr="00BF7AA2">
        <w:rPr>
          <w:rFonts w:ascii="Arial" w:hAnsi="Arial" w:cs="Arial"/>
          <w:color w:val="000000"/>
          <w:sz w:val="20"/>
          <w:szCs w:val="20"/>
        </w:rPr>
        <w:t>el dominio del campo del saber</w:t>
      </w:r>
      <w:r w:rsidR="00F059E1" w:rsidRPr="00BF7AA2">
        <w:rPr>
          <w:rFonts w:ascii="Arial" w:hAnsi="Arial" w:cs="Arial"/>
          <w:color w:val="000000"/>
          <w:sz w:val="20"/>
          <w:szCs w:val="20"/>
        </w:rPr>
        <w:t xml:space="preserve"> que enseña</w:t>
      </w:r>
      <w:r w:rsidR="00F87D0A" w:rsidRPr="00BF7AA2">
        <w:rPr>
          <w:rFonts w:ascii="Arial" w:hAnsi="Arial" w:cs="Arial"/>
          <w:color w:val="000000"/>
          <w:sz w:val="20"/>
          <w:szCs w:val="20"/>
        </w:rPr>
        <w:t xml:space="preserve"> </w:t>
      </w:r>
      <w:r w:rsidR="00F059E1" w:rsidRPr="00BF7AA2">
        <w:rPr>
          <w:rFonts w:ascii="Arial" w:hAnsi="Arial" w:cs="Arial"/>
          <w:color w:val="000000"/>
          <w:sz w:val="20"/>
          <w:szCs w:val="20"/>
        </w:rPr>
        <w:t xml:space="preserve">y el conocimiento que tenga de los estudiantes y sus necesidades, </w:t>
      </w:r>
      <w:r w:rsidR="00F87D0A" w:rsidRPr="00BF7AA2">
        <w:rPr>
          <w:rFonts w:ascii="Arial" w:hAnsi="Arial" w:cs="Arial"/>
          <w:color w:val="000000"/>
          <w:sz w:val="20"/>
          <w:szCs w:val="20"/>
        </w:rPr>
        <w:t xml:space="preserve">serán los factores </w:t>
      </w:r>
      <w:r w:rsidR="004B79B0" w:rsidRPr="00BF7AA2">
        <w:rPr>
          <w:rFonts w:ascii="Arial" w:hAnsi="Arial" w:cs="Arial"/>
          <w:color w:val="000000"/>
          <w:sz w:val="20"/>
          <w:szCs w:val="20"/>
        </w:rPr>
        <w:t>que definirán e</w:t>
      </w:r>
      <w:r w:rsidR="00F87D0A" w:rsidRPr="00BF7AA2">
        <w:rPr>
          <w:rFonts w:ascii="Arial" w:hAnsi="Arial" w:cs="Arial"/>
          <w:color w:val="000000"/>
          <w:sz w:val="20"/>
          <w:szCs w:val="20"/>
        </w:rPr>
        <w:t xml:space="preserve">l conjunto de </w:t>
      </w:r>
      <w:r w:rsidR="004B79B0" w:rsidRPr="00BF7AA2">
        <w:rPr>
          <w:rFonts w:ascii="Arial" w:hAnsi="Arial" w:cs="Arial"/>
          <w:color w:val="000000"/>
          <w:sz w:val="20"/>
          <w:szCs w:val="20"/>
        </w:rPr>
        <w:t>h</w:t>
      </w:r>
      <w:r w:rsidR="00F87D0A" w:rsidRPr="00BF7AA2">
        <w:rPr>
          <w:rFonts w:ascii="Arial" w:hAnsi="Arial" w:cs="Arial"/>
          <w:color w:val="000000"/>
          <w:sz w:val="20"/>
          <w:szCs w:val="20"/>
        </w:rPr>
        <w:t xml:space="preserve">erramientas </w:t>
      </w:r>
      <w:r w:rsidR="004B79B0" w:rsidRPr="00BF7AA2">
        <w:rPr>
          <w:rFonts w:ascii="Arial" w:hAnsi="Arial" w:cs="Arial"/>
          <w:color w:val="000000"/>
          <w:sz w:val="20"/>
          <w:szCs w:val="20"/>
        </w:rPr>
        <w:t>que</w:t>
      </w:r>
      <w:r w:rsidR="00E66E9C" w:rsidRPr="00BF7AA2">
        <w:rPr>
          <w:rFonts w:ascii="Arial" w:hAnsi="Arial" w:cs="Arial"/>
          <w:color w:val="000000"/>
          <w:sz w:val="20"/>
          <w:szCs w:val="20"/>
        </w:rPr>
        <w:t xml:space="preserve"> debe emplear para el diseño y la configuración del ambiente virtual de aprendizaje.</w:t>
      </w:r>
      <w:r w:rsidR="00F059E1" w:rsidRPr="00BF7AA2">
        <w:rPr>
          <w:rFonts w:ascii="Arial" w:hAnsi="Arial" w:cs="Arial"/>
          <w:color w:val="000000"/>
          <w:sz w:val="20"/>
          <w:szCs w:val="20"/>
        </w:rPr>
        <w:t xml:space="preserve"> </w:t>
      </w:r>
    </w:p>
    <w:p w:rsidR="00E66E9C" w:rsidRDefault="00E66E9C" w:rsidP="00816178">
      <w:pPr>
        <w:autoSpaceDE w:val="0"/>
        <w:autoSpaceDN w:val="0"/>
        <w:adjustRightInd w:val="0"/>
        <w:spacing w:before="20" w:line="360" w:lineRule="auto"/>
        <w:jc w:val="both"/>
        <w:rPr>
          <w:rFonts w:ascii="Arial" w:hAnsi="Arial" w:cs="Arial"/>
          <w:color w:val="000000"/>
        </w:rPr>
      </w:pPr>
    </w:p>
    <w:p w:rsidR="00E66E9C" w:rsidRDefault="009B7BBD" w:rsidP="00816178">
      <w:pPr>
        <w:autoSpaceDE w:val="0"/>
        <w:autoSpaceDN w:val="0"/>
        <w:adjustRightInd w:val="0"/>
        <w:spacing w:before="20" w:line="360" w:lineRule="auto"/>
        <w:jc w:val="both"/>
        <w:rPr>
          <w:rFonts w:ascii="Arial" w:hAnsi="Arial" w:cs="Arial"/>
          <w:b/>
          <w:color w:val="365F91" w:themeColor="accent1" w:themeShade="BF"/>
          <w:sz w:val="22"/>
          <w:szCs w:val="22"/>
        </w:rPr>
      </w:pPr>
      <w:r w:rsidRPr="00BF7AA2">
        <w:rPr>
          <w:rFonts w:ascii="Arial" w:hAnsi="Arial" w:cs="Arial"/>
          <w:b/>
          <w:color w:val="365F91" w:themeColor="accent1" w:themeShade="BF"/>
          <w:sz w:val="22"/>
          <w:szCs w:val="22"/>
        </w:rPr>
        <w:t xml:space="preserve">¿Se </w:t>
      </w:r>
      <w:r w:rsidR="00C419B2" w:rsidRPr="00BF7AA2">
        <w:rPr>
          <w:rFonts w:ascii="Arial" w:hAnsi="Arial" w:cs="Arial"/>
          <w:b/>
          <w:color w:val="365F91" w:themeColor="accent1" w:themeShade="BF"/>
          <w:sz w:val="22"/>
          <w:szCs w:val="22"/>
        </w:rPr>
        <w:t xml:space="preserve">cumplió? </w:t>
      </w:r>
      <w:r w:rsidRPr="00BF7AA2">
        <w:rPr>
          <w:rFonts w:ascii="Arial" w:hAnsi="Arial" w:cs="Arial"/>
          <w:b/>
          <w:color w:val="365F91" w:themeColor="accent1" w:themeShade="BF"/>
          <w:sz w:val="22"/>
          <w:szCs w:val="22"/>
        </w:rPr>
        <w:t>– Evaluación</w:t>
      </w:r>
    </w:p>
    <w:p w:rsidR="00BF7AA2" w:rsidRPr="00BF7AA2" w:rsidRDefault="00BF7AA2" w:rsidP="00816178">
      <w:pPr>
        <w:autoSpaceDE w:val="0"/>
        <w:autoSpaceDN w:val="0"/>
        <w:adjustRightInd w:val="0"/>
        <w:spacing w:before="20" w:line="360" w:lineRule="auto"/>
        <w:jc w:val="both"/>
        <w:rPr>
          <w:rFonts w:ascii="Arial" w:hAnsi="Arial" w:cs="Arial"/>
          <w:b/>
          <w:color w:val="365F91" w:themeColor="accent1" w:themeShade="BF"/>
          <w:sz w:val="22"/>
          <w:szCs w:val="22"/>
        </w:rPr>
      </w:pPr>
    </w:p>
    <w:p w:rsidR="00FD6DA6" w:rsidRPr="00BF7AA2" w:rsidRDefault="007D7C35" w:rsidP="00816178">
      <w:pPr>
        <w:autoSpaceDE w:val="0"/>
        <w:autoSpaceDN w:val="0"/>
        <w:adjustRightInd w:val="0"/>
        <w:spacing w:before="20" w:line="360" w:lineRule="auto"/>
        <w:jc w:val="both"/>
        <w:rPr>
          <w:rFonts w:ascii="Arial" w:hAnsi="Arial" w:cs="Arial"/>
          <w:color w:val="000000"/>
          <w:sz w:val="20"/>
          <w:szCs w:val="20"/>
        </w:rPr>
      </w:pPr>
      <w:r w:rsidRPr="00BF7AA2">
        <w:rPr>
          <w:rFonts w:ascii="Arial" w:hAnsi="Arial" w:cs="Arial"/>
          <w:color w:val="000000"/>
          <w:sz w:val="20"/>
          <w:szCs w:val="20"/>
        </w:rPr>
        <w:t>A pesar que este es el último elemento expuesto</w:t>
      </w:r>
      <w:r w:rsidR="00FD6DA6" w:rsidRPr="00BF7AA2">
        <w:rPr>
          <w:rFonts w:ascii="Arial" w:hAnsi="Arial" w:cs="Arial"/>
          <w:color w:val="000000"/>
          <w:sz w:val="20"/>
          <w:szCs w:val="20"/>
        </w:rPr>
        <w:t xml:space="preserve"> del diseño curricular</w:t>
      </w:r>
      <w:r w:rsidRPr="00BF7AA2">
        <w:rPr>
          <w:rFonts w:ascii="Arial" w:hAnsi="Arial" w:cs="Arial"/>
          <w:color w:val="000000"/>
          <w:sz w:val="20"/>
          <w:szCs w:val="20"/>
        </w:rPr>
        <w:t xml:space="preserve">, no implica que </w:t>
      </w:r>
      <w:r w:rsidR="00FD6DA6" w:rsidRPr="00BF7AA2">
        <w:rPr>
          <w:rFonts w:ascii="Arial" w:hAnsi="Arial" w:cs="Arial"/>
          <w:color w:val="000000"/>
          <w:sz w:val="20"/>
          <w:szCs w:val="20"/>
        </w:rPr>
        <w:t>en la práctica pedagógica sea</w:t>
      </w:r>
      <w:r w:rsidRPr="00BF7AA2">
        <w:rPr>
          <w:rFonts w:ascii="Arial" w:hAnsi="Arial" w:cs="Arial"/>
          <w:color w:val="000000"/>
          <w:sz w:val="20"/>
          <w:szCs w:val="20"/>
        </w:rPr>
        <w:t xml:space="preserve"> el último proceso que se deb</w:t>
      </w:r>
      <w:r w:rsidR="00FD6DA6" w:rsidRPr="00BF7AA2">
        <w:rPr>
          <w:rFonts w:ascii="Arial" w:hAnsi="Arial" w:cs="Arial"/>
          <w:color w:val="000000"/>
          <w:sz w:val="20"/>
          <w:szCs w:val="20"/>
        </w:rPr>
        <w:t>a</w:t>
      </w:r>
      <w:r w:rsidRPr="00BF7AA2">
        <w:rPr>
          <w:rFonts w:ascii="Arial" w:hAnsi="Arial" w:cs="Arial"/>
          <w:color w:val="000000"/>
          <w:sz w:val="20"/>
          <w:szCs w:val="20"/>
        </w:rPr>
        <w:t xml:space="preserve"> realizar, especialmente si se entiende </w:t>
      </w:r>
      <w:r w:rsidR="00DB7DCB" w:rsidRPr="00BF7AA2">
        <w:rPr>
          <w:rFonts w:ascii="Arial" w:hAnsi="Arial" w:cs="Arial"/>
          <w:color w:val="000000"/>
          <w:sz w:val="20"/>
          <w:szCs w:val="20"/>
        </w:rPr>
        <w:t xml:space="preserve">que </w:t>
      </w:r>
      <w:r w:rsidRPr="00BF7AA2">
        <w:rPr>
          <w:rFonts w:ascii="Arial" w:hAnsi="Arial" w:cs="Arial"/>
          <w:color w:val="000000"/>
          <w:sz w:val="20"/>
          <w:szCs w:val="20"/>
        </w:rPr>
        <w:t>evalu</w:t>
      </w:r>
      <w:r w:rsidR="00DB7DCB" w:rsidRPr="00BF7AA2">
        <w:rPr>
          <w:rFonts w:ascii="Arial" w:hAnsi="Arial" w:cs="Arial"/>
          <w:color w:val="000000"/>
          <w:sz w:val="20"/>
          <w:szCs w:val="20"/>
        </w:rPr>
        <w:t>ar</w:t>
      </w:r>
      <w:r w:rsidRPr="00BF7AA2">
        <w:rPr>
          <w:rFonts w:ascii="Arial" w:hAnsi="Arial" w:cs="Arial"/>
          <w:color w:val="000000"/>
          <w:sz w:val="20"/>
          <w:szCs w:val="20"/>
        </w:rPr>
        <w:t xml:space="preserve"> </w:t>
      </w:r>
      <w:r w:rsidR="00DB7DCB" w:rsidRPr="00BF7AA2">
        <w:rPr>
          <w:rFonts w:ascii="Arial" w:hAnsi="Arial" w:cs="Arial"/>
          <w:color w:val="000000"/>
          <w:sz w:val="20"/>
          <w:szCs w:val="20"/>
        </w:rPr>
        <w:t xml:space="preserve">“es dialogar y reflexionar sobre el proceso de  enseñanza – aprendizaje, porque es una parte integral de dicho proceso. </w:t>
      </w:r>
      <w:r w:rsidR="00FD6DA6" w:rsidRPr="00BF7AA2">
        <w:rPr>
          <w:rFonts w:ascii="Arial" w:hAnsi="Arial" w:cs="Arial"/>
          <w:color w:val="000000"/>
          <w:sz w:val="20"/>
          <w:szCs w:val="20"/>
        </w:rPr>
        <w:t>“</w:t>
      </w:r>
      <w:r w:rsidR="005930B9" w:rsidRPr="00BF7AA2">
        <w:rPr>
          <w:rFonts w:ascii="Arial" w:hAnsi="Arial" w:cs="Arial"/>
          <w:color w:val="000000"/>
          <w:sz w:val="20"/>
          <w:szCs w:val="20"/>
        </w:rPr>
        <w:t>[9]</w:t>
      </w:r>
      <w:r w:rsidR="00FD6DA6" w:rsidRPr="00BF7AA2">
        <w:rPr>
          <w:rFonts w:ascii="Arial" w:hAnsi="Arial" w:cs="Arial"/>
          <w:color w:val="000000"/>
          <w:sz w:val="20"/>
          <w:szCs w:val="20"/>
        </w:rPr>
        <w:t>, es decir, el momento de enseñar es el momento también de evaluar y viceversa</w:t>
      </w:r>
      <w:r w:rsidR="00827C41" w:rsidRPr="00BF7AA2">
        <w:rPr>
          <w:rFonts w:ascii="Arial" w:hAnsi="Arial" w:cs="Arial"/>
          <w:color w:val="000000"/>
          <w:sz w:val="20"/>
          <w:szCs w:val="20"/>
        </w:rPr>
        <w:t>, por lo tanto, se puede afirmar que el estudiante aprende cuando se le avalúa.</w:t>
      </w:r>
      <w:r w:rsidR="009A793A" w:rsidRPr="00BF7AA2">
        <w:rPr>
          <w:rFonts w:ascii="Arial" w:hAnsi="Arial" w:cs="Arial"/>
          <w:color w:val="000000"/>
          <w:sz w:val="20"/>
          <w:szCs w:val="20"/>
        </w:rPr>
        <w:t xml:space="preserve"> Desde este lugar,  el estudiante no debería distinguir cuándo se le está evaluando o cuándo se le está enseñando, debido a la naturaleza de la relación de estos dos procesos</w:t>
      </w:r>
      <w:r w:rsidR="00071547" w:rsidRPr="00BF7AA2">
        <w:rPr>
          <w:rFonts w:ascii="Arial" w:hAnsi="Arial" w:cs="Arial"/>
          <w:color w:val="000000"/>
          <w:sz w:val="20"/>
          <w:szCs w:val="20"/>
        </w:rPr>
        <w:t>.</w:t>
      </w:r>
    </w:p>
    <w:p w:rsidR="00FD6DA6" w:rsidRPr="00BF7AA2" w:rsidRDefault="00FD6DA6" w:rsidP="00816178">
      <w:pPr>
        <w:autoSpaceDE w:val="0"/>
        <w:autoSpaceDN w:val="0"/>
        <w:adjustRightInd w:val="0"/>
        <w:spacing w:before="20" w:line="360" w:lineRule="auto"/>
        <w:jc w:val="both"/>
        <w:rPr>
          <w:rFonts w:ascii="Arial" w:hAnsi="Arial" w:cs="Arial"/>
          <w:color w:val="000000"/>
          <w:sz w:val="20"/>
          <w:szCs w:val="20"/>
        </w:rPr>
      </w:pPr>
    </w:p>
    <w:p w:rsidR="009B7BBD" w:rsidRPr="00BF7AA2" w:rsidRDefault="00166F86" w:rsidP="00816178">
      <w:pPr>
        <w:autoSpaceDE w:val="0"/>
        <w:autoSpaceDN w:val="0"/>
        <w:adjustRightInd w:val="0"/>
        <w:spacing w:before="20" w:line="360" w:lineRule="auto"/>
        <w:jc w:val="both"/>
        <w:rPr>
          <w:rFonts w:ascii="Arial" w:hAnsi="Arial" w:cs="Arial"/>
          <w:color w:val="000000"/>
          <w:sz w:val="20"/>
          <w:szCs w:val="20"/>
        </w:rPr>
      </w:pPr>
      <w:r w:rsidRPr="00BF7AA2">
        <w:rPr>
          <w:rFonts w:ascii="Arial" w:hAnsi="Arial" w:cs="Arial"/>
          <w:color w:val="000000"/>
          <w:sz w:val="20"/>
          <w:szCs w:val="20"/>
        </w:rPr>
        <w:t>Es así como el</w:t>
      </w:r>
      <w:r w:rsidR="00863FF3" w:rsidRPr="00BF7AA2">
        <w:rPr>
          <w:rFonts w:ascii="Arial" w:hAnsi="Arial" w:cs="Arial"/>
          <w:color w:val="000000"/>
          <w:sz w:val="20"/>
          <w:szCs w:val="20"/>
        </w:rPr>
        <w:t xml:space="preserve"> anterior planteamiento, desvaloriza  la revisión indiscriminada de evidencias y productos</w:t>
      </w:r>
      <w:r w:rsidR="00893DC5" w:rsidRPr="00BF7AA2">
        <w:rPr>
          <w:rFonts w:ascii="Arial" w:hAnsi="Arial" w:cs="Arial"/>
          <w:color w:val="000000"/>
          <w:sz w:val="20"/>
          <w:szCs w:val="20"/>
        </w:rPr>
        <w:t xml:space="preserve"> finales,</w:t>
      </w:r>
      <w:r w:rsidR="001F0EE9" w:rsidRPr="00BF7AA2">
        <w:rPr>
          <w:rFonts w:ascii="Arial" w:hAnsi="Arial" w:cs="Arial"/>
          <w:color w:val="000000"/>
          <w:sz w:val="20"/>
          <w:szCs w:val="20"/>
        </w:rPr>
        <w:t xml:space="preserve"> </w:t>
      </w:r>
      <w:r w:rsidR="00893DC5" w:rsidRPr="00BF7AA2">
        <w:rPr>
          <w:rFonts w:ascii="Arial" w:hAnsi="Arial" w:cs="Arial"/>
          <w:color w:val="000000"/>
          <w:sz w:val="20"/>
          <w:szCs w:val="20"/>
        </w:rPr>
        <w:t>p</w:t>
      </w:r>
      <w:r w:rsidRPr="00BF7AA2">
        <w:rPr>
          <w:rFonts w:ascii="Arial" w:hAnsi="Arial" w:cs="Arial"/>
          <w:color w:val="000000"/>
          <w:sz w:val="20"/>
          <w:szCs w:val="20"/>
        </w:rPr>
        <w:t>e</w:t>
      </w:r>
      <w:r w:rsidR="00893DC5" w:rsidRPr="00BF7AA2">
        <w:rPr>
          <w:rFonts w:ascii="Arial" w:hAnsi="Arial" w:cs="Arial"/>
          <w:color w:val="000000"/>
          <w:sz w:val="20"/>
          <w:szCs w:val="20"/>
        </w:rPr>
        <w:t>ro valoriza el diálogo constante estudiante–</w:t>
      </w:r>
      <w:r w:rsidRPr="00BF7AA2">
        <w:rPr>
          <w:rFonts w:ascii="Arial" w:hAnsi="Arial" w:cs="Arial"/>
          <w:color w:val="000000"/>
          <w:sz w:val="20"/>
          <w:szCs w:val="20"/>
        </w:rPr>
        <w:t>tutor</w:t>
      </w:r>
      <w:r w:rsidR="00893DC5" w:rsidRPr="00BF7AA2">
        <w:rPr>
          <w:rFonts w:ascii="Arial" w:hAnsi="Arial" w:cs="Arial"/>
          <w:color w:val="000000"/>
          <w:sz w:val="20"/>
          <w:szCs w:val="20"/>
        </w:rPr>
        <w:t>–</w:t>
      </w:r>
      <w:r w:rsidR="00122B37" w:rsidRPr="00BF7AA2">
        <w:rPr>
          <w:rFonts w:ascii="Arial" w:hAnsi="Arial" w:cs="Arial"/>
          <w:color w:val="000000"/>
          <w:sz w:val="20"/>
          <w:szCs w:val="20"/>
        </w:rPr>
        <w:t>e</w:t>
      </w:r>
      <w:r w:rsidR="00893DC5" w:rsidRPr="00BF7AA2">
        <w:rPr>
          <w:rFonts w:ascii="Arial" w:hAnsi="Arial" w:cs="Arial"/>
          <w:color w:val="000000"/>
          <w:sz w:val="20"/>
          <w:szCs w:val="20"/>
        </w:rPr>
        <w:t xml:space="preserve">studiante como herramienta indispensable para el  seguimiento detallado de los procesos de construcción de esos productos y </w:t>
      </w:r>
      <w:r w:rsidRPr="00BF7AA2">
        <w:rPr>
          <w:rFonts w:ascii="Arial" w:hAnsi="Arial" w:cs="Arial"/>
          <w:color w:val="000000"/>
          <w:sz w:val="20"/>
          <w:szCs w:val="20"/>
        </w:rPr>
        <w:t xml:space="preserve">la </w:t>
      </w:r>
      <w:r w:rsidR="00893DC5" w:rsidRPr="00BF7AA2">
        <w:rPr>
          <w:rFonts w:ascii="Arial" w:hAnsi="Arial" w:cs="Arial"/>
          <w:color w:val="000000"/>
          <w:sz w:val="20"/>
          <w:szCs w:val="20"/>
        </w:rPr>
        <w:t>manifestación de desempeños en el desarrollo de competencias</w:t>
      </w:r>
      <w:r w:rsidRPr="00BF7AA2">
        <w:rPr>
          <w:rFonts w:ascii="Arial" w:hAnsi="Arial" w:cs="Arial"/>
          <w:color w:val="000000"/>
          <w:sz w:val="20"/>
          <w:szCs w:val="20"/>
        </w:rPr>
        <w:t xml:space="preserve">. </w:t>
      </w:r>
      <w:r w:rsidR="00894127" w:rsidRPr="00BF7AA2">
        <w:rPr>
          <w:rFonts w:ascii="Arial" w:hAnsi="Arial" w:cs="Arial"/>
          <w:color w:val="000000"/>
          <w:sz w:val="20"/>
          <w:szCs w:val="20"/>
        </w:rPr>
        <w:t xml:space="preserve">De allí, que el tutor deba convertirse en un espía de los procesos cognitivos de </w:t>
      </w:r>
      <w:r w:rsidR="000612D7" w:rsidRPr="00BF7AA2">
        <w:rPr>
          <w:rFonts w:ascii="Arial" w:hAnsi="Arial" w:cs="Arial"/>
          <w:color w:val="000000"/>
          <w:sz w:val="20"/>
          <w:szCs w:val="20"/>
        </w:rPr>
        <w:t xml:space="preserve">cada </w:t>
      </w:r>
      <w:r w:rsidR="00894127" w:rsidRPr="00BF7AA2">
        <w:rPr>
          <w:rFonts w:ascii="Arial" w:hAnsi="Arial" w:cs="Arial"/>
          <w:color w:val="000000"/>
          <w:sz w:val="20"/>
          <w:szCs w:val="20"/>
        </w:rPr>
        <w:t>estudiante</w:t>
      </w:r>
      <w:r w:rsidR="000612D7" w:rsidRPr="00BF7AA2">
        <w:rPr>
          <w:rFonts w:ascii="Arial" w:hAnsi="Arial" w:cs="Arial"/>
          <w:color w:val="000000"/>
          <w:sz w:val="20"/>
          <w:szCs w:val="20"/>
        </w:rPr>
        <w:t xml:space="preserve"> en aras de tomar decisiones </w:t>
      </w:r>
      <w:r w:rsidR="003134F3" w:rsidRPr="00BF7AA2">
        <w:rPr>
          <w:rFonts w:ascii="Arial" w:hAnsi="Arial" w:cs="Arial"/>
          <w:color w:val="000000"/>
          <w:sz w:val="20"/>
          <w:szCs w:val="20"/>
        </w:rPr>
        <w:t xml:space="preserve">pedagógicas, </w:t>
      </w:r>
      <w:r w:rsidR="007E507F" w:rsidRPr="00BF7AA2">
        <w:rPr>
          <w:rFonts w:ascii="Arial" w:hAnsi="Arial" w:cs="Arial"/>
          <w:color w:val="000000"/>
          <w:sz w:val="20"/>
          <w:szCs w:val="20"/>
        </w:rPr>
        <w:t>“</w:t>
      </w:r>
      <w:r w:rsidR="003134F3" w:rsidRPr="00BF7AA2">
        <w:rPr>
          <w:rFonts w:ascii="Arial" w:hAnsi="Arial" w:cs="Arial"/>
          <w:color w:val="000000"/>
          <w:sz w:val="20"/>
          <w:szCs w:val="20"/>
        </w:rPr>
        <w:t xml:space="preserve">para promover una enseñanza verdaderamente adaptativa que atienda a la diversidad del alumnado; en promover aprendizajes con sentido y con valor funcional para los alumnos; en ocuparse del problema de la regulación de la enseñanza y del aprendizaje; y en </w:t>
      </w:r>
      <w:r w:rsidR="003134F3" w:rsidRPr="00BF7AA2">
        <w:rPr>
          <w:rFonts w:ascii="Arial" w:hAnsi="Arial" w:cs="Arial"/>
          <w:color w:val="000000"/>
          <w:sz w:val="20"/>
          <w:szCs w:val="20"/>
        </w:rPr>
        <w:lastRenderedPageBreak/>
        <w:t xml:space="preserve">favorecer el traspaso de la </w:t>
      </w:r>
      <w:proofErr w:type="spellStart"/>
      <w:r w:rsidR="003134F3" w:rsidRPr="00BF7AA2">
        <w:rPr>
          <w:rFonts w:ascii="Arial" w:hAnsi="Arial" w:cs="Arial"/>
          <w:color w:val="000000"/>
          <w:sz w:val="20"/>
          <w:szCs w:val="20"/>
        </w:rPr>
        <w:t>heterorregulación</w:t>
      </w:r>
      <w:proofErr w:type="spellEnd"/>
      <w:r w:rsidR="003134F3" w:rsidRPr="00BF7AA2">
        <w:rPr>
          <w:rFonts w:ascii="Arial" w:hAnsi="Arial" w:cs="Arial"/>
          <w:color w:val="000000"/>
          <w:sz w:val="20"/>
          <w:szCs w:val="20"/>
        </w:rPr>
        <w:t xml:space="preserve"> evaluativo hacia la autorregulación de los alumnos en materia de aprendizaje y evaluación.”</w:t>
      </w:r>
      <w:r w:rsidR="008760EE" w:rsidRPr="00BF7AA2">
        <w:rPr>
          <w:rFonts w:ascii="Arial" w:hAnsi="Arial" w:cs="Arial"/>
          <w:color w:val="000000"/>
          <w:sz w:val="20"/>
          <w:szCs w:val="20"/>
        </w:rPr>
        <w:t xml:space="preserve"> </w:t>
      </w:r>
      <w:r w:rsidR="00386D2F" w:rsidRPr="00BF7AA2">
        <w:rPr>
          <w:rFonts w:ascii="Arial" w:hAnsi="Arial" w:cs="Arial"/>
          <w:color w:val="000000"/>
          <w:sz w:val="20"/>
          <w:szCs w:val="20"/>
        </w:rPr>
        <w:t>[10]</w:t>
      </w:r>
    </w:p>
    <w:p w:rsidR="00C76124" w:rsidRPr="00BF7AA2" w:rsidRDefault="00C76124" w:rsidP="00816178">
      <w:pPr>
        <w:autoSpaceDE w:val="0"/>
        <w:autoSpaceDN w:val="0"/>
        <w:adjustRightInd w:val="0"/>
        <w:spacing w:before="20" w:line="360" w:lineRule="auto"/>
        <w:jc w:val="both"/>
        <w:rPr>
          <w:rFonts w:ascii="Arial" w:hAnsi="Arial" w:cs="Arial"/>
          <w:color w:val="000000"/>
          <w:sz w:val="20"/>
          <w:szCs w:val="20"/>
        </w:rPr>
      </w:pPr>
    </w:p>
    <w:p w:rsidR="00C76124" w:rsidRPr="00BF7AA2" w:rsidRDefault="00C76124" w:rsidP="00816178">
      <w:pPr>
        <w:autoSpaceDE w:val="0"/>
        <w:autoSpaceDN w:val="0"/>
        <w:adjustRightInd w:val="0"/>
        <w:spacing w:before="20" w:line="360" w:lineRule="auto"/>
        <w:jc w:val="both"/>
        <w:rPr>
          <w:rFonts w:ascii="Arial" w:hAnsi="Arial" w:cs="Arial"/>
          <w:color w:val="000000"/>
          <w:sz w:val="20"/>
          <w:szCs w:val="20"/>
        </w:rPr>
      </w:pPr>
      <w:r w:rsidRPr="00BF7AA2">
        <w:rPr>
          <w:rFonts w:ascii="Arial" w:hAnsi="Arial" w:cs="Arial"/>
          <w:color w:val="000000"/>
          <w:sz w:val="20"/>
          <w:szCs w:val="20"/>
        </w:rPr>
        <w:t>Desde esta óptica, no es conveniente aplazar la valoración de los aprendizajes para el final del proceso porque poco podría servir para la toma de decisiones pedagógicas, sin embargo, en algunos casos se requiere  de este tipo de valoración, sobretodo para fines de acreditación, certificación  o promoción, en los casos en que la evaluación debe cumplir su función social</w:t>
      </w:r>
      <w:r w:rsidR="00F51710" w:rsidRPr="00BF7AA2">
        <w:rPr>
          <w:rFonts w:ascii="Arial" w:hAnsi="Arial" w:cs="Arial"/>
          <w:color w:val="000000"/>
          <w:sz w:val="20"/>
          <w:szCs w:val="20"/>
        </w:rPr>
        <w:t xml:space="preserve"> [11]</w:t>
      </w:r>
      <w:r w:rsidR="00C80159" w:rsidRPr="00BF7AA2">
        <w:rPr>
          <w:rFonts w:ascii="Arial" w:hAnsi="Arial" w:cs="Arial"/>
          <w:color w:val="000000"/>
          <w:sz w:val="20"/>
          <w:szCs w:val="20"/>
        </w:rPr>
        <w:t xml:space="preserve">. Desde luego, se aspira que las evaluaciones </w:t>
      </w:r>
      <w:proofErr w:type="spellStart"/>
      <w:r w:rsidR="00C80159" w:rsidRPr="00BF7AA2">
        <w:rPr>
          <w:rFonts w:ascii="Arial" w:hAnsi="Arial" w:cs="Arial"/>
          <w:color w:val="000000"/>
          <w:sz w:val="20"/>
          <w:szCs w:val="20"/>
        </w:rPr>
        <w:t>sumativas</w:t>
      </w:r>
      <w:proofErr w:type="spellEnd"/>
      <w:r w:rsidR="00C80159" w:rsidRPr="00BF7AA2">
        <w:rPr>
          <w:rFonts w:ascii="Arial" w:hAnsi="Arial" w:cs="Arial"/>
          <w:color w:val="000000"/>
          <w:sz w:val="20"/>
          <w:szCs w:val="20"/>
        </w:rPr>
        <w:t xml:space="preserve"> sean de mínima frecuencia y que por el contrario prevalezca la valoración de carácter  formativa en el desarrollo de un curso virtual.</w:t>
      </w:r>
    </w:p>
    <w:p w:rsidR="00C80159" w:rsidRPr="00BF7AA2" w:rsidRDefault="00C80159" w:rsidP="00816178">
      <w:pPr>
        <w:autoSpaceDE w:val="0"/>
        <w:autoSpaceDN w:val="0"/>
        <w:adjustRightInd w:val="0"/>
        <w:spacing w:before="20" w:line="360" w:lineRule="auto"/>
        <w:jc w:val="both"/>
        <w:rPr>
          <w:rFonts w:ascii="Arial" w:hAnsi="Arial" w:cs="Arial"/>
          <w:color w:val="000000"/>
          <w:sz w:val="20"/>
          <w:szCs w:val="20"/>
        </w:rPr>
      </w:pPr>
    </w:p>
    <w:p w:rsidR="00C80159" w:rsidRPr="00BF7AA2" w:rsidRDefault="00C80159" w:rsidP="00816178">
      <w:pPr>
        <w:autoSpaceDE w:val="0"/>
        <w:autoSpaceDN w:val="0"/>
        <w:adjustRightInd w:val="0"/>
        <w:spacing w:before="20" w:line="360" w:lineRule="auto"/>
        <w:jc w:val="both"/>
        <w:rPr>
          <w:rFonts w:ascii="Arial" w:hAnsi="Arial" w:cs="Arial"/>
          <w:color w:val="000000"/>
          <w:sz w:val="20"/>
          <w:szCs w:val="20"/>
        </w:rPr>
      </w:pPr>
      <w:r w:rsidRPr="00BF7AA2">
        <w:rPr>
          <w:rFonts w:ascii="Arial" w:hAnsi="Arial" w:cs="Arial"/>
          <w:color w:val="000000"/>
          <w:sz w:val="20"/>
          <w:szCs w:val="20"/>
        </w:rPr>
        <w:t xml:space="preserve">Otro aspecto a resaltar, concerniente a la evaluación, es la necesidad de identificar los conocimientos previos, concepciones </w:t>
      </w:r>
      <w:r w:rsidR="00C34788" w:rsidRPr="00BF7AA2">
        <w:rPr>
          <w:rFonts w:ascii="Arial" w:hAnsi="Arial" w:cs="Arial"/>
          <w:color w:val="000000"/>
          <w:sz w:val="20"/>
          <w:szCs w:val="20"/>
        </w:rPr>
        <w:t>implícitas</w:t>
      </w:r>
      <w:r w:rsidR="00334263" w:rsidRPr="00BF7AA2">
        <w:rPr>
          <w:rFonts w:ascii="Arial" w:hAnsi="Arial" w:cs="Arial"/>
          <w:color w:val="000000"/>
          <w:sz w:val="20"/>
          <w:szCs w:val="20"/>
        </w:rPr>
        <w:t xml:space="preserve">, estilos de aprendizaje, niveles de competencia e intereses del estudiante que benefician u obstaculizan el proceso de enseñanza – aprendizaje; realizar una evaluación diagnóstica es una tarea indispensable que permite reconsiderar el plan docente y diversificar las didácticas. En estos casos, tener en cuenta </w:t>
      </w:r>
      <w:r w:rsidR="004146F5" w:rsidRPr="00BF7AA2">
        <w:rPr>
          <w:rFonts w:ascii="Arial" w:hAnsi="Arial" w:cs="Arial"/>
          <w:color w:val="000000"/>
          <w:sz w:val="20"/>
          <w:szCs w:val="20"/>
        </w:rPr>
        <w:t xml:space="preserve">sus </w:t>
      </w:r>
      <w:r w:rsidR="00334263" w:rsidRPr="00BF7AA2">
        <w:rPr>
          <w:rFonts w:ascii="Arial" w:hAnsi="Arial" w:cs="Arial"/>
          <w:color w:val="000000"/>
          <w:sz w:val="20"/>
          <w:szCs w:val="20"/>
        </w:rPr>
        <w:t xml:space="preserve">intereses, descubrir cómo aprende, </w:t>
      </w:r>
      <w:r w:rsidR="004146F5" w:rsidRPr="00BF7AA2">
        <w:rPr>
          <w:rFonts w:ascii="Arial" w:hAnsi="Arial" w:cs="Arial"/>
          <w:color w:val="000000"/>
          <w:sz w:val="20"/>
          <w:szCs w:val="20"/>
        </w:rPr>
        <w:t xml:space="preserve">determinar qué cosas debe desaprender e identificar la zona de desarrollo actual de </w:t>
      </w:r>
      <w:r w:rsidR="00334263" w:rsidRPr="00BF7AA2">
        <w:rPr>
          <w:rFonts w:ascii="Arial" w:hAnsi="Arial" w:cs="Arial"/>
          <w:color w:val="000000"/>
          <w:sz w:val="20"/>
          <w:szCs w:val="20"/>
        </w:rPr>
        <w:t xml:space="preserve"> </w:t>
      </w:r>
      <w:r w:rsidR="004146F5" w:rsidRPr="00BF7AA2">
        <w:rPr>
          <w:rFonts w:ascii="Arial" w:hAnsi="Arial" w:cs="Arial"/>
          <w:color w:val="000000"/>
          <w:sz w:val="20"/>
          <w:szCs w:val="20"/>
        </w:rPr>
        <w:t>cada estudiante</w:t>
      </w:r>
      <w:r w:rsidR="00122B37" w:rsidRPr="00BF7AA2">
        <w:rPr>
          <w:rFonts w:ascii="Arial" w:hAnsi="Arial" w:cs="Arial"/>
          <w:color w:val="000000"/>
          <w:sz w:val="20"/>
          <w:szCs w:val="20"/>
        </w:rPr>
        <w:t>,</w:t>
      </w:r>
      <w:r w:rsidR="004146F5" w:rsidRPr="00BF7AA2">
        <w:rPr>
          <w:rFonts w:ascii="Arial" w:hAnsi="Arial" w:cs="Arial"/>
          <w:color w:val="000000"/>
          <w:sz w:val="20"/>
          <w:szCs w:val="20"/>
        </w:rPr>
        <w:t xml:space="preserve"> son factores que maximizan la calidad de  la intervención pedagógica.</w:t>
      </w:r>
    </w:p>
    <w:p w:rsidR="004146F5" w:rsidRPr="00BF7AA2" w:rsidRDefault="004146F5" w:rsidP="00816178">
      <w:pPr>
        <w:autoSpaceDE w:val="0"/>
        <w:autoSpaceDN w:val="0"/>
        <w:adjustRightInd w:val="0"/>
        <w:spacing w:before="20" w:line="360" w:lineRule="auto"/>
        <w:jc w:val="both"/>
        <w:rPr>
          <w:rFonts w:ascii="Arial" w:hAnsi="Arial" w:cs="Arial"/>
          <w:color w:val="000000"/>
          <w:sz w:val="20"/>
          <w:szCs w:val="20"/>
        </w:rPr>
      </w:pPr>
    </w:p>
    <w:p w:rsidR="00133C65" w:rsidRPr="00BF7AA2" w:rsidRDefault="00133C65" w:rsidP="00816178">
      <w:pPr>
        <w:autoSpaceDE w:val="0"/>
        <w:autoSpaceDN w:val="0"/>
        <w:adjustRightInd w:val="0"/>
        <w:spacing w:before="20" w:line="360" w:lineRule="auto"/>
        <w:jc w:val="both"/>
        <w:rPr>
          <w:rFonts w:ascii="Arial" w:hAnsi="Arial" w:cs="Arial"/>
          <w:color w:val="000000"/>
          <w:sz w:val="20"/>
          <w:szCs w:val="20"/>
        </w:rPr>
      </w:pPr>
      <w:r w:rsidRPr="00BF7AA2">
        <w:rPr>
          <w:rFonts w:ascii="Arial" w:hAnsi="Arial" w:cs="Arial"/>
          <w:color w:val="000000"/>
          <w:sz w:val="20"/>
          <w:szCs w:val="20"/>
        </w:rPr>
        <w:t>Por último,  lograr traspasar la responsabilidad de la evaluación del docente a los compañeros</w:t>
      </w:r>
      <w:r w:rsidR="005F586D" w:rsidRPr="00BF7AA2">
        <w:rPr>
          <w:rFonts w:ascii="Arial" w:hAnsi="Arial" w:cs="Arial"/>
          <w:color w:val="000000"/>
          <w:sz w:val="20"/>
          <w:szCs w:val="20"/>
        </w:rPr>
        <w:t xml:space="preserve"> y al mismo estudiante debe ser una de las metas principales de cualquier  tutor virtual</w:t>
      </w:r>
      <w:r w:rsidR="00420642" w:rsidRPr="00BF7AA2">
        <w:rPr>
          <w:rFonts w:ascii="Arial" w:hAnsi="Arial" w:cs="Arial"/>
          <w:color w:val="000000"/>
          <w:sz w:val="20"/>
          <w:szCs w:val="20"/>
        </w:rPr>
        <w:t>, porque</w:t>
      </w:r>
      <w:r w:rsidR="003B5862" w:rsidRPr="00BF7AA2">
        <w:rPr>
          <w:rFonts w:ascii="Arial" w:hAnsi="Arial" w:cs="Arial"/>
          <w:color w:val="000000"/>
          <w:sz w:val="20"/>
          <w:szCs w:val="20"/>
        </w:rPr>
        <w:t xml:space="preserve"> la capacidad de evaluar los procesos de otros compañeros y los propios</w:t>
      </w:r>
      <w:r w:rsidR="00D214C7" w:rsidRPr="00BF7AA2">
        <w:rPr>
          <w:rFonts w:ascii="Arial" w:hAnsi="Arial" w:cs="Arial"/>
          <w:color w:val="000000"/>
          <w:sz w:val="20"/>
          <w:szCs w:val="20"/>
        </w:rPr>
        <w:t>,</w:t>
      </w:r>
      <w:r w:rsidR="003B5862" w:rsidRPr="00BF7AA2">
        <w:rPr>
          <w:rFonts w:ascii="Arial" w:hAnsi="Arial" w:cs="Arial"/>
          <w:color w:val="000000"/>
          <w:sz w:val="20"/>
          <w:szCs w:val="20"/>
        </w:rPr>
        <w:t xml:space="preserve"> proporciona altos niveles de autonomía que favorecen los procesos de aprendizaje</w:t>
      </w:r>
      <w:r w:rsidR="00CA39F5" w:rsidRPr="00BF7AA2">
        <w:rPr>
          <w:rFonts w:ascii="Arial" w:hAnsi="Arial" w:cs="Arial"/>
          <w:color w:val="000000"/>
          <w:sz w:val="20"/>
          <w:szCs w:val="20"/>
        </w:rPr>
        <w:t>. Para el alcance de esta meta</w:t>
      </w:r>
      <w:r w:rsidR="00D214C7" w:rsidRPr="00BF7AA2">
        <w:rPr>
          <w:rFonts w:ascii="Arial" w:hAnsi="Arial" w:cs="Arial"/>
          <w:color w:val="000000"/>
          <w:sz w:val="20"/>
          <w:szCs w:val="20"/>
        </w:rPr>
        <w:t>,</w:t>
      </w:r>
      <w:r w:rsidR="00CA39F5" w:rsidRPr="00BF7AA2">
        <w:rPr>
          <w:rFonts w:ascii="Arial" w:hAnsi="Arial" w:cs="Arial"/>
          <w:color w:val="000000"/>
          <w:sz w:val="20"/>
          <w:szCs w:val="20"/>
        </w:rPr>
        <w:t xml:space="preserve"> es necesario las siguientes condiciones: </w:t>
      </w:r>
      <w:r w:rsidR="0036048A" w:rsidRPr="00BF7AA2">
        <w:rPr>
          <w:rFonts w:ascii="Arial" w:hAnsi="Arial" w:cs="Arial"/>
          <w:color w:val="000000"/>
          <w:sz w:val="20"/>
          <w:szCs w:val="20"/>
        </w:rPr>
        <w:t xml:space="preserve">haber determinado </w:t>
      </w:r>
      <w:r w:rsidR="00AC17A7" w:rsidRPr="00BF7AA2">
        <w:rPr>
          <w:rFonts w:ascii="Arial" w:hAnsi="Arial" w:cs="Arial"/>
          <w:color w:val="000000"/>
          <w:sz w:val="20"/>
          <w:szCs w:val="20"/>
        </w:rPr>
        <w:t xml:space="preserve">con claridad </w:t>
      </w:r>
      <w:r w:rsidR="0036048A" w:rsidRPr="00BF7AA2">
        <w:rPr>
          <w:rFonts w:ascii="Arial" w:hAnsi="Arial" w:cs="Arial"/>
          <w:color w:val="000000"/>
          <w:sz w:val="20"/>
          <w:szCs w:val="20"/>
        </w:rPr>
        <w:t xml:space="preserve">los elementos de competencia de </w:t>
      </w:r>
      <w:r w:rsidR="00702D79" w:rsidRPr="00BF7AA2">
        <w:rPr>
          <w:rFonts w:ascii="Arial" w:hAnsi="Arial" w:cs="Arial"/>
          <w:color w:val="000000"/>
          <w:sz w:val="20"/>
          <w:szCs w:val="20"/>
        </w:rPr>
        <w:t xml:space="preserve">cada  </w:t>
      </w:r>
      <w:r w:rsidR="0036048A" w:rsidRPr="00BF7AA2">
        <w:rPr>
          <w:rFonts w:ascii="Arial" w:hAnsi="Arial" w:cs="Arial"/>
          <w:color w:val="000000"/>
          <w:sz w:val="20"/>
          <w:szCs w:val="20"/>
        </w:rPr>
        <w:t>unidad de competencia, comprendiendo los criterios de desempeño</w:t>
      </w:r>
      <w:r w:rsidR="00A62B5B" w:rsidRPr="00BF7AA2">
        <w:rPr>
          <w:rFonts w:ascii="Arial" w:hAnsi="Arial" w:cs="Arial"/>
          <w:color w:val="000000"/>
          <w:sz w:val="20"/>
          <w:szCs w:val="20"/>
        </w:rPr>
        <w:t>, los saberes, las evidencias requeridas y el rango de aplicación</w:t>
      </w:r>
      <w:r w:rsidR="00DE0F60" w:rsidRPr="00BF7AA2">
        <w:rPr>
          <w:rFonts w:ascii="Arial" w:hAnsi="Arial" w:cs="Arial"/>
          <w:color w:val="000000"/>
          <w:sz w:val="20"/>
          <w:szCs w:val="20"/>
        </w:rPr>
        <w:t xml:space="preserve"> </w:t>
      </w:r>
      <w:r w:rsidR="004F79C3" w:rsidRPr="00BF7AA2">
        <w:rPr>
          <w:rFonts w:ascii="Arial" w:hAnsi="Arial" w:cs="Arial"/>
          <w:color w:val="000000"/>
          <w:sz w:val="20"/>
          <w:szCs w:val="20"/>
        </w:rPr>
        <w:t>[12]</w:t>
      </w:r>
      <w:r w:rsidR="00652B57" w:rsidRPr="00BF7AA2">
        <w:rPr>
          <w:rFonts w:ascii="Arial" w:hAnsi="Arial" w:cs="Arial"/>
          <w:color w:val="000000"/>
          <w:sz w:val="20"/>
          <w:szCs w:val="20"/>
        </w:rPr>
        <w:t xml:space="preserve">, socializar </w:t>
      </w:r>
      <w:r w:rsidR="00AC17A7" w:rsidRPr="00BF7AA2">
        <w:rPr>
          <w:rFonts w:ascii="Arial" w:hAnsi="Arial" w:cs="Arial"/>
          <w:color w:val="000000"/>
          <w:sz w:val="20"/>
          <w:szCs w:val="20"/>
        </w:rPr>
        <w:t xml:space="preserve">y verificar la comprensión de </w:t>
      </w:r>
      <w:r w:rsidR="00652B57" w:rsidRPr="00BF7AA2">
        <w:rPr>
          <w:rFonts w:ascii="Arial" w:hAnsi="Arial" w:cs="Arial"/>
          <w:color w:val="000000"/>
          <w:sz w:val="20"/>
          <w:szCs w:val="20"/>
        </w:rPr>
        <w:t xml:space="preserve">cada uno de </w:t>
      </w:r>
      <w:r w:rsidR="00D214C7" w:rsidRPr="00BF7AA2">
        <w:rPr>
          <w:rFonts w:ascii="Arial" w:hAnsi="Arial" w:cs="Arial"/>
          <w:color w:val="000000"/>
          <w:sz w:val="20"/>
          <w:szCs w:val="20"/>
        </w:rPr>
        <w:t xml:space="preserve">estos </w:t>
      </w:r>
      <w:r w:rsidR="00652B57" w:rsidRPr="00BF7AA2">
        <w:rPr>
          <w:rFonts w:ascii="Arial" w:hAnsi="Arial" w:cs="Arial"/>
          <w:color w:val="000000"/>
          <w:sz w:val="20"/>
          <w:szCs w:val="20"/>
        </w:rPr>
        <w:t xml:space="preserve"> elementos antes de cada actividad de aprendizaje</w:t>
      </w:r>
      <w:r w:rsidR="00D214C7" w:rsidRPr="00BF7AA2">
        <w:rPr>
          <w:rFonts w:ascii="Arial" w:hAnsi="Arial" w:cs="Arial"/>
          <w:color w:val="000000"/>
          <w:sz w:val="20"/>
          <w:szCs w:val="20"/>
        </w:rPr>
        <w:t xml:space="preserve"> y enseñar estrategias </w:t>
      </w:r>
      <w:proofErr w:type="spellStart"/>
      <w:r w:rsidR="00D214C7" w:rsidRPr="00BF7AA2">
        <w:rPr>
          <w:rFonts w:ascii="Arial" w:hAnsi="Arial" w:cs="Arial"/>
          <w:color w:val="000000"/>
          <w:sz w:val="20"/>
          <w:szCs w:val="20"/>
        </w:rPr>
        <w:t>metacognitivas</w:t>
      </w:r>
      <w:proofErr w:type="spellEnd"/>
      <w:r w:rsidR="00D214C7" w:rsidRPr="00BF7AA2">
        <w:rPr>
          <w:rFonts w:ascii="Arial" w:hAnsi="Arial" w:cs="Arial"/>
          <w:color w:val="000000"/>
          <w:sz w:val="20"/>
          <w:szCs w:val="20"/>
        </w:rPr>
        <w:t xml:space="preserve"> que le permitan al estudiantes </w:t>
      </w:r>
      <w:r w:rsidR="00420642" w:rsidRPr="00BF7AA2">
        <w:rPr>
          <w:rFonts w:ascii="Arial" w:hAnsi="Arial" w:cs="Arial"/>
          <w:color w:val="000000"/>
          <w:sz w:val="20"/>
          <w:szCs w:val="20"/>
        </w:rPr>
        <w:t xml:space="preserve">anticipar, </w:t>
      </w:r>
      <w:r w:rsidR="00D214C7" w:rsidRPr="00BF7AA2">
        <w:rPr>
          <w:rFonts w:ascii="Arial" w:hAnsi="Arial" w:cs="Arial"/>
          <w:color w:val="000000"/>
          <w:sz w:val="20"/>
          <w:szCs w:val="20"/>
        </w:rPr>
        <w:t>planifica</w:t>
      </w:r>
      <w:r w:rsidR="00420642" w:rsidRPr="00BF7AA2">
        <w:rPr>
          <w:rFonts w:ascii="Arial" w:hAnsi="Arial" w:cs="Arial"/>
          <w:color w:val="000000"/>
          <w:sz w:val="20"/>
          <w:szCs w:val="20"/>
        </w:rPr>
        <w:t xml:space="preserve">r, </w:t>
      </w:r>
      <w:proofErr w:type="spellStart"/>
      <w:r w:rsidR="00420642" w:rsidRPr="00BF7AA2">
        <w:rPr>
          <w:rFonts w:ascii="Arial" w:hAnsi="Arial" w:cs="Arial"/>
          <w:color w:val="000000"/>
          <w:sz w:val="20"/>
          <w:szCs w:val="20"/>
        </w:rPr>
        <w:t>autorregular</w:t>
      </w:r>
      <w:proofErr w:type="spellEnd"/>
      <w:r w:rsidR="00420642" w:rsidRPr="00BF7AA2">
        <w:rPr>
          <w:rFonts w:ascii="Arial" w:hAnsi="Arial" w:cs="Arial"/>
          <w:color w:val="000000"/>
          <w:sz w:val="20"/>
          <w:szCs w:val="20"/>
        </w:rPr>
        <w:t>, evaluar y reorganizar  sus procesos cognitivos</w:t>
      </w:r>
      <w:r w:rsidR="007F7624" w:rsidRPr="00BF7AA2">
        <w:rPr>
          <w:rFonts w:ascii="Arial" w:hAnsi="Arial" w:cs="Arial"/>
          <w:color w:val="000000"/>
          <w:sz w:val="20"/>
          <w:szCs w:val="20"/>
        </w:rPr>
        <w:t xml:space="preserve"> [13].</w:t>
      </w:r>
    </w:p>
    <w:p w:rsidR="00C34933" w:rsidRDefault="00C34933" w:rsidP="00816178">
      <w:pPr>
        <w:autoSpaceDE w:val="0"/>
        <w:autoSpaceDN w:val="0"/>
        <w:adjustRightInd w:val="0"/>
        <w:spacing w:before="20" w:line="360" w:lineRule="auto"/>
        <w:jc w:val="both"/>
        <w:rPr>
          <w:rFonts w:ascii="Arial" w:hAnsi="Arial" w:cs="Arial"/>
          <w:color w:val="000000"/>
        </w:rPr>
      </w:pPr>
    </w:p>
    <w:p w:rsidR="00C34933" w:rsidRPr="00BF7AA2" w:rsidRDefault="00BF7AA2" w:rsidP="00C34933">
      <w:pPr>
        <w:pStyle w:val="NormalWeb"/>
        <w:jc w:val="both"/>
        <w:rPr>
          <w:rFonts w:cs="Arial"/>
          <w:b/>
          <w:bCs/>
          <w:caps/>
          <w:color w:val="00669C"/>
        </w:rPr>
      </w:pPr>
      <w:r>
        <w:rPr>
          <w:rFonts w:cs="Arial"/>
          <w:b/>
          <w:bCs/>
          <w:noProof/>
          <w:color w:val="00669C"/>
          <w:lang w:val="en-US" w:eastAsia="en-US"/>
        </w:rPr>
        <w:drawing>
          <wp:inline distT="0" distB="0" distL="0" distR="0">
            <wp:extent cx="228600" cy="247650"/>
            <wp:effectExtent l="19050" t="0" r="0" b="0"/>
            <wp:docPr id="6" name="Imagen 6" descr="BOTON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TON1B"/>
                    <pic:cNvPicPr>
                      <a:picLocks noChangeAspect="1" noChangeArrowheads="1"/>
                    </pic:cNvPicPr>
                  </pic:nvPicPr>
                  <pic:blipFill>
                    <a:blip r:embed="rId7"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r w:rsidR="00C34933" w:rsidRPr="00BF7AA2">
        <w:rPr>
          <w:rFonts w:cs="Arial"/>
          <w:b/>
          <w:bCs/>
          <w:caps/>
          <w:color w:val="00669C"/>
        </w:rPr>
        <w:t>Conclusiones</w:t>
      </w:r>
    </w:p>
    <w:p w:rsidR="00C34933" w:rsidRPr="00C34933" w:rsidRDefault="00C34933" w:rsidP="00C34933">
      <w:pPr>
        <w:pStyle w:val="Default"/>
      </w:pPr>
    </w:p>
    <w:p w:rsidR="006064A4" w:rsidRPr="00BF7AA2" w:rsidRDefault="0094539A" w:rsidP="00816178">
      <w:pPr>
        <w:autoSpaceDE w:val="0"/>
        <w:autoSpaceDN w:val="0"/>
        <w:adjustRightInd w:val="0"/>
        <w:spacing w:before="20" w:line="360" w:lineRule="auto"/>
        <w:jc w:val="both"/>
        <w:rPr>
          <w:rFonts w:ascii="Arial" w:hAnsi="Arial" w:cs="Arial"/>
          <w:color w:val="000000"/>
          <w:sz w:val="20"/>
          <w:szCs w:val="20"/>
        </w:rPr>
      </w:pPr>
      <w:r w:rsidRPr="00BF7AA2">
        <w:rPr>
          <w:rFonts w:ascii="Arial" w:hAnsi="Arial" w:cs="Arial"/>
          <w:color w:val="000000"/>
          <w:sz w:val="20"/>
          <w:szCs w:val="20"/>
        </w:rPr>
        <w:t>En conclusión, se puede afirmar que t</w:t>
      </w:r>
      <w:r w:rsidR="00763BC1" w:rsidRPr="00BF7AA2">
        <w:rPr>
          <w:rFonts w:ascii="Arial" w:hAnsi="Arial" w:cs="Arial"/>
          <w:color w:val="000000"/>
          <w:sz w:val="20"/>
          <w:szCs w:val="20"/>
        </w:rPr>
        <w:t>od</w:t>
      </w:r>
      <w:r w:rsidRPr="00BF7AA2">
        <w:rPr>
          <w:rFonts w:ascii="Arial" w:hAnsi="Arial" w:cs="Arial"/>
          <w:color w:val="000000"/>
          <w:sz w:val="20"/>
          <w:szCs w:val="20"/>
        </w:rPr>
        <w:t>o</w:t>
      </w:r>
      <w:r w:rsidR="00763BC1" w:rsidRPr="00BF7AA2">
        <w:rPr>
          <w:rFonts w:ascii="Arial" w:hAnsi="Arial" w:cs="Arial"/>
          <w:color w:val="000000"/>
          <w:sz w:val="20"/>
          <w:szCs w:val="20"/>
        </w:rPr>
        <w:t xml:space="preserve"> proceso educativo debe ser planificado  con anticipación, por lo tanto, la educación virtual no es la excepción. Este tipo de formación requiere de la </w:t>
      </w:r>
      <w:r w:rsidR="00AA61ED" w:rsidRPr="00BF7AA2">
        <w:rPr>
          <w:rFonts w:ascii="Arial" w:hAnsi="Arial" w:cs="Arial"/>
          <w:color w:val="000000"/>
          <w:sz w:val="20"/>
          <w:szCs w:val="20"/>
        </w:rPr>
        <w:t xml:space="preserve">definición  previa de los propósitos, contenidos, </w:t>
      </w:r>
      <w:r w:rsidR="005052E0" w:rsidRPr="00BF7AA2">
        <w:rPr>
          <w:rFonts w:ascii="Arial" w:hAnsi="Arial" w:cs="Arial"/>
          <w:color w:val="000000"/>
          <w:sz w:val="20"/>
          <w:szCs w:val="20"/>
        </w:rPr>
        <w:t xml:space="preserve">secuencia, método, recursos y evaluación que orientarán la labor académica de los tutores y estudiantes virtuales de un programa o curso académico. Desde </w:t>
      </w:r>
      <w:r w:rsidR="005052E0" w:rsidRPr="00BF7AA2">
        <w:rPr>
          <w:rFonts w:ascii="Arial" w:hAnsi="Arial" w:cs="Arial"/>
          <w:color w:val="000000"/>
          <w:sz w:val="20"/>
          <w:szCs w:val="20"/>
        </w:rPr>
        <w:lastRenderedPageBreak/>
        <w:t>luego, estos elementos del currículo deben ser asumidos desde perspectiva</w:t>
      </w:r>
      <w:r w:rsidR="00B71C1E" w:rsidRPr="00BF7AA2">
        <w:rPr>
          <w:rFonts w:ascii="Arial" w:hAnsi="Arial" w:cs="Arial"/>
          <w:color w:val="000000"/>
          <w:sz w:val="20"/>
          <w:szCs w:val="20"/>
        </w:rPr>
        <w:t>s</w:t>
      </w:r>
      <w:r w:rsidR="005052E0" w:rsidRPr="00BF7AA2">
        <w:rPr>
          <w:rFonts w:ascii="Arial" w:hAnsi="Arial" w:cs="Arial"/>
          <w:color w:val="000000"/>
          <w:sz w:val="20"/>
          <w:szCs w:val="20"/>
        </w:rPr>
        <w:t xml:space="preserve"> pedagógica</w:t>
      </w:r>
      <w:r w:rsidR="00B71C1E" w:rsidRPr="00BF7AA2">
        <w:rPr>
          <w:rFonts w:ascii="Arial" w:hAnsi="Arial" w:cs="Arial"/>
          <w:color w:val="000000"/>
          <w:sz w:val="20"/>
          <w:szCs w:val="20"/>
        </w:rPr>
        <w:t>s</w:t>
      </w:r>
      <w:r w:rsidR="005052E0" w:rsidRPr="00BF7AA2">
        <w:rPr>
          <w:rFonts w:ascii="Arial" w:hAnsi="Arial" w:cs="Arial"/>
          <w:color w:val="000000"/>
          <w:sz w:val="20"/>
          <w:szCs w:val="20"/>
        </w:rPr>
        <w:t xml:space="preserve"> consecuente</w:t>
      </w:r>
      <w:r w:rsidR="00B71C1E" w:rsidRPr="00BF7AA2">
        <w:rPr>
          <w:rFonts w:ascii="Arial" w:hAnsi="Arial" w:cs="Arial"/>
          <w:color w:val="000000"/>
          <w:sz w:val="20"/>
          <w:szCs w:val="20"/>
        </w:rPr>
        <w:t>s</w:t>
      </w:r>
      <w:r w:rsidR="005052E0" w:rsidRPr="00BF7AA2">
        <w:rPr>
          <w:rFonts w:ascii="Arial" w:hAnsi="Arial" w:cs="Arial"/>
          <w:color w:val="000000"/>
          <w:sz w:val="20"/>
          <w:szCs w:val="20"/>
        </w:rPr>
        <w:t xml:space="preserve"> con la modalidad de formación virtual y el proyecto  educativo institucional.</w:t>
      </w:r>
    </w:p>
    <w:p w:rsidR="0094539A" w:rsidRPr="00BF7AA2" w:rsidRDefault="0094539A" w:rsidP="00816178">
      <w:pPr>
        <w:autoSpaceDE w:val="0"/>
        <w:autoSpaceDN w:val="0"/>
        <w:adjustRightInd w:val="0"/>
        <w:spacing w:before="20" w:line="360" w:lineRule="auto"/>
        <w:jc w:val="both"/>
        <w:rPr>
          <w:rFonts w:ascii="Arial" w:hAnsi="Arial" w:cs="Arial"/>
          <w:color w:val="000000"/>
          <w:sz w:val="20"/>
          <w:szCs w:val="20"/>
        </w:rPr>
      </w:pPr>
    </w:p>
    <w:p w:rsidR="0094539A" w:rsidRPr="00BF7AA2" w:rsidRDefault="00C64880" w:rsidP="00816178">
      <w:pPr>
        <w:autoSpaceDE w:val="0"/>
        <w:autoSpaceDN w:val="0"/>
        <w:adjustRightInd w:val="0"/>
        <w:spacing w:before="20" w:line="360" w:lineRule="auto"/>
        <w:jc w:val="both"/>
        <w:rPr>
          <w:rFonts w:ascii="Arial" w:hAnsi="Arial" w:cs="Arial"/>
          <w:color w:val="000000"/>
          <w:sz w:val="20"/>
          <w:szCs w:val="20"/>
        </w:rPr>
      </w:pPr>
      <w:r w:rsidRPr="00BF7AA2">
        <w:rPr>
          <w:rFonts w:ascii="Arial" w:hAnsi="Arial" w:cs="Arial"/>
          <w:color w:val="000000"/>
          <w:sz w:val="20"/>
          <w:szCs w:val="20"/>
        </w:rPr>
        <w:t xml:space="preserve">Por </w:t>
      </w:r>
      <w:r w:rsidR="008207F9" w:rsidRPr="00BF7AA2">
        <w:rPr>
          <w:rFonts w:ascii="Arial" w:hAnsi="Arial" w:cs="Arial"/>
          <w:color w:val="000000"/>
          <w:sz w:val="20"/>
          <w:szCs w:val="20"/>
        </w:rPr>
        <w:t>lo cual</w:t>
      </w:r>
      <w:r w:rsidRPr="00BF7AA2">
        <w:rPr>
          <w:rFonts w:ascii="Arial" w:hAnsi="Arial" w:cs="Arial"/>
          <w:color w:val="000000"/>
          <w:sz w:val="20"/>
          <w:szCs w:val="20"/>
        </w:rPr>
        <w:t>, c</w:t>
      </w:r>
      <w:r w:rsidR="0094539A" w:rsidRPr="00BF7AA2">
        <w:rPr>
          <w:rFonts w:ascii="Arial" w:hAnsi="Arial" w:cs="Arial"/>
          <w:color w:val="000000"/>
          <w:sz w:val="20"/>
          <w:szCs w:val="20"/>
        </w:rPr>
        <w:t xml:space="preserve">ada docente debe estar dispuesto y comprometido con la configuración de ambientes virtuales de aprendizaje significativos </w:t>
      </w:r>
      <w:r w:rsidRPr="00BF7AA2">
        <w:rPr>
          <w:rFonts w:ascii="Arial" w:hAnsi="Arial" w:cs="Arial"/>
          <w:color w:val="000000"/>
          <w:sz w:val="20"/>
          <w:szCs w:val="20"/>
        </w:rPr>
        <w:t xml:space="preserve">basados en los lineamientos pedagógicos propuestos, </w:t>
      </w:r>
      <w:r w:rsidR="00B71C1E" w:rsidRPr="00BF7AA2">
        <w:rPr>
          <w:rFonts w:ascii="Arial" w:hAnsi="Arial" w:cs="Arial"/>
          <w:color w:val="000000"/>
          <w:sz w:val="20"/>
          <w:szCs w:val="20"/>
        </w:rPr>
        <w:t>de manera que se  garantice</w:t>
      </w:r>
      <w:r w:rsidRPr="00BF7AA2">
        <w:rPr>
          <w:rFonts w:ascii="Arial" w:hAnsi="Arial" w:cs="Arial"/>
          <w:color w:val="000000"/>
          <w:sz w:val="20"/>
          <w:szCs w:val="20"/>
        </w:rPr>
        <w:t xml:space="preserve"> </w:t>
      </w:r>
      <w:r w:rsidR="00420A77" w:rsidRPr="00BF7AA2">
        <w:rPr>
          <w:rFonts w:ascii="Arial" w:hAnsi="Arial" w:cs="Arial"/>
          <w:color w:val="000000"/>
          <w:sz w:val="20"/>
          <w:szCs w:val="20"/>
        </w:rPr>
        <w:t>alta calidad en los procesos de formación virtual.</w:t>
      </w:r>
    </w:p>
    <w:p w:rsidR="007D7C35" w:rsidRDefault="007D7C35" w:rsidP="00816178">
      <w:pPr>
        <w:autoSpaceDE w:val="0"/>
        <w:autoSpaceDN w:val="0"/>
        <w:adjustRightInd w:val="0"/>
        <w:spacing w:before="20" w:line="360" w:lineRule="auto"/>
        <w:ind w:left="720" w:hanging="360"/>
        <w:jc w:val="center"/>
        <w:rPr>
          <w:rFonts w:ascii="Arial" w:hAnsi="Arial" w:cs="Arial"/>
          <w:b/>
          <w:color w:val="000000"/>
        </w:rPr>
      </w:pPr>
    </w:p>
    <w:p w:rsidR="0094539A" w:rsidRDefault="0094539A" w:rsidP="00816178">
      <w:pPr>
        <w:autoSpaceDE w:val="0"/>
        <w:autoSpaceDN w:val="0"/>
        <w:adjustRightInd w:val="0"/>
        <w:spacing w:before="20" w:line="360" w:lineRule="auto"/>
        <w:ind w:left="720" w:hanging="360"/>
        <w:jc w:val="center"/>
        <w:rPr>
          <w:rFonts w:ascii="Arial" w:hAnsi="Arial" w:cs="Arial"/>
          <w:b/>
          <w:color w:val="000000"/>
        </w:rPr>
      </w:pPr>
    </w:p>
    <w:p w:rsidR="00C34933" w:rsidRPr="00EC15A7" w:rsidRDefault="00BF7AA2" w:rsidP="00C34933">
      <w:pPr>
        <w:pStyle w:val="NormalWeb"/>
        <w:jc w:val="both"/>
        <w:rPr>
          <w:rFonts w:cs="Arial"/>
          <w:b/>
          <w:bCs/>
          <w:caps/>
          <w:color w:val="00669C"/>
        </w:rPr>
      </w:pPr>
      <w:r>
        <w:rPr>
          <w:rFonts w:cs="Arial"/>
          <w:b/>
          <w:bCs/>
          <w:noProof/>
          <w:color w:val="00669C"/>
          <w:lang w:val="en-US" w:eastAsia="en-US"/>
        </w:rPr>
        <w:drawing>
          <wp:inline distT="0" distB="0" distL="0" distR="0">
            <wp:extent cx="228600" cy="247650"/>
            <wp:effectExtent l="19050" t="0" r="0" b="0"/>
            <wp:docPr id="4" name="Imagen 4" descr="BOTON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TON1B"/>
                    <pic:cNvPicPr>
                      <a:picLocks noChangeAspect="1" noChangeArrowheads="1"/>
                    </pic:cNvPicPr>
                  </pic:nvPicPr>
                  <pic:blipFill>
                    <a:blip r:embed="rId7"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r w:rsidR="00C34933">
        <w:rPr>
          <w:rFonts w:cs="Arial"/>
          <w:b/>
          <w:bCs/>
          <w:color w:val="00669C"/>
        </w:rPr>
        <w:t xml:space="preserve"> </w:t>
      </w:r>
      <w:r w:rsidR="00C34933" w:rsidRPr="00EC15A7">
        <w:rPr>
          <w:rFonts w:cs="Arial"/>
          <w:b/>
          <w:bCs/>
          <w:caps/>
          <w:color w:val="00669C"/>
        </w:rPr>
        <w:t>BIBLIOGRAFÍA</w:t>
      </w:r>
    </w:p>
    <w:p w:rsidR="006A04B0" w:rsidRPr="00BF7AA2" w:rsidRDefault="006A04B0" w:rsidP="00816178">
      <w:pPr>
        <w:autoSpaceDE w:val="0"/>
        <w:autoSpaceDN w:val="0"/>
        <w:adjustRightInd w:val="0"/>
        <w:spacing w:before="20" w:line="360" w:lineRule="auto"/>
        <w:ind w:left="720" w:hanging="360"/>
        <w:jc w:val="both"/>
        <w:rPr>
          <w:rFonts w:ascii="Arial" w:hAnsi="Arial" w:cs="Arial"/>
          <w:b/>
          <w:color w:val="000000"/>
          <w:sz w:val="20"/>
          <w:szCs w:val="20"/>
        </w:rPr>
      </w:pPr>
    </w:p>
    <w:p w:rsidR="00C11E3F" w:rsidRPr="00BF7AA2" w:rsidRDefault="00C11E3F" w:rsidP="00C11E3F">
      <w:pPr>
        <w:spacing w:before="20"/>
        <w:jc w:val="both"/>
        <w:rPr>
          <w:rFonts w:ascii="Arial" w:hAnsi="Arial" w:cs="Arial"/>
          <w:sz w:val="20"/>
          <w:szCs w:val="20"/>
        </w:rPr>
      </w:pPr>
      <w:r w:rsidRPr="00BF7AA2">
        <w:rPr>
          <w:rFonts w:ascii="Arial" w:hAnsi="Arial" w:cs="Arial"/>
          <w:sz w:val="20"/>
          <w:szCs w:val="20"/>
        </w:rPr>
        <w:t xml:space="preserve">[1] </w:t>
      </w:r>
      <w:proofErr w:type="spellStart"/>
      <w:r w:rsidRPr="00BF7AA2">
        <w:rPr>
          <w:rFonts w:ascii="Arial" w:hAnsi="Arial" w:cs="Arial"/>
          <w:sz w:val="20"/>
          <w:szCs w:val="20"/>
        </w:rPr>
        <w:t>Zubiría</w:t>
      </w:r>
      <w:proofErr w:type="spellEnd"/>
      <w:r w:rsidRPr="00BF7AA2">
        <w:rPr>
          <w:rFonts w:ascii="Arial" w:hAnsi="Arial" w:cs="Arial"/>
          <w:sz w:val="20"/>
          <w:szCs w:val="20"/>
        </w:rPr>
        <w:t xml:space="preserve">, J. Los Modelos Pedagógicos. Tratado de Pedagogía conceptual 4. Fundación Alberto </w:t>
      </w:r>
      <w:proofErr w:type="spellStart"/>
      <w:r w:rsidRPr="00BF7AA2">
        <w:rPr>
          <w:rFonts w:ascii="Arial" w:hAnsi="Arial" w:cs="Arial"/>
          <w:sz w:val="20"/>
          <w:szCs w:val="20"/>
        </w:rPr>
        <w:t>Merani</w:t>
      </w:r>
      <w:proofErr w:type="spellEnd"/>
      <w:r w:rsidRPr="00BF7AA2">
        <w:rPr>
          <w:rFonts w:ascii="Arial" w:hAnsi="Arial" w:cs="Arial"/>
          <w:sz w:val="20"/>
          <w:szCs w:val="20"/>
        </w:rPr>
        <w:t>. Bogotá: Fondo de Publicaciones Bernardo Herrera Merino. 1997</w:t>
      </w:r>
    </w:p>
    <w:p w:rsidR="00C11E3F" w:rsidRPr="00BF7AA2" w:rsidRDefault="00C11E3F" w:rsidP="00C11E3F">
      <w:pPr>
        <w:spacing w:before="20"/>
        <w:jc w:val="both"/>
        <w:rPr>
          <w:rFonts w:ascii="Arial" w:hAnsi="Arial" w:cs="Arial"/>
          <w:sz w:val="20"/>
          <w:szCs w:val="20"/>
        </w:rPr>
      </w:pPr>
      <w:r w:rsidRPr="00BF7AA2">
        <w:rPr>
          <w:rFonts w:ascii="Arial" w:hAnsi="Arial" w:cs="Arial"/>
          <w:sz w:val="20"/>
          <w:szCs w:val="20"/>
        </w:rPr>
        <w:t xml:space="preserve"> </w:t>
      </w:r>
    </w:p>
    <w:p w:rsidR="00C11E3F" w:rsidRPr="00BF7AA2" w:rsidRDefault="00C11E3F" w:rsidP="00C11E3F">
      <w:pPr>
        <w:spacing w:before="20"/>
        <w:jc w:val="both"/>
        <w:rPr>
          <w:rFonts w:ascii="Arial" w:hAnsi="Arial" w:cs="Arial"/>
          <w:sz w:val="20"/>
          <w:szCs w:val="20"/>
        </w:rPr>
      </w:pPr>
      <w:r w:rsidRPr="00BF7AA2">
        <w:rPr>
          <w:rFonts w:ascii="Arial" w:hAnsi="Arial" w:cs="Arial"/>
          <w:sz w:val="20"/>
          <w:szCs w:val="20"/>
        </w:rPr>
        <w:t xml:space="preserve">[2] </w:t>
      </w:r>
      <w:proofErr w:type="spellStart"/>
      <w:r w:rsidRPr="00BF7AA2">
        <w:rPr>
          <w:rFonts w:ascii="Arial" w:hAnsi="Arial" w:cs="Arial"/>
          <w:sz w:val="20"/>
          <w:szCs w:val="20"/>
        </w:rPr>
        <w:t>Coll</w:t>
      </w:r>
      <w:proofErr w:type="spellEnd"/>
      <w:r w:rsidRPr="00BF7AA2">
        <w:rPr>
          <w:rFonts w:ascii="Arial" w:hAnsi="Arial" w:cs="Arial"/>
          <w:sz w:val="20"/>
          <w:szCs w:val="20"/>
        </w:rPr>
        <w:t xml:space="preserve">, C., Pozo, J. I., Sarabia, B. y Valls, E. Los contenidos de la reforma. Enseñanza y Aprendizaje de conceptos, procedimientos y actitudes. Madrid: Santillana.1992. </w:t>
      </w:r>
    </w:p>
    <w:p w:rsidR="00C11E3F" w:rsidRPr="00BF7AA2" w:rsidRDefault="00C11E3F" w:rsidP="00C11E3F">
      <w:pPr>
        <w:spacing w:before="20"/>
        <w:jc w:val="both"/>
        <w:rPr>
          <w:rFonts w:ascii="Arial" w:hAnsi="Arial" w:cs="Arial"/>
          <w:sz w:val="20"/>
          <w:szCs w:val="20"/>
        </w:rPr>
      </w:pPr>
    </w:p>
    <w:p w:rsidR="00C11E3F" w:rsidRPr="00BF7AA2" w:rsidRDefault="00C11E3F" w:rsidP="00C11E3F">
      <w:pPr>
        <w:spacing w:before="20"/>
        <w:jc w:val="both"/>
        <w:rPr>
          <w:rFonts w:ascii="Arial" w:hAnsi="Arial" w:cs="Arial"/>
          <w:sz w:val="20"/>
          <w:szCs w:val="20"/>
        </w:rPr>
      </w:pPr>
      <w:r w:rsidRPr="00BF7AA2">
        <w:rPr>
          <w:rFonts w:ascii="Arial" w:hAnsi="Arial" w:cs="Arial"/>
          <w:sz w:val="20"/>
          <w:szCs w:val="20"/>
        </w:rPr>
        <w:t xml:space="preserve">[3] Díaz, F., Hernández G., Estrategias docentes para un aprendizaje significativo, una interpretación comunicativa, segunda edición, México: Mac </w:t>
      </w:r>
      <w:proofErr w:type="spellStart"/>
      <w:r w:rsidRPr="00BF7AA2">
        <w:rPr>
          <w:rFonts w:ascii="Arial" w:hAnsi="Arial" w:cs="Arial"/>
          <w:sz w:val="20"/>
          <w:szCs w:val="20"/>
        </w:rPr>
        <w:t>Graw</w:t>
      </w:r>
      <w:proofErr w:type="spellEnd"/>
      <w:r w:rsidRPr="00BF7AA2">
        <w:rPr>
          <w:rFonts w:ascii="Arial" w:hAnsi="Arial" w:cs="Arial"/>
          <w:sz w:val="20"/>
          <w:szCs w:val="20"/>
        </w:rPr>
        <w:t xml:space="preserve"> Hill, </w:t>
      </w:r>
      <w:r w:rsidR="00C419B2" w:rsidRPr="00BF7AA2">
        <w:rPr>
          <w:rFonts w:ascii="Arial" w:hAnsi="Arial" w:cs="Arial"/>
          <w:sz w:val="20"/>
          <w:szCs w:val="20"/>
        </w:rPr>
        <w:t>2002,</w:t>
      </w:r>
      <w:r w:rsidRPr="00BF7AA2">
        <w:rPr>
          <w:rFonts w:ascii="Arial" w:hAnsi="Arial" w:cs="Arial"/>
          <w:sz w:val="20"/>
          <w:szCs w:val="20"/>
        </w:rPr>
        <w:t xml:space="preserve"> pp. 52-57</w:t>
      </w:r>
    </w:p>
    <w:p w:rsidR="00C11E3F" w:rsidRPr="00BF7AA2" w:rsidRDefault="00C11E3F" w:rsidP="00C11E3F">
      <w:pPr>
        <w:spacing w:before="20"/>
        <w:jc w:val="both"/>
        <w:rPr>
          <w:rFonts w:ascii="Arial" w:hAnsi="Arial" w:cs="Arial"/>
          <w:sz w:val="20"/>
          <w:szCs w:val="20"/>
        </w:rPr>
      </w:pPr>
    </w:p>
    <w:p w:rsidR="00C11E3F" w:rsidRPr="00BF7AA2" w:rsidRDefault="00C11E3F" w:rsidP="00C11E3F">
      <w:pPr>
        <w:spacing w:before="20"/>
        <w:jc w:val="both"/>
        <w:rPr>
          <w:rFonts w:ascii="Arial" w:hAnsi="Arial" w:cs="Arial"/>
          <w:sz w:val="20"/>
          <w:szCs w:val="20"/>
        </w:rPr>
      </w:pPr>
      <w:r w:rsidRPr="00BF7AA2">
        <w:rPr>
          <w:rFonts w:ascii="Arial" w:hAnsi="Arial" w:cs="Arial"/>
          <w:sz w:val="20"/>
          <w:szCs w:val="20"/>
        </w:rPr>
        <w:t xml:space="preserve">[4] </w:t>
      </w:r>
      <w:proofErr w:type="spellStart"/>
      <w:r w:rsidRPr="00BF7AA2">
        <w:rPr>
          <w:rFonts w:ascii="Arial" w:hAnsi="Arial" w:cs="Arial"/>
          <w:sz w:val="20"/>
          <w:szCs w:val="20"/>
        </w:rPr>
        <w:t>Nisbet</w:t>
      </w:r>
      <w:proofErr w:type="spellEnd"/>
      <w:r w:rsidRPr="00BF7AA2">
        <w:rPr>
          <w:rFonts w:ascii="Arial" w:hAnsi="Arial" w:cs="Arial"/>
          <w:sz w:val="20"/>
          <w:szCs w:val="20"/>
        </w:rPr>
        <w:t xml:space="preserve">, J., y  </w:t>
      </w:r>
      <w:proofErr w:type="spellStart"/>
      <w:r w:rsidRPr="00BF7AA2">
        <w:rPr>
          <w:rFonts w:ascii="Arial" w:hAnsi="Arial" w:cs="Arial"/>
          <w:sz w:val="20"/>
          <w:szCs w:val="20"/>
        </w:rPr>
        <w:t>Schucksmith</w:t>
      </w:r>
      <w:proofErr w:type="spellEnd"/>
      <w:r w:rsidRPr="00BF7AA2">
        <w:rPr>
          <w:rFonts w:ascii="Arial" w:hAnsi="Arial" w:cs="Arial"/>
          <w:sz w:val="20"/>
          <w:szCs w:val="20"/>
        </w:rPr>
        <w:t xml:space="preserve">, J., Estrategias de Aprendizaje. Madrid: Santillana, Edición original 1986. </w:t>
      </w:r>
      <w:proofErr w:type="gramStart"/>
      <w:r w:rsidRPr="00BF7AA2">
        <w:rPr>
          <w:rFonts w:ascii="Arial" w:hAnsi="Arial" w:cs="Arial"/>
          <w:sz w:val="20"/>
          <w:szCs w:val="20"/>
        </w:rPr>
        <w:t>pp.11-12</w:t>
      </w:r>
      <w:proofErr w:type="gramEnd"/>
    </w:p>
    <w:p w:rsidR="00C11E3F" w:rsidRPr="00BF7AA2" w:rsidRDefault="00C11E3F" w:rsidP="00C11E3F">
      <w:pPr>
        <w:spacing w:before="20"/>
        <w:jc w:val="both"/>
        <w:rPr>
          <w:rFonts w:ascii="Arial" w:hAnsi="Arial" w:cs="Arial"/>
          <w:sz w:val="20"/>
          <w:szCs w:val="20"/>
        </w:rPr>
      </w:pPr>
    </w:p>
    <w:p w:rsidR="0079109D" w:rsidRPr="00BF7AA2" w:rsidRDefault="00D35642" w:rsidP="00C11E3F">
      <w:pPr>
        <w:spacing w:before="20"/>
        <w:jc w:val="both"/>
        <w:rPr>
          <w:rFonts w:ascii="Arial" w:hAnsi="Arial" w:cs="Arial"/>
          <w:sz w:val="20"/>
          <w:szCs w:val="20"/>
        </w:rPr>
      </w:pPr>
      <w:r w:rsidRPr="00BF7AA2">
        <w:rPr>
          <w:rFonts w:ascii="Arial" w:hAnsi="Arial" w:cs="Arial"/>
          <w:sz w:val="20"/>
          <w:szCs w:val="20"/>
        </w:rPr>
        <w:t xml:space="preserve">[5] </w:t>
      </w:r>
      <w:r w:rsidR="0079109D" w:rsidRPr="00BF7AA2">
        <w:rPr>
          <w:rFonts w:ascii="Arial" w:hAnsi="Arial" w:cs="Arial"/>
          <w:sz w:val="20"/>
          <w:szCs w:val="20"/>
        </w:rPr>
        <w:t>Ausubel, D. P.</w:t>
      </w:r>
      <w:r w:rsidR="00DE5223" w:rsidRPr="00BF7AA2">
        <w:rPr>
          <w:rFonts w:ascii="Arial" w:hAnsi="Arial" w:cs="Arial"/>
          <w:sz w:val="20"/>
          <w:szCs w:val="20"/>
        </w:rPr>
        <w:t>,</w:t>
      </w:r>
      <w:r w:rsidR="0079109D" w:rsidRPr="00BF7AA2">
        <w:rPr>
          <w:rFonts w:ascii="Arial" w:hAnsi="Arial" w:cs="Arial"/>
          <w:sz w:val="20"/>
          <w:szCs w:val="20"/>
        </w:rPr>
        <w:t xml:space="preserve"> Psicología educativa. México: Trillas</w:t>
      </w:r>
      <w:r w:rsidR="00DE5223" w:rsidRPr="00BF7AA2">
        <w:rPr>
          <w:rFonts w:ascii="Arial" w:hAnsi="Arial" w:cs="Arial"/>
          <w:sz w:val="20"/>
          <w:szCs w:val="20"/>
        </w:rPr>
        <w:t>, 1976</w:t>
      </w:r>
    </w:p>
    <w:p w:rsidR="0079109D" w:rsidRPr="00BF7AA2" w:rsidRDefault="0079109D" w:rsidP="00816178">
      <w:pPr>
        <w:spacing w:before="20"/>
        <w:jc w:val="both"/>
        <w:rPr>
          <w:rFonts w:ascii="Arial" w:hAnsi="Arial" w:cs="Arial"/>
          <w:sz w:val="20"/>
          <w:szCs w:val="20"/>
        </w:rPr>
      </w:pPr>
    </w:p>
    <w:p w:rsidR="00C11E3F" w:rsidRPr="00BF7AA2" w:rsidRDefault="00C11E3F" w:rsidP="00C11E3F">
      <w:pPr>
        <w:spacing w:before="20"/>
        <w:jc w:val="both"/>
        <w:rPr>
          <w:rFonts w:ascii="Arial" w:hAnsi="Arial" w:cs="Arial"/>
          <w:sz w:val="20"/>
          <w:szCs w:val="20"/>
        </w:rPr>
      </w:pPr>
      <w:r w:rsidRPr="00BF7AA2">
        <w:rPr>
          <w:rFonts w:ascii="Arial" w:hAnsi="Arial" w:cs="Arial"/>
          <w:sz w:val="20"/>
          <w:szCs w:val="20"/>
        </w:rPr>
        <w:t xml:space="preserve">[6] García, A., Martín, A. Caracterización pedagógica de los entornos virtuales de aprendizaje. Revista Teoría de </w:t>
      </w:r>
      <w:smartTag w:uri="urn:schemas-microsoft-com:office:smarttags" w:element="PersonName">
        <w:smartTagPr>
          <w:attr w:name="ProductID" w:val="la Educaci￳n"/>
        </w:smartTagPr>
        <w:r w:rsidRPr="00BF7AA2">
          <w:rPr>
            <w:rFonts w:ascii="Arial" w:hAnsi="Arial" w:cs="Arial"/>
            <w:sz w:val="20"/>
            <w:szCs w:val="20"/>
          </w:rPr>
          <w:t>la Educación</w:t>
        </w:r>
      </w:smartTag>
      <w:r w:rsidRPr="00BF7AA2">
        <w:rPr>
          <w:rFonts w:ascii="Arial" w:hAnsi="Arial" w:cs="Arial"/>
          <w:sz w:val="20"/>
          <w:szCs w:val="20"/>
        </w:rPr>
        <w:t xml:space="preserve">, 14, 2002, p. 77. </w:t>
      </w:r>
    </w:p>
    <w:p w:rsidR="0079109D" w:rsidRPr="00BF7AA2" w:rsidRDefault="0079109D" w:rsidP="00816178">
      <w:pPr>
        <w:spacing w:before="20"/>
        <w:jc w:val="both"/>
        <w:rPr>
          <w:rFonts w:ascii="Arial" w:hAnsi="Arial" w:cs="Arial"/>
          <w:sz w:val="20"/>
          <w:szCs w:val="20"/>
        </w:rPr>
      </w:pPr>
    </w:p>
    <w:p w:rsidR="00C11E3F" w:rsidRPr="00BF7AA2" w:rsidRDefault="00C11E3F" w:rsidP="00C11E3F">
      <w:pPr>
        <w:spacing w:before="20"/>
        <w:rPr>
          <w:rFonts w:ascii="Arial" w:hAnsi="Arial" w:cs="Arial"/>
          <w:sz w:val="20"/>
          <w:szCs w:val="20"/>
        </w:rPr>
      </w:pPr>
      <w:r w:rsidRPr="00BF7AA2">
        <w:rPr>
          <w:rFonts w:ascii="Arial" w:hAnsi="Arial" w:cs="Arial"/>
          <w:sz w:val="20"/>
          <w:szCs w:val="20"/>
        </w:rPr>
        <w:t xml:space="preserve">[7] </w:t>
      </w:r>
      <w:proofErr w:type="spellStart"/>
      <w:r w:rsidRPr="00BF7AA2">
        <w:rPr>
          <w:rFonts w:ascii="Arial" w:hAnsi="Arial" w:cs="Arial"/>
          <w:sz w:val="20"/>
          <w:szCs w:val="20"/>
        </w:rPr>
        <w:t>Unigarro</w:t>
      </w:r>
      <w:proofErr w:type="spellEnd"/>
      <w:r w:rsidRPr="00BF7AA2">
        <w:rPr>
          <w:rFonts w:ascii="Arial" w:hAnsi="Arial" w:cs="Arial"/>
          <w:sz w:val="20"/>
          <w:szCs w:val="20"/>
        </w:rPr>
        <w:t>, M.</w:t>
      </w:r>
      <w:r w:rsidR="00C419B2" w:rsidRPr="00BF7AA2">
        <w:rPr>
          <w:rFonts w:ascii="Arial" w:hAnsi="Arial" w:cs="Arial"/>
          <w:sz w:val="20"/>
          <w:szCs w:val="20"/>
        </w:rPr>
        <w:t>, Rondón</w:t>
      </w:r>
      <w:r w:rsidRPr="00BF7AA2">
        <w:rPr>
          <w:rFonts w:ascii="Arial" w:hAnsi="Arial" w:cs="Arial"/>
          <w:sz w:val="20"/>
          <w:szCs w:val="20"/>
        </w:rPr>
        <w:t>, M.</w:t>
      </w:r>
      <w:r w:rsidR="00C419B2" w:rsidRPr="00BF7AA2">
        <w:rPr>
          <w:rFonts w:ascii="Arial" w:hAnsi="Arial" w:cs="Arial"/>
          <w:sz w:val="20"/>
          <w:szCs w:val="20"/>
        </w:rPr>
        <w:t>, Tareas</w:t>
      </w:r>
      <w:r w:rsidRPr="00BF7AA2">
        <w:rPr>
          <w:rFonts w:ascii="Arial" w:hAnsi="Arial" w:cs="Arial"/>
          <w:sz w:val="20"/>
          <w:szCs w:val="20"/>
        </w:rPr>
        <w:t xml:space="preserve"> del docente en la enseñanza </w:t>
      </w:r>
      <w:r w:rsidR="00C419B2" w:rsidRPr="00BF7AA2">
        <w:rPr>
          <w:rFonts w:ascii="Arial" w:hAnsi="Arial" w:cs="Arial"/>
          <w:sz w:val="20"/>
          <w:szCs w:val="20"/>
        </w:rPr>
        <w:t>flexible (</w:t>
      </w:r>
      <w:r w:rsidRPr="00BF7AA2">
        <w:rPr>
          <w:rFonts w:ascii="Arial" w:hAnsi="Arial" w:cs="Arial"/>
          <w:sz w:val="20"/>
          <w:szCs w:val="20"/>
        </w:rPr>
        <w:t xml:space="preserve">el caso de UNAB Virtual). Revista de </w:t>
      </w:r>
      <w:smartTag w:uri="urn:schemas-microsoft-com:office:smarttags" w:element="PersonName">
        <w:smartTagPr>
          <w:attr w:name="ProductID" w:val="la Universidad"/>
        </w:smartTagPr>
        <w:r w:rsidRPr="00BF7AA2">
          <w:rPr>
            <w:rFonts w:ascii="Arial" w:hAnsi="Arial" w:cs="Arial"/>
            <w:sz w:val="20"/>
            <w:szCs w:val="20"/>
          </w:rPr>
          <w:t>la Universidad</w:t>
        </w:r>
      </w:smartTag>
      <w:r w:rsidRPr="00BF7AA2">
        <w:rPr>
          <w:rFonts w:ascii="Arial" w:hAnsi="Arial" w:cs="Arial"/>
          <w:sz w:val="20"/>
          <w:szCs w:val="20"/>
        </w:rPr>
        <w:t xml:space="preserve"> y Sociedad del Conocimiento, 2, (1), 2005, p.75</w:t>
      </w:r>
    </w:p>
    <w:p w:rsidR="00E562EF" w:rsidRPr="00BF7AA2" w:rsidRDefault="00E562EF" w:rsidP="0079109D">
      <w:pPr>
        <w:spacing w:before="20"/>
        <w:jc w:val="both"/>
        <w:rPr>
          <w:rFonts w:ascii="Arial" w:hAnsi="Arial" w:cs="Arial"/>
          <w:sz w:val="20"/>
          <w:szCs w:val="20"/>
        </w:rPr>
      </w:pPr>
    </w:p>
    <w:p w:rsidR="00C11E3F" w:rsidRPr="00BF7AA2" w:rsidRDefault="00C11E3F" w:rsidP="00C11E3F">
      <w:pPr>
        <w:spacing w:before="20"/>
        <w:jc w:val="both"/>
        <w:rPr>
          <w:rFonts w:ascii="Arial" w:hAnsi="Arial" w:cs="Arial"/>
          <w:sz w:val="20"/>
          <w:szCs w:val="20"/>
        </w:rPr>
      </w:pPr>
      <w:r w:rsidRPr="00BF7AA2">
        <w:rPr>
          <w:rFonts w:ascii="Arial" w:hAnsi="Arial" w:cs="Arial"/>
          <w:sz w:val="20"/>
          <w:szCs w:val="20"/>
        </w:rPr>
        <w:t xml:space="preserve">[8] García, A., Martín, A. Caracterización pedagógica de los entornos virtuales de aprendizaje. Revista Teoría de </w:t>
      </w:r>
      <w:smartTag w:uri="urn:schemas-microsoft-com:office:smarttags" w:element="PersonName">
        <w:smartTagPr>
          <w:attr w:name="ProductID" w:val="la Educaci￳n"/>
        </w:smartTagPr>
        <w:r w:rsidRPr="00BF7AA2">
          <w:rPr>
            <w:rFonts w:ascii="Arial" w:hAnsi="Arial" w:cs="Arial"/>
            <w:sz w:val="20"/>
            <w:szCs w:val="20"/>
          </w:rPr>
          <w:t>la Educación</w:t>
        </w:r>
      </w:smartTag>
      <w:r w:rsidRPr="00BF7AA2">
        <w:rPr>
          <w:rFonts w:ascii="Arial" w:hAnsi="Arial" w:cs="Arial"/>
          <w:sz w:val="20"/>
          <w:szCs w:val="20"/>
        </w:rPr>
        <w:t xml:space="preserve">, 14, 2002, p.70. </w:t>
      </w:r>
    </w:p>
    <w:p w:rsidR="00C11E3F" w:rsidRPr="00BF7AA2" w:rsidRDefault="00C11E3F" w:rsidP="0079109D">
      <w:pPr>
        <w:spacing w:before="20"/>
        <w:jc w:val="both"/>
        <w:rPr>
          <w:rFonts w:ascii="Arial" w:hAnsi="Arial" w:cs="Arial"/>
          <w:sz w:val="20"/>
          <w:szCs w:val="20"/>
        </w:rPr>
      </w:pPr>
    </w:p>
    <w:p w:rsidR="00E562EF" w:rsidRPr="00BF7AA2" w:rsidRDefault="00E562EF" w:rsidP="00E562EF">
      <w:pPr>
        <w:spacing w:before="20"/>
        <w:jc w:val="both"/>
        <w:rPr>
          <w:rFonts w:ascii="Arial" w:hAnsi="Arial" w:cs="Arial"/>
          <w:sz w:val="20"/>
          <w:szCs w:val="20"/>
        </w:rPr>
      </w:pPr>
      <w:r w:rsidRPr="00BF7AA2">
        <w:rPr>
          <w:rFonts w:ascii="Arial" w:hAnsi="Arial" w:cs="Arial"/>
          <w:sz w:val="20"/>
          <w:szCs w:val="20"/>
        </w:rPr>
        <w:t xml:space="preserve">[9] Díaz, F., Hernández G., Estrategias docentes para un aprendizaje significativo, una interpretación comunicativa, segunda edición, México: Mac </w:t>
      </w:r>
      <w:proofErr w:type="spellStart"/>
      <w:r w:rsidRPr="00BF7AA2">
        <w:rPr>
          <w:rFonts w:ascii="Arial" w:hAnsi="Arial" w:cs="Arial"/>
          <w:sz w:val="20"/>
          <w:szCs w:val="20"/>
        </w:rPr>
        <w:t>Graw</w:t>
      </w:r>
      <w:proofErr w:type="spellEnd"/>
      <w:r w:rsidRPr="00BF7AA2">
        <w:rPr>
          <w:rFonts w:ascii="Arial" w:hAnsi="Arial" w:cs="Arial"/>
          <w:sz w:val="20"/>
          <w:szCs w:val="20"/>
        </w:rPr>
        <w:t xml:space="preserve"> Hill, 2002</w:t>
      </w:r>
      <w:r w:rsidR="00E83858" w:rsidRPr="00BF7AA2">
        <w:rPr>
          <w:rFonts w:ascii="Arial" w:hAnsi="Arial" w:cs="Arial"/>
          <w:sz w:val="20"/>
          <w:szCs w:val="20"/>
        </w:rPr>
        <w:t>,</w:t>
      </w:r>
      <w:r w:rsidRPr="00BF7AA2">
        <w:rPr>
          <w:rFonts w:ascii="Arial" w:hAnsi="Arial" w:cs="Arial"/>
          <w:sz w:val="20"/>
          <w:szCs w:val="20"/>
        </w:rPr>
        <w:t xml:space="preserve">  p.351</w:t>
      </w:r>
    </w:p>
    <w:p w:rsidR="00E562EF" w:rsidRPr="00BF7AA2" w:rsidRDefault="00E562EF" w:rsidP="0079109D">
      <w:pPr>
        <w:spacing w:before="20"/>
        <w:jc w:val="both"/>
        <w:rPr>
          <w:rFonts w:ascii="Arial" w:hAnsi="Arial" w:cs="Arial"/>
          <w:sz w:val="20"/>
          <w:szCs w:val="20"/>
        </w:rPr>
      </w:pPr>
    </w:p>
    <w:p w:rsidR="00386D2F" w:rsidRPr="00BF7AA2" w:rsidRDefault="00386D2F" w:rsidP="00386D2F">
      <w:pPr>
        <w:spacing w:before="20"/>
        <w:jc w:val="both"/>
        <w:rPr>
          <w:rFonts w:ascii="Arial" w:hAnsi="Arial" w:cs="Arial"/>
          <w:sz w:val="20"/>
          <w:szCs w:val="20"/>
        </w:rPr>
      </w:pPr>
      <w:r w:rsidRPr="00BF7AA2">
        <w:rPr>
          <w:rFonts w:ascii="Arial" w:hAnsi="Arial" w:cs="Arial"/>
          <w:sz w:val="20"/>
          <w:szCs w:val="20"/>
        </w:rPr>
        <w:t xml:space="preserve">[10] Díaz, F., Hernández G., Estrategias docentes para un aprendizaje significativo, una interpretación comunicativa, segunda edición, México: Mac </w:t>
      </w:r>
      <w:proofErr w:type="spellStart"/>
      <w:r w:rsidRPr="00BF7AA2">
        <w:rPr>
          <w:rFonts w:ascii="Arial" w:hAnsi="Arial" w:cs="Arial"/>
          <w:sz w:val="20"/>
          <w:szCs w:val="20"/>
        </w:rPr>
        <w:t>Graw</w:t>
      </w:r>
      <w:proofErr w:type="spellEnd"/>
      <w:r w:rsidRPr="00BF7AA2">
        <w:rPr>
          <w:rFonts w:ascii="Arial" w:hAnsi="Arial" w:cs="Arial"/>
          <w:sz w:val="20"/>
          <w:szCs w:val="20"/>
        </w:rPr>
        <w:t xml:space="preserve"> Hill, 2002, p.351</w:t>
      </w:r>
    </w:p>
    <w:p w:rsidR="0079109D" w:rsidRPr="00BF7AA2" w:rsidRDefault="0079109D" w:rsidP="0079109D">
      <w:pPr>
        <w:spacing w:before="20"/>
        <w:jc w:val="both"/>
        <w:rPr>
          <w:rFonts w:ascii="Arial" w:hAnsi="Arial" w:cs="Arial"/>
          <w:sz w:val="20"/>
          <w:szCs w:val="20"/>
        </w:rPr>
      </w:pPr>
    </w:p>
    <w:p w:rsidR="0079109D" w:rsidRPr="00BF7AA2" w:rsidRDefault="00897213" w:rsidP="0079109D">
      <w:pPr>
        <w:spacing w:before="20"/>
        <w:jc w:val="both"/>
        <w:rPr>
          <w:rFonts w:ascii="Arial" w:hAnsi="Arial" w:cs="Arial"/>
          <w:sz w:val="20"/>
          <w:szCs w:val="20"/>
        </w:rPr>
      </w:pPr>
      <w:r w:rsidRPr="00BF7AA2">
        <w:rPr>
          <w:rFonts w:ascii="Arial" w:hAnsi="Arial" w:cs="Arial"/>
          <w:sz w:val="20"/>
          <w:szCs w:val="20"/>
        </w:rPr>
        <w:t xml:space="preserve">[11] </w:t>
      </w:r>
      <w:proofErr w:type="spellStart"/>
      <w:r w:rsidR="0079109D" w:rsidRPr="00BF7AA2">
        <w:rPr>
          <w:rFonts w:ascii="Arial" w:hAnsi="Arial" w:cs="Arial"/>
          <w:sz w:val="20"/>
          <w:szCs w:val="20"/>
        </w:rPr>
        <w:t>Marchesi</w:t>
      </w:r>
      <w:proofErr w:type="spellEnd"/>
      <w:r w:rsidR="0079109D" w:rsidRPr="00BF7AA2">
        <w:rPr>
          <w:rFonts w:ascii="Arial" w:hAnsi="Arial" w:cs="Arial"/>
          <w:sz w:val="20"/>
          <w:szCs w:val="20"/>
        </w:rPr>
        <w:t>, A. y Martín, E.</w:t>
      </w:r>
      <w:r w:rsidRPr="00BF7AA2">
        <w:rPr>
          <w:rFonts w:ascii="Arial" w:hAnsi="Arial" w:cs="Arial"/>
          <w:sz w:val="20"/>
          <w:szCs w:val="20"/>
        </w:rPr>
        <w:t>,</w:t>
      </w:r>
      <w:r w:rsidR="0079109D" w:rsidRPr="00BF7AA2">
        <w:rPr>
          <w:rFonts w:ascii="Arial" w:hAnsi="Arial" w:cs="Arial"/>
          <w:sz w:val="20"/>
          <w:szCs w:val="20"/>
        </w:rPr>
        <w:t xml:space="preserve"> Calidad de la enseñanza en tiempos de cambio. Madrid: Alianza</w:t>
      </w:r>
      <w:r w:rsidRPr="00BF7AA2">
        <w:rPr>
          <w:rFonts w:ascii="Arial" w:hAnsi="Arial" w:cs="Arial"/>
          <w:sz w:val="20"/>
          <w:szCs w:val="20"/>
        </w:rPr>
        <w:t>, 1998,</w:t>
      </w:r>
      <w:r w:rsidR="00963C8C" w:rsidRPr="00BF7AA2">
        <w:rPr>
          <w:rFonts w:ascii="Arial" w:hAnsi="Arial" w:cs="Arial"/>
          <w:sz w:val="20"/>
          <w:szCs w:val="20"/>
        </w:rPr>
        <w:t xml:space="preserve"> </w:t>
      </w:r>
      <w:r w:rsidRPr="00BF7AA2">
        <w:rPr>
          <w:rFonts w:ascii="Arial" w:hAnsi="Arial" w:cs="Arial"/>
          <w:sz w:val="20"/>
          <w:szCs w:val="20"/>
        </w:rPr>
        <w:t>p</w:t>
      </w:r>
      <w:r w:rsidR="00963C8C" w:rsidRPr="00BF7AA2">
        <w:rPr>
          <w:rFonts w:ascii="Arial" w:hAnsi="Arial" w:cs="Arial"/>
          <w:sz w:val="20"/>
          <w:szCs w:val="20"/>
        </w:rPr>
        <w:t>. 413</w:t>
      </w:r>
    </w:p>
    <w:p w:rsidR="0079109D" w:rsidRPr="00BF7AA2" w:rsidRDefault="0079109D" w:rsidP="0079109D">
      <w:pPr>
        <w:spacing w:before="20"/>
        <w:jc w:val="both"/>
        <w:rPr>
          <w:rFonts w:ascii="Arial" w:hAnsi="Arial" w:cs="Arial"/>
          <w:sz w:val="20"/>
          <w:szCs w:val="20"/>
        </w:rPr>
      </w:pPr>
    </w:p>
    <w:p w:rsidR="00C11E3F" w:rsidRPr="00BF7AA2" w:rsidRDefault="00C11E3F" w:rsidP="00C11E3F">
      <w:pPr>
        <w:spacing w:before="20"/>
        <w:jc w:val="both"/>
        <w:rPr>
          <w:rFonts w:ascii="Arial" w:hAnsi="Arial" w:cs="Arial"/>
          <w:sz w:val="20"/>
          <w:szCs w:val="20"/>
        </w:rPr>
      </w:pPr>
      <w:r w:rsidRPr="00BF7AA2">
        <w:rPr>
          <w:rFonts w:ascii="Arial" w:hAnsi="Arial" w:cs="Arial"/>
          <w:sz w:val="20"/>
          <w:szCs w:val="20"/>
        </w:rPr>
        <w:t xml:space="preserve">[12] </w:t>
      </w:r>
      <w:proofErr w:type="spellStart"/>
      <w:r w:rsidRPr="00BF7AA2">
        <w:rPr>
          <w:rFonts w:ascii="Arial" w:hAnsi="Arial" w:cs="Arial"/>
          <w:sz w:val="20"/>
          <w:szCs w:val="20"/>
        </w:rPr>
        <w:t>Tobón</w:t>
      </w:r>
      <w:proofErr w:type="spellEnd"/>
      <w:r w:rsidRPr="00BF7AA2">
        <w:rPr>
          <w:rFonts w:ascii="Arial" w:hAnsi="Arial" w:cs="Arial"/>
          <w:sz w:val="20"/>
          <w:szCs w:val="20"/>
        </w:rPr>
        <w:t xml:space="preserve">, S.,  Formación basada en competencias, Pensamiento complejo, diseño curricular y didáctica. Colombia: </w:t>
      </w:r>
      <w:proofErr w:type="spellStart"/>
      <w:r w:rsidRPr="00BF7AA2">
        <w:rPr>
          <w:rFonts w:ascii="Arial" w:hAnsi="Arial" w:cs="Arial"/>
          <w:sz w:val="20"/>
          <w:szCs w:val="20"/>
        </w:rPr>
        <w:t>Ecoe</w:t>
      </w:r>
      <w:proofErr w:type="spellEnd"/>
      <w:r w:rsidRPr="00BF7AA2">
        <w:rPr>
          <w:rFonts w:ascii="Arial" w:hAnsi="Arial" w:cs="Arial"/>
          <w:sz w:val="20"/>
          <w:szCs w:val="20"/>
        </w:rPr>
        <w:t xml:space="preserve"> Ediciones, 2004,</w:t>
      </w:r>
      <w:r w:rsidRPr="00BF7AA2">
        <w:rPr>
          <w:rFonts w:ascii="Arial" w:hAnsi="Arial" w:cs="Arial"/>
          <w:color w:val="000000"/>
          <w:sz w:val="20"/>
          <w:szCs w:val="20"/>
        </w:rPr>
        <w:t xml:space="preserve"> p.236</w:t>
      </w:r>
    </w:p>
    <w:p w:rsidR="0079109D" w:rsidRPr="00BF7AA2" w:rsidRDefault="0079109D" w:rsidP="00816178">
      <w:pPr>
        <w:spacing w:before="20"/>
        <w:jc w:val="both"/>
        <w:rPr>
          <w:rFonts w:ascii="Arial" w:hAnsi="Arial" w:cs="Arial"/>
          <w:sz w:val="20"/>
          <w:szCs w:val="20"/>
        </w:rPr>
      </w:pPr>
    </w:p>
    <w:p w:rsidR="0079109D" w:rsidRPr="00BF7AA2" w:rsidRDefault="007F7624" w:rsidP="0079109D">
      <w:pPr>
        <w:spacing w:before="20"/>
        <w:jc w:val="both"/>
        <w:rPr>
          <w:rFonts w:ascii="Arial" w:hAnsi="Arial" w:cs="Arial"/>
          <w:sz w:val="20"/>
          <w:szCs w:val="20"/>
        </w:rPr>
      </w:pPr>
      <w:r w:rsidRPr="00BF7AA2">
        <w:rPr>
          <w:rFonts w:ascii="Arial" w:hAnsi="Arial" w:cs="Arial"/>
          <w:sz w:val="20"/>
          <w:szCs w:val="20"/>
        </w:rPr>
        <w:lastRenderedPageBreak/>
        <w:t xml:space="preserve">[13] </w:t>
      </w:r>
      <w:r w:rsidR="0079109D" w:rsidRPr="00BF7AA2">
        <w:rPr>
          <w:rFonts w:ascii="Arial" w:hAnsi="Arial" w:cs="Arial"/>
          <w:sz w:val="20"/>
          <w:szCs w:val="20"/>
        </w:rPr>
        <w:t>Ramírez, M.</w:t>
      </w:r>
      <w:r w:rsidR="00E103C5" w:rsidRPr="00BF7AA2">
        <w:rPr>
          <w:rFonts w:ascii="Arial" w:hAnsi="Arial" w:cs="Arial"/>
          <w:sz w:val="20"/>
          <w:szCs w:val="20"/>
        </w:rPr>
        <w:t>, Las Estrategias de aprendizaj</w:t>
      </w:r>
      <w:r w:rsidR="00E83858" w:rsidRPr="00BF7AA2">
        <w:rPr>
          <w:rFonts w:ascii="Arial" w:hAnsi="Arial" w:cs="Arial"/>
          <w:sz w:val="20"/>
          <w:szCs w:val="20"/>
        </w:rPr>
        <w:t>e</w:t>
      </w:r>
      <w:r w:rsidR="00E103C5" w:rsidRPr="00BF7AA2">
        <w:rPr>
          <w:rFonts w:ascii="Arial" w:hAnsi="Arial" w:cs="Arial"/>
          <w:sz w:val="20"/>
          <w:szCs w:val="20"/>
        </w:rPr>
        <w:t>,</w:t>
      </w:r>
      <w:r w:rsidR="0079109D" w:rsidRPr="00BF7AA2">
        <w:rPr>
          <w:rFonts w:ascii="Arial" w:hAnsi="Arial" w:cs="Arial"/>
          <w:sz w:val="20"/>
          <w:szCs w:val="20"/>
        </w:rPr>
        <w:t xml:space="preserve"> </w:t>
      </w:r>
      <w:hyperlink r:id="rId8" w:history="1">
        <w:proofErr w:type="spellStart"/>
        <w:r w:rsidR="0079109D" w:rsidRPr="00BF7AA2">
          <w:rPr>
            <w:rFonts w:ascii="Arial" w:hAnsi="Arial" w:cs="Arial"/>
            <w:sz w:val="20"/>
            <w:szCs w:val="20"/>
          </w:rPr>
          <w:t>Eúphoros</w:t>
        </w:r>
        <w:proofErr w:type="spellEnd"/>
      </w:hyperlink>
      <w:r w:rsidR="0079109D" w:rsidRPr="00BF7AA2">
        <w:rPr>
          <w:rFonts w:ascii="Arial" w:hAnsi="Arial" w:cs="Arial"/>
          <w:sz w:val="20"/>
          <w:szCs w:val="20"/>
        </w:rPr>
        <w:t>, (3),</w:t>
      </w:r>
      <w:r w:rsidR="00E103C5" w:rsidRPr="00BF7AA2">
        <w:rPr>
          <w:rFonts w:ascii="Arial" w:hAnsi="Arial" w:cs="Arial"/>
          <w:sz w:val="20"/>
          <w:szCs w:val="20"/>
        </w:rPr>
        <w:t xml:space="preserve"> 2001,</w:t>
      </w:r>
      <w:r w:rsidR="0079109D" w:rsidRPr="00BF7AA2">
        <w:rPr>
          <w:rFonts w:ascii="Arial" w:hAnsi="Arial" w:cs="Arial"/>
          <w:sz w:val="20"/>
          <w:szCs w:val="20"/>
        </w:rPr>
        <w:t xml:space="preserve"> </w:t>
      </w:r>
      <w:r w:rsidR="00E103C5" w:rsidRPr="00BF7AA2">
        <w:rPr>
          <w:rFonts w:ascii="Arial" w:hAnsi="Arial" w:cs="Arial"/>
          <w:color w:val="000000"/>
          <w:sz w:val="20"/>
          <w:szCs w:val="20"/>
        </w:rPr>
        <w:t>p.123</w:t>
      </w:r>
    </w:p>
    <w:p w:rsidR="0079109D" w:rsidRPr="00BF7AA2" w:rsidRDefault="0079109D" w:rsidP="0079109D">
      <w:pPr>
        <w:spacing w:before="20"/>
        <w:jc w:val="both"/>
        <w:rPr>
          <w:rFonts w:ascii="Arial" w:hAnsi="Arial" w:cs="Arial"/>
          <w:sz w:val="20"/>
          <w:szCs w:val="20"/>
        </w:rPr>
      </w:pPr>
    </w:p>
    <w:p w:rsidR="0079109D" w:rsidRPr="00BF7AA2" w:rsidRDefault="0079109D" w:rsidP="0079109D">
      <w:pPr>
        <w:spacing w:before="20"/>
        <w:rPr>
          <w:rFonts w:ascii="Arial" w:hAnsi="Arial" w:cs="Arial"/>
          <w:sz w:val="20"/>
          <w:szCs w:val="20"/>
        </w:rPr>
      </w:pPr>
    </w:p>
    <w:p w:rsidR="0079109D" w:rsidRPr="00BF7AA2" w:rsidRDefault="0079109D" w:rsidP="00816178">
      <w:pPr>
        <w:spacing w:before="20"/>
        <w:jc w:val="both"/>
        <w:rPr>
          <w:rFonts w:ascii="Arial" w:hAnsi="Arial" w:cs="Arial"/>
          <w:sz w:val="20"/>
          <w:szCs w:val="20"/>
        </w:rPr>
      </w:pPr>
    </w:p>
    <w:sectPr w:rsidR="0079109D" w:rsidRPr="00BF7AA2" w:rsidSect="00791040">
      <w:pgSz w:w="12242" w:h="15842" w:code="1"/>
      <w:pgMar w:top="1701" w:right="1701" w:bottom="170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D34A8"/>
    <w:multiLevelType w:val="multilevel"/>
    <w:tmpl w:val="681C7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2E0771"/>
    <w:multiLevelType w:val="hybridMultilevel"/>
    <w:tmpl w:val="2F9CF3C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DA7A31"/>
    <w:rsid w:val="000000BB"/>
    <w:rsid w:val="00006B03"/>
    <w:rsid w:val="00013C7B"/>
    <w:rsid w:val="000140B1"/>
    <w:rsid w:val="000220A8"/>
    <w:rsid w:val="000268AA"/>
    <w:rsid w:val="00026B87"/>
    <w:rsid w:val="00034500"/>
    <w:rsid w:val="00046C04"/>
    <w:rsid w:val="0005129B"/>
    <w:rsid w:val="00054998"/>
    <w:rsid w:val="00054E95"/>
    <w:rsid w:val="00060508"/>
    <w:rsid w:val="000612D7"/>
    <w:rsid w:val="00071547"/>
    <w:rsid w:val="00071F89"/>
    <w:rsid w:val="0007522B"/>
    <w:rsid w:val="00080875"/>
    <w:rsid w:val="000A574A"/>
    <w:rsid w:val="000A7259"/>
    <w:rsid w:val="000A7F48"/>
    <w:rsid w:val="000A7FAC"/>
    <w:rsid w:val="000B4600"/>
    <w:rsid w:val="000B608B"/>
    <w:rsid w:val="000B632D"/>
    <w:rsid w:val="000C5239"/>
    <w:rsid w:val="000C7FF9"/>
    <w:rsid w:val="000D3CAB"/>
    <w:rsid w:val="000E1E25"/>
    <w:rsid w:val="000E3823"/>
    <w:rsid w:val="000E3BFA"/>
    <w:rsid w:val="000F4A5E"/>
    <w:rsid w:val="000F648D"/>
    <w:rsid w:val="00102E2C"/>
    <w:rsid w:val="00103DC6"/>
    <w:rsid w:val="00107C00"/>
    <w:rsid w:val="001117EB"/>
    <w:rsid w:val="00114906"/>
    <w:rsid w:val="00122B37"/>
    <w:rsid w:val="00133C65"/>
    <w:rsid w:val="001405C6"/>
    <w:rsid w:val="0014470B"/>
    <w:rsid w:val="00146C02"/>
    <w:rsid w:val="00151560"/>
    <w:rsid w:val="00152FBB"/>
    <w:rsid w:val="0016012D"/>
    <w:rsid w:val="00160AF2"/>
    <w:rsid w:val="00160C41"/>
    <w:rsid w:val="00166F86"/>
    <w:rsid w:val="001735E1"/>
    <w:rsid w:val="001741C1"/>
    <w:rsid w:val="00174720"/>
    <w:rsid w:val="00174CEB"/>
    <w:rsid w:val="00175132"/>
    <w:rsid w:val="00177A56"/>
    <w:rsid w:val="00177D9D"/>
    <w:rsid w:val="0018425B"/>
    <w:rsid w:val="00187C1A"/>
    <w:rsid w:val="00196ADC"/>
    <w:rsid w:val="00197B08"/>
    <w:rsid w:val="001A45AD"/>
    <w:rsid w:val="001B1B91"/>
    <w:rsid w:val="001B640D"/>
    <w:rsid w:val="001C2282"/>
    <w:rsid w:val="001C3A26"/>
    <w:rsid w:val="001C6923"/>
    <w:rsid w:val="001D054F"/>
    <w:rsid w:val="001D71F4"/>
    <w:rsid w:val="001E1C52"/>
    <w:rsid w:val="001E20BD"/>
    <w:rsid w:val="001E2A40"/>
    <w:rsid w:val="001E4172"/>
    <w:rsid w:val="001F09D9"/>
    <w:rsid w:val="001F0EE9"/>
    <w:rsid w:val="001F1673"/>
    <w:rsid w:val="001F3A5D"/>
    <w:rsid w:val="002048CB"/>
    <w:rsid w:val="002116CE"/>
    <w:rsid w:val="002218DB"/>
    <w:rsid w:val="002226D9"/>
    <w:rsid w:val="002234DA"/>
    <w:rsid w:val="00223B58"/>
    <w:rsid w:val="002314EF"/>
    <w:rsid w:val="0023498B"/>
    <w:rsid w:val="00235191"/>
    <w:rsid w:val="002351A8"/>
    <w:rsid w:val="00240081"/>
    <w:rsid w:val="002426B4"/>
    <w:rsid w:val="00245397"/>
    <w:rsid w:val="00245B00"/>
    <w:rsid w:val="0024759D"/>
    <w:rsid w:val="002601E3"/>
    <w:rsid w:val="002630C3"/>
    <w:rsid w:val="00272519"/>
    <w:rsid w:val="00276563"/>
    <w:rsid w:val="0027700F"/>
    <w:rsid w:val="0028049E"/>
    <w:rsid w:val="00284867"/>
    <w:rsid w:val="002918E1"/>
    <w:rsid w:val="00292B82"/>
    <w:rsid w:val="002A173C"/>
    <w:rsid w:val="002A73F8"/>
    <w:rsid w:val="002B25EF"/>
    <w:rsid w:val="002B375C"/>
    <w:rsid w:val="002B3F6C"/>
    <w:rsid w:val="002C129D"/>
    <w:rsid w:val="002C2A05"/>
    <w:rsid w:val="002C41FD"/>
    <w:rsid w:val="002D3548"/>
    <w:rsid w:val="002D4927"/>
    <w:rsid w:val="002D7A53"/>
    <w:rsid w:val="002E12B0"/>
    <w:rsid w:val="002E4913"/>
    <w:rsid w:val="00300112"/>
    <w:rsid w:val="0030571F"/>
    <w:rsid w:val="00305D7A"/>
    <w:rsid w:val="003067C1"/>
    <w:rsid w:val="00306FE0"/>
    <w:rsid w:val="00307F13"/>
    <w:rsid w:val="003134F3"/>
    <w:rsid w:val="003160AD"/>
    <w:rsid w:val="00321227"/>
    <w:rsid w:val="00326DD1"/>
    <w:rsid w:val="00334263"/>
    <w:rsid w:val="0033436E"/>
    <w:rsid w:val="00340143"/>
    <w:rsid w:val="00344C2F"/>
    <w:rsid w:val="00347D7D"/>
    <w:rsid w:val="00351A60"/>
    <w:rsid w:val="0035715E"/>
    <w:rsid w:val="0036048A"/>
    <w:rsid w:val="003650C4"/>
    <w:rsid w:val="00374C4D"/>
    <w:rsid w:val="003760B2"/>
    <w:rsid w:val="003775B3"/>
    <w:rsid w:val="00377DA1"/>
    <w:rsid w:val="00381C0C"/>
    <w:rsid w:val="003821E1"/>
    <w:rsid w:val="00382875"/>
    <w:rsid w:val="00386D2F"/>
    <w:rsid w:val="003A023A"/>
    <w:rsid w:val="003B14DF"/>
    <w:rsid w:val="003B5862"/>
    <w:rsid w:val="003B637C"/>
    <w:rsid w:val="003C1C60"/>
    <w:rsid w:val="003C4D9C"/>
    <w:rsid w:val="003C6AC7"/>
    <w:rsid w:val="003D0397"/>
    <w:rsid w:val="003D1E04"/>
    <w:rsid w:val="003E74CA"/>
    <w:rsid w:val="003F20BC"/>
    <w:rsid w:val="003F322C"/>
    <w:rsid w:val="00400224"/>
    <w:rsid w:val="00400FF9"/>
    <w:rsid w:val="004032C0"/>
    <w:rsid w:val="004100D6"/>
    <w:rsid w:val="0041419A"/>
    <w:rsid w:val="004146F5"/>
    <w:rsid w:val="00415646"/>
    <w:rsid w:val="00420642"/>
    <w:rsid w:val="004209EC"/>
    <w:rsid w:val="00420A77"/>
    <w:rsid w:val="0042101B"/>
    <w:rsid w:val="00423003"/>
    <w:rsid w:val="004256AE"/>
    <w:rsid w:val="00431FC7"/>
    <w:rsid w:val="00434EAF"/>
    <w:rsid w:val="00446529"/>
    <w:rsid w:val="00450995"/>
    <w:rsid w:val="004526B1"/>
    <w:rsid w:val="00454D61"/>
    <w:rsid w:val="00460C08"/>
    <w:rsid w:val="004657C5"/>
    <w:rsid w:val="00467FEA"/>
    <w:rsid w:val="004913BA"/>
    <w:rsid w:val="0049773C"/>
    <w:rsid w:val="004B3DEC"/>
    <w:rsid w:val="004B49E7"/>
    <w:rsid w:val="004B79B0"/>
    <w:rsid w:val="004C015F"/>
    <w:rsid w:val="004C2F1B"/>
    <w:rsid w:val="004C77F0"/>
    <w:rsid w:val="004D03A7"/>
    <w:rsid w:val="004D150E"/>
    <w:rsid w:val="004D4548"/>
    <w:rsid w:val="004D621A"/>
    <w:rsid w:val="004D676F"/>
    <w:rsid w:val="004E1832"/>
    <w:rsid w:val="004E215A"/>
    <w:rsid w:val="004E4415"/>
    <w:rsid w:val="004E5CAD"/>
    <w:rsid w:val="004E7BB5"/>
    <w:rsid w:val="004F6675"/>
    <w:rsid w:val="004F79C3"/>
    <w:rsid w:val="005052E0"/>
    <w:rsid w:val="00505552"/>
    <w:rsid w:val="0051051A"/>
    <w:rsid w:val="00511248"/>
    <w:rsid w:val="00512306"/>
    <w:rsid w:val="00513E4C"/>
    <w:rsid w:val="00525283"/>
    <w:rsid w:val="00525E86"/>
    <w:rsid w:val="0053661C"/>
    <w:rsid w:val="00537ABB"/>
    <w:rsid w:val="005515CE"/>
    <w:rsid w:val="005521F3"/>
    <w:rsid w:val="0055244C"/>
    <w:rsid w:val="00553837"/>
    <w:rsid w:val="0055576F"/>
    <w:rsid w:val="00555EB0"/>
    <w:rsid w:val="00556725"/>
    <w:rsid w:val="005605C7"/>
    <w:rsid w:val="00561102"/>
    <w:rsid w:val="005627B4"/>
    <w:rsid w:val="00562CD9"/>
    <w:rsid w:val="00563B5B"/>
    <w:rsid w:val="00563EB3"/>
    <w:rsid w:val="005679C1"/>
    <w:rsid w:val="005706DA"/>
    <w:rsid w:val="005708CC"/>
    <w:rsid w:val="005739BD"/>
    <w:rsid w:val="00576739"/>
    <w:rsid w:val="0057695E"/>
    <w:rsid w:val="005822E5"/>
    <w:rsid w:val="00584E36"/>
    <w:rsid w:val="00586C3A"/>
    <w:rsid w:val="005930B9"/>
    <w:rsid w:val="005931BB"/>
    <w:rsid w:val="005A2671"/>
    <w:rsid w:val="005A3A5F"/>
    <w:rsid w:val="005A4291"/>
    <w:rsid w:val="005B45F1"/>
    <w:rsid w:val="005B6161"/>
    <w:rsid w:val="005B64D3"/>
    <w:rsid w:val="005C3F9B"/>
    <w:rsid w:val="005C70D4"/>
    <w:rsid w:val="005D2321"/>
    <w:rsid w:val="005F1735"/>
    <w:rsid w:val="005F246E"/>
    <w:rsid w:val="005F586D"/>
    <w:rsid w:val="005F6A3E"/>
    <w:rsid w:val="006064A4"/>
    <w:rsid w:val="00611A86"/>
    <w:rsid w:val="00617AD6"/>
    <w:rsid w:val="006276E3"/>
    <w:rsid w:val="006300F1"/>
    <w:rsid w:val="006436C2"/>
    <w:rsid w:val="00651131"/>
    <w:rsid w:val="00652B57"/>
    <w:rsid w:val="00656718"/>
    <w:rsid w:val="00665592"/>
    <w:rsid w:val="00665B9D"/>
    <w:rsid w:val="00670344"/>
    <w:rsid w:val="006739DE"/>
    <w:rsid w:val="006741F2"/>
    <w:rsid w:val="00680F4A"/>
    <w:rsid w:val="00681ECB"/>
    <w:rsid w:val="00684878"/>
    <w:rsid w:val="00684B9C"/>
    <w:rsid w:val="0069529E"/>
    <w:rsid w:val="006A04B0"/>
    <w:rsid w:val="006A1B95"/>
    <w:rsid w:val="006A20CD"/>
    <w:rsid w:val="006A31DC"/>
    <w:rsid w:val="006A4EB1"/>
    <w:rsid w:val="006A5470"/>
    <w:rsid w:val="006A58AC"/>
    <w:rsid w:val="006B4DF3"/>
    <w:rsid w:val="006C794F"/>
    <w:rsid w:val="006D4F19"/>
    <w:rsid w:val="006D531A"/>
    <w:rsid w:val="006D7DDE"/>
    <w:rsid w:val="006E1508"/>
    <w:rsid w:val="006E2BAE"/>
    <w:rsid w:val="006E5A53"/>
    <w:rsid w:val="006F07B4"/>
    <w:rsid w:val="006F1EEA"/>
    <w:rsid w:val="007008EC"/>
    <w:rsid w:val="00702D79"/>
    <w:rsid w:val="00703E94"/>
    <w:rsid w:val="00710C25"/>
    <w:rsid w:val="00712BD2"/>
    <w:rsid w:val="00716E7A"/>
    <w:rsid w:val="007232B1"/>
    <w:rsid w:val="00723554"/>
    <w:rsid w:val="007311C0"/>
    <w:rsid w:val="007343AA"/>
    <w:rsid w:val="00737471"/>
    <w:rsid w:val="00737DBA"/>
    <w:rsid w:val="00744D91"/>
    <w:rsid w:val="00751499"/>
    <w:rsid w:val="00751A8A"/>
    <w:rsid w:val="007535E6"/>
    <w:rsid w:val="007543F4"/>
    <w:rsid w:val="00756684"/>
    <w:rsid w:val="007615C7"/>
    <w:rsid w:val="00763BC1"/>
    <w:rsid w:val="00765A32"/>
    <w:rsid w:val="0076683E"/>
    <w:rsid w:val="00770B2A"/>
    <w:rsid w:val="00774E1B"/>
    <w:rsid w:val="007756AE"/>
    <w:rsid w:val="00777064"/>
    <w:rsid w:val="00791040"/>
    <w:rsid w:val="0079109D"/>
    <w:rsid w:val="007917A8"/>
    <w:rsid w:val="00792A5A"/>
    <w:rsid w:val="00795961"/>
    <w:rsid w:val="007A0D08"/>
    <w:rsid w:val="007A6A64"/>
    <w:rsid w:val="007A7C54"/>
    <w:rsid w:val="007B6C9E"/>
    <w:rsid w:val="007C0EA9"/>
    <w:rsid w:val="007C48D3"/>
    <w:rsid w:val="007C7FB5"/>
    <w:rsid w:val="007D4423"/>
    <w:rsid w:val="007D6148"/>
    <w:rsid w:val="007D6541"/>
    <w:rsid w:val="007D7C35"/>
    <w:rsid w:val="007E507F"/>
    <w:rsid w:val="007F5C0E"/>
    <w:rsid w:val="007F7624"/>
    <w:rsid w:val="00802718"/>
    <w:rsid w:val="008033B4"/>
    <w:rsid w:val="00804DA1"/>
    <w:rsid w:val="00805330"/>
    <w:rsid w:val="00805A79"/>
    <w:rsid w:val="00811267"/>
    <w:rsid w:val="00813762"/>
    <w:rsid w:val="00814963"/>
    <w:rsid w:val="00816178"/>
    <w:rsid w:val="00820279"/>
    <w:rsid w:val="008207F9"/>
    <w:rsid w:val="00824587"/>
    <w:rsid w:val="008276CD"/>
    <w:rsid w:val="00827C41"/>
    <w:rsid w:val="00831017"/>
    <w:rsid w:val="00832D11"/>
    <w:rsid w:val="00842E1E"/>
    <w:rsid w:val="00843574"/>
    <w:rsid w:val="00844C21"/>
    <w:rsid w:val="00844CBF"/>
    <w:rsid w:val="008477CD"/>
    <w:rsid w:val="00857118"/>
    <w:rsid w:val="00860167"/>
    <w:rsid w:val="00863FF3"/>
    <w:rsid w:val="00874DC5"/>
    <w:rsid w:val="00875627"/>
    <w:rsid w:val="008760EE"/>
    <w:rsid w:val="00881BD2"/>
    <w:rsid w:val="00887402"/>
    <w:rsid w:val="00887B2C"/>
    <w:rsid w:val="00891279"/>
    <w:rsid w:val="0089187E"/>
    <w:rsid w:val="00893DC5"/>
    <w:rsid w:val="00894127"/>
    <w:rsid w:val="00895E7C"/>
    <w:rsid w:val="00897213"/>
    <w:rsid w:val="008A1E3E"/>
    <w:rsid w:val="008A4D32"/>
    <w:rsid w:val="008A5D98"/>
    <w:rsid w:val="008B19C0"/>
    <w:rsid w:val="008B69C5"/>
    <w:rsid w:val="008B6A6C"/>
    <w:rsid w:val="008C5616"/>
    <w:rsid w:val="008C6C5E"/>
    <w:rsid w:val="008D4B8F"/>
    <w:rsid w:val="008D512B"/>
    <w:rsid w:val="008E0832"/>
    <w:rsid w:val="008E16DF"/>
    <w:rsid w:val="008E1EEF"/>
    <w:rsid w:val="008E549D"/>
    <w:rsid w:val="008E5ADD"/>
    <w:rsid w:val="008F0A57"/>
    <w:rsid w:val="008F706F"/>
    <w:rsid w:val="00900BB8"/>
    <w:rsid w:val="00902986"/>
    <w:rsid w:val="00903612"/>
    <w:rsid w:val="00913B3B"/>
    <w:rsid w:val="00915851"/>
    <w:rsid w:val="009177BA"/>
    <w:rsid w:val="00917CCF"/>
    <w:rsid w:val="009223C7"/>
    <w:rsid w:val="009272DF"/>
    <w:rsid w:val="00933A5A"/>
    <w:rsid w:val="0093486A"/>
    <w:rsid w:val="00936141"/>
    <w:rsid w:val="00936567"/>
    <w:rsid w:val="0094270B"/>
    <w:rsid w:val="00944AA8"/>
    <w:rsid w:val="0094539A"/>
    <w:rsid w:val="00950B2E"/>
    <w:rsid w:val="00963C8C"/>
    <w:rsid w:val="00976422"/>
    <w:rsid w:val="00985CD2"/>
    <w:rsid w:val="0099511E"/>
    <w:rsid w:val="009970D2"/>
    <w:rsid w:val="009A0454"/>
    <w:rsid w:val="009A4073"/>
    <w:rsid w:val="009A793A"/>
    <w:rsid w:val="009B09E7"/>
    <w:rsid w:val="009B1B5C"/>
    <w:rsid w:val="009B44EB"/>
    <w:rsid w:val="009B4A25"/>
    <w:rsid w:val="009B7BBD"/>
    <w:rsid w:val="009C7396"/>
    <w:rsid w:val="009C78FC"/>
    <w:rsid w:val="009F6F83"/>
    <w:rsid w:val="00A03736"/>
    <w:rsid w:val="00A0446B"/>
    <w:rsid w:val="00A1095A"/>
    <w:rsid w:val="00A16EAC"/>
    <w:rsid w:val="00A2141B"/>
    <w:rsid w:val="00A22094"/>
    <w:rsid w:val="00A22B19"/>
    <w:rsid w:val="00A264A4"/>
    <w:rsid w:val="00A30969"/>
    <w:rsid w:val="00A31261"/>
    <w:rsid w:val="00A408C9"/>
    <w:rsid w:val="00A426E4"/>
    <w:rsid w:val="00A42881"/>
    <w:rsid w:val="00A42DEC"/>
    <w:rsid w:val="00A4447E"/>
    <w:rsid w:val="00A45780"/>
    <w:rsid w:val="00A46A1A"/>
    <w:rsid w:val="00A52109"/>
    <w:rsid w:val="00A524F7"/>
    <w:rsid w:val="00A52F1C"/>
    <w:rsid w:val="00A53AB7"/>
    <w:rsid w:val="00A62B5B"/>
    <w:rsid w:val="00A62EAD"/>
    <w:rsid w:val="00A72C8E"/>
    <w:rsid w:val="00A7638B"/>
    <w:rsid w:val="00A8527D"/>
    <w:rsid w:val="00A85664"/>
    <w:rsid w:val="00A932CF"/>
    <w:rsid w:val="00AA2173"/>
    <w:rsid w:val="00AA6008"/>
    <w:rsid w:val="00AA61ED"/>
    <w:rsid w:val="00AB0195"/>
    <w:rsid w:val="00AB06E9"/>
    <w:rsid w:val="00AB6A62"/>
    <w:rsid w:val="00AC0483"/>
    <w:rsid w:val="00AC17A7"/>
    <w:rsid w:val="00AC4192"/>
    <w:rsid w:val="00AD2C7D"/>
    <w:rsid w:val="00AD54E6"/>
    <w:rsid w:val="00AD6E84"/>
    <w:rsid w:val="00AF0E54"/>
    <w:rsid w:val="00AF28BE"/>
    <w:rsid w:val="00AF383B"/>
    <w:rsid w:val="00B003E7"/>
    <w:rsid w:val="00B064F6"/>
    <w:rsid w:val="00B072F3"/>
    <w:rsid w:val="00B14D1F"/>
    <w:rsid w:val="00B160C5"/>
    <w:rsid w:val="00B16CB1"/>
    <w:rsid w:val="00B2289B"/>
    <w:rsid w:val="00B345FC"/>
    <w:rsid w:val="00B34DCC"/>
    <w:rsid w:val="00B45704"/>
    <w:rsid w:val="00B562D2"/>
    <w:rsid w:val="00B57160"/>
    <w:rsid w:val="00B6259F"/>
    <w:rsid w:val="00B63C22"/>
    <w:rsid w:val="00B669E0"/>
    <w:rsid w:val="00B66ABA"/>
    <w:rsid w:val="00B71C1E"/>
    <w:rsid w:val="00B71F41"/>
    <w:rsid w:val="00B73CD2"/>
    <w:rsid w:val="00B763FD"/>
    <w:rsid w:val="00B771F0"/>
    <w:rsid w:val="00B94F41"/>
    <w:rsid w:val="00B971C4"/>
    <w:rsid w:val="00BA1855"/>
    <w:rsid w:val="00BA4E20"/>
    <w:rsid w:val="00BC189F"/>
    <w:rsid w:val="00BD053E"/>
    <w:rsid w:val="00BD098C"/>
    <w:rsid w:val="00BD15F9"/>
    <w:rsid w:val="00BD670C"/>
    <w:rsid w:val="00BE58F6"/>
    <w:rsid w:val="00BF1DC1"/>
    <w:rsid w:val="00BF2C10"/>
    <w:rsid w:val="00BF3141"/>
    <w:rsid w:val="00BF7AA2"/>
    <w:rsid w:val="00C064BC"/>
    <w:rsid w:val="00C1091D"/>
    <w:rsid w:val="00C10A65"/>
    <w:rsid w:val="00C11E3F"/>
    <w:rsid w:val="00C12E88"/>
    <w:rsid w:val="00C16F4F"/>
    <w:rsid w:val="00C26A8C"/>
    <w:rsid w:val="00C322CC"/>
    <w:rsid w:val="00C34788"/>
    <w:rsid w:val="00C34933"/>
    <w:rsid w:val="00C36BC9"/>
    <w:rsid w:val="00C41179"/>
    <w:rsid w:val="00C419B2"/>
    <w:rsid w:val="00C4671F"/>
    <w:rsid w:val="00C474A2"/>
    <w:rsid w:val="00C51899"/>
    <w:rsid w:val="00C608BF"/>
    <w:rsid w:val="00C638E7"/>
    <w:rsid w:val="00C63B98"/>
    <w:rsid w:val="00C64880"/>
    <w:rsid w:val="00C76124"/>
    <w:rsid w:val="00C770AC"/>
    <w:rsid w:val="00C80159"/>
    <w:rsid w:val="00C810C7"/>
    <w:rsid w:val="00C81910"/>
    <w:rsid w:val="00C8653B"/>
    <w:rsid w:val="00CA235F"/>
    <w:rsid w:val="00CA39F5"/>
    <w:rsid w:val="00CA3CB6"/>
    <w:rsid w:val="00CB376C"/>
    <w:rsid w:val="00CC7284"/>
    <w:rsid w:val="00CD11F1"/>
    <w:rsid w:val="00CE26EA"/>
    <w:rsid w:val="00CE2B8B"/>
    <w:rsid w:val="00CF1E75"/>
    <w:rsid w:val="00D107A3"/>
    <w:rsid w:val="00D14DA6"/>
    <w:rsid w:val="00D1517F"/>
    <w:rsid w:val="00D15D6D"/>
    <w:rsid w:val="00D214C7"/>
    <w:rsid w:val="00D226A7"/>
    <w:rsid w:val="00D23FB8"/>
    <w:rsid w:val="00D303BB"/>
    <w:rsid w:val="00D35642"/>
    <w:rsid w:val="00D440A1"/>
    <w:rsid w:val="00D51304"/>
    <w:rsid w:val="00D52059"/>
    <w:rsid w:val="00D538E0"/>
    <w:rsid w:val="00D56A38"/>
    <w:rsid w:val="00D608CD"/>
    <w:rsid w:val="00D60A61"/>
    <w:rsid w:val="00D614BD"/>
    <w:rsid w:val="00D62F1F"/>
    <w:rsid w:val="00D63475"/>
    <w:rsid w:val="00D656CC"/>
    <w:rsid w:val="00D665C9"/>
    <w:rsid w:val="00D710DE"/>
    <w:rsid w:val="00D71272"/>
    <w:rsid w:val="00D75C38"/>
    <w:rsid w:val="00D77F26"/>
    <w:rsid w:val="00D8067B"/>
    <w:rsid w:val="00D83259"/>
    <w:rsid w:val="00D91F50"/>
    <w:rsid w:val="00DA24F6"/>
    <w:rsid w:val="00DA7A31"/>
    <w:rsid w:val="00DB0A47"/>
    <w:rsid w:val="00DB7DCB"/>
    <w:rsid w:val="00DC1D1A"/>
    <w:rsid w:val="00DC27AC"/>
    <w:rsid w:val="00DC3CD1"/>
    <w:rsid w:val="00DE0F60"/>
    <w:rsid w:val="00DE47AE"/>
    <w:rsid w:val="00DE5223"/>
    <w:rsid w:val="00DE59F4"/>
    <w:rsid w:val="00DF5C5F"/>
    <w:rsid w:val="00DF7F2B"/>
    <w:rsid w:val="00E01DD9"/>
    <w:rsid w:val="00E03FD5"/>
    <w:rsid w:val="00E0491F"/>
    <w:rsid w:val="00E07F2E"/>
    <w:rsid w:val="00E103C5"/>
    <w:rsid w:val="00E1053C"/>
    <w:rsid w:val="00E10EE9"/>
    <w:rsid w:val="00E1211C"/>
    <w:rsid w:val="00E23D68"/>
    <w:rsid w:val="00E247AD"/>
    <w:rsid w:val="00E2492F"/>
    <w:rsid w:val="00E362B9"/>
    <w:rsid w:val="00E36549"/>
    <w:rsid w:val="00E37C45"/>
    <w:rsid w:val="00E41DB0"/>
    <w:rsid w:val="00E46D37"/>
    <w:rsid w:val="00E51A50"/>
    <w:rsid w:val="00E5341F"/>
    <w:rsid w:val="00E560CD"/>
    <w:rsid w:val="00E562EF"/>
    <w:rsid w:val="00E56DAC"/>
    <w:rsid w:val="00E62311"/>
    <w:rsid w:val="00E652D1"/>
    <w:rsid w:val="00E65830"/>
    <w:rsid w:val="00E66E9C"/>
    <w:rsid w:val="00E738A4"/>
    <w:rsid w:val="00E75CFF"/>
    <w:rsid w:val="00E76101"/>
    <w:rsid w:val="00E82234"/>
    <w:rsid w:val="00E83858"/>
    <w:rsid w:val="00E83F38"/>
    <w:rsid w:val="00E9311D"/>
    <w:rsid w:val="00EA23F6"/>
    <w:rsid w:val="00EB700E"/>
    <w:rsid w:val="00EC44A6"/>
    <w:rsid w:val="00EC791E"/>
    <w:rsid w:val="00ED4ABC"/>
    <w:rsid w:val="00EE439F"/>
    <w:rsid w:val="00EE539E"/>
    <w:rsid w:val="00EE53D0"/>
    <w:rsid w:val="00EE572B"/>
    <w:rsid w:val="00EF1C86"/>
    <w:rsid w:val="00F059E1"/>
    <w:rsid w:val="00F10F7B"/>
    <w:rsid w:val="00F1320F"/>
    <w:rsid w:val="00F20FEE"/>
    <w:rsid w:val="00F238EA"/>
    <w:rsid w:val="00F2441B"/>
    <w:rsid w:val="00F25B62"/>
    <w:rsid w:val="00F26F69"/>
    <w:rsid w:val="00F27A97"/>
    <w:rsid w:val="00F305E4"/>
    <w:rsid w:val="00F32E92"/>
    <w:rsid w:val="00F4084C"/>
    <w:rsid w:val="00F41522"/>
    <w:rsid w:val="00F46186"/>
    <w:rsid w:val="00F51710"/>
    <w:rsid w:val="00F62665"/>
    <w:rsid w:val="00F631A1"/>
    <w:rsid w:val="00F646CE"/>
    <w:rsid w:val="00F65550"/>
    <w:rsid w:val="00F65EF4"/>
    <w:rsid w:val="00F67349"/>
    <w:rsid w:val="00F7096A"/>
    <w:rsid w:val="00F70FF4"/>
    <w:rsid w:val="00F74444"/>
    <w:rsid w:val="00F7781C"/>
    <w:rsid w:val="00F77B2D"/>
    <w:rsid w:val="00F77D49"/>
    <w:rsid w:val="00F839EA"/>
    <w:rsid w:val="00F8590D"/>
    <w:rsid w:val="00F87A1D"/>
    <w:rsid w:val="00F87D0A"/>
    <w:rsid w:val="00FA1AA6"/>
    <w:rsid w:val="00FA3D24"/>
    <w:rsid w:val="00FA440E"/>
    <w:rsid w:val="00FB5A30"/>
    <w:rsid w:val="00FC2FE3"/>
    <w:rsid w:val="00FC4360"/>
    <w:rsid w:val="00FC481A"/>
    <w:rsid w:val="00FC52CA"/>
    <w:rsid w:val="00FD3B41"/>
    <w:rsid w:val="00FD6DA6"/>
    <w:rsid w:val="00FD70F8"/>
    <w:rsid w:val="00FE219C"/>
    <w:rsid w:val="00FE2550"/>
    <w:rsid w:val="00FE7E83"/>
    <w:rsid w:val="00FF153C"/>
    <w:rsid w:val="00FF31A7"/>
    <w:rsid w:val="00FF5EE7"/>
    <w:rsid w:val="00FF72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2"/>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4444"/>
    <w:rPr>
      <w:sz w:val="24"/>
      <w:szCs w:val="24"/>
      <w:lang w:val="es-ES" w:eastAsia="es-ES"/>
    </w:rPr>
  </w:style>
  <w:style w:type="paragraph" w:styleId="Ttulo1">
    <w:name w:val="heading 1"/>
    <w:basedOn w:val="Normal"/>
    <w:next w:val="Normal"/>
    <w:link w:val="Ttulo1Car"/>
    <w:qFormat/>
    <w:rsid w:val="00F62665"/>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qFormat/>
    <w:rsid w:val="00420642"/>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E1C52"/>
    <w:pPr>
      <w:autoSpaceDE w:val="0"/>
      <w:autoSpaceDN w:val="0"/>
      <w:adjustRightInd w:val="0"/>
    </w:pPr>
    <w:rPr>
      <w:rFonts w:ascii="Arial" w:hAnsi="Arial" w:cs="Arial"/>
      <w:color w:val="000000"/>
      <w:sz w:val="24"/>
      <w:szCs w:val="24"/>
      <w:lang w:val="es-ES" w:eastAsia="es-ES"/>
    </w:rPr>
  </w:style>
  <w:style w:type="paragraph" w:styleId="NormalWeb">
    <w:name w:val="Normal (Web)"/>
    <w:basedOn w:val="Default"/>
    <w:next w:val="Default"/>
    <w:rsid w:val="001E1C52"/>
    <w:rPr>
      <w:rFonts w:cs="Times New Roman"/>
      <w:color w:val="auto"/>
    </w:rPr>
  </w:style>
  <w:style w:type="character" w:styleId="Textoennegrita">
    <w:name w:val="Strong"/>
    <w:basedOn w:val="Fuentedeprrafopredeter"/>
    <w:qFormat/>
    <w:rsid w:val="001741C1"/>
    <w:rPr>
      <w:b/>
      <w:bCs/>
    </w:rPr>
  </w:style>
  <w:style w:type="character" w:styleId="nfasis">
    <w:name w:val="Emphasis"/>
    <w:basedOn w:val="Fuentedeprrafopredeter"/>
    <w:qFormat/>
    <w:rsid w:val="001741C1"/>
    <w:rPr>
      <w:i/>
      <w:iCs/>
    </w:rPr>
  </w:style>
  <w:style w:type="character" w:styleId="Hipervnculo">
    <w:name w:val="Hyperlink"/>
    <w:basedOn w:val="Fuentedeprrafopredeter"/>
    <w:rsid w:val="001741C1"/>
    <w:rPr>
      <w:color w:val="0000FF"/>
      <w:u w:val="single"/>
    </w:rPr>
  </w:style>
  <w:style w:type="paragraph" w:customStyle="1" w:styleId="estilo3">
    <w:name w:val="estilo3"/>
    <w:basedOn w:val="Normal"/>
    <w:rsid w:val="00F839EA"/>
    <w:pPr>
      <w:spacing w:before="100" w:beforeAutospacing="1" w:after="100" w:afterAutospacing="1"/>
    </w:pPr>
  </w:style>
  <w:style w:type="paragraph" w:customStyle="1" w:styleId="estilo1">
    <w:name w:val="estilo1"/>
    <w:basedOn w:val="Normal"/>
    <w:rsid w:val="00F839EA"/>
    <w:pPr>
      <w:spacing w:before="100" w:beforeAutospacing="1" w:after="100" w:afterAutospacing="1"/>
    </w:pPr>
  </w:style>
  <w:style w:type="character" w:customStyle="1" w:styleId="estilo11">
    <w:name w:val="estilo11"/>
    <w:basedOn w:val="Fuentedeprrafopredeter"/>
    <w:rsid w:val="00F839EA"/>
  </w:style>
  <w:style w:type="character" w:styleId="AcrnimoHTML">
    <w:name w:val="HTML Acronym"/>
    <w:basedOn w:val="Fuentedeprrafopredeter"/>
    <w:rsid w:val="00420642"/>
  </w:style>
  <w:style w:type="character" w:styleId="Refdecomentario">
    <w:name w:val="annotation reference"/>
    <w:basedOn w:val="Fuentedeprrafopredeter"/>
    <w:semiHidden/>
    <w:rsid w:val="00450995"/>
    <w:rPr>
      <w:sz w:val="16"/>
      <w:szCs w:val="16"/>
    </w:rPr>
  </w:style>
  <w:style w:type="paragraph" w:styleId="Textocomentario">
    <w:name w:val="annotation text"/>
    <w:basedOn w:val="Normal"/>
    <w:semiHidden/>
    <w:rsid w:val="00450995"/>
    <w:rPr>
      <w:sz w:val="20"/>
      <w:szCs w:val="20"/>
    </w:rPr>
  </w:style>
  <w:style w:type="paragraph" w:styleId="Asuntodelcomentario">
    <w:name w:val="annotation subject"/>
    <w:basedOn w:val="Textocomentario"/>
    <w:next w:val="Textocomentario"/>
    <w:semiHidden/>
    <w:rsid w:val="00450995"/>
    <w:rPr>
      <w:b/>
      <w:bCs/>
    </w:rPr>
  </w:style>
  <w:style w:type="paragraph" w:styleId="Textodeglobo">
    <w:name w:val="Balloon Text"/>
    <w:basedOn w:val="Normal"/>
    <w:semiHidden/>
    <w:rsid w:val="00450995"/>
    <w:rPr>
      <w:rFonts w:ascii="Tahoma" w:hAnsi="Tahoma" w:cs="Tahoma"/>
      <w:sz w:val="16"/>
      <w:szCs w:val="16"/>
    </w:rPr>
  </w:style>
  <w:style w:type="character" w:customStyle="1" w:styleId="Ttulo1Car">
    <w:name w:val="Título 1 Car"/>
    <w:basedOn w:val="Fuentedeprrafopredeter"/>
    <w:link w:val="Ttulo1"/>
    <w:rsid w:val="00F62665"/>
    <w:rPr>
      <w:rFonts w:asciiTheme="majorHAnsi" w:eastAsiaTheme="majorEastAsia" w:hAnsiTheme="majorHAnsi" w:cstheme="majorBidi"/>
      <w:b/>
      <w:bCs/>
      <w:kern w:val="32"/>
      <w:sz w:val="32"/>
      <w:szCs w:val="32"/>
      <w:lang w:val="es-ES" w:eastAsia="es-ES"/>
    </w:rPr>
  </w:style>
</w:styles>
</file>

<file path=word/webSettings.xml><?xml version="1.0" encoding="utf-8"?>
<w:webSettings xmlns:r="http://schemas.openxmlformats.org/officeDocument/2006/relationships" xmlns:w="http://schemas.openxmlformats.org/wordprocessingml/2006/main">
  <w:divs>
    <w:div w:id="1606570266">
      <w:bodyDiv w:val="1"/>
      <w:marLeft w:val="0"/>
      <w:marRight w:val="0"/>
      <w:marTop w:val="0"/>
      <w:marBottom w:val="0"/>
      <w:divBdr>
        <w:top w:val="none" w:sz="0" w:space="0" w:color="auto"/>
        <w:left w:val="none" w:sz="0" w:space="0" w:color="auto"/>
        <w:bottom w:val="none" w:sz="0" w:space="0" w:color="auto"/>
        <w:right w:val="none" w:sz="0" w:space="0" w:color="auto"/>
      </w:divBdr>
      <w:divsChild>
        <w:div w:id="880242988">
          <w:marLeft w:val="0"/>
          <w:marRight w:val="0"/>
          <w:marTop w:val="0"/>
          <w:marBottom w:val="0"/>
          <w:divBdr>
            <w:top w:val="none" w:sz="0" w:space="0" w:color="auto"/>
            <w:left w:val="none" w:sz="0" w:space="0" w:color="auto"/>
            <w:bottom w:val="none" w:sz="0" w:space="0" w:color="auto"/>
            <w:right w:val="none" w:sz="0" w:space="0" w:color="auto"/>
          </w:divBdr>
        </w:div>
      </w:divsChild>
    </w:div>
    <w:div w:id="1655068368">
      <w:bodyDiv w:val="1"/>
      <w:marLeft w:val="0"/>
      <w:marRight w:val="0"/>
      <w:marTop w:val="0"/>
      <w:marBottom w:val="0"/>
      <w:divBdr>
        <w:top w:val="none" w:sz="0" w:space="0" w:color="auto"/>
        <w:left w:val="none" w:sz="0" w:space="0" w:color="auto"/>
        <w:bottom w:val="none" w:sz="0" w:space="0" w:color="auto"/>
        <w:right w:val="none" w:sz="0" w:space="0" w:color="auto"/>
      </w:divBdr>
      <w:divsChild>
        <w:div w:id="1891500485">
          <w:marLeft w:val="0"/>
          <w:marRight w:val="0"/>
          <w:marTop w:val="0"/>
          <w:marBottom w:val="0"/>
          <w:divBdr>
            <w:top w:val="none" w:sz="0" w:space="0" w:color="auto"/>
            <w:left w:val="none" w:sz="0" w:space="0" w:color="auto"/>
            <w:bottom w:val="none" w:sz="0" w:space="0" w:color="auto"/>
            <w:right w:val="none" w:sz="0" w:space="0" w:color="auto"/>
          </w:divBdr>
          <w:divsChild>
            <w:div w:id="891962956">
              <w:marLeft w:val="0"/>
              <w:marRight w:val="0"/>
              <w:marTop w:val="0"/>
              <w:marBottom w:val="0"/>
              <w:divBdr>
                <w:top w:val="none" w:sz="0" w:space="0" w:color="auto"/>
                <w:left w:val="none" w:sz="0" w:space="0" w:color="auto"/>
                <w:bottom w:val="none" w:sz="0" w:space="0" w:color="auto"/>
                <w:right w:val="none" w:sz="0" w:space="0" w:color="auto"/>
              </w:divBdr>
              <w:divsChild>
                <w:div w:id="1444883914">
                  <w:marLeft w:val="0"/>
                  <w:marRight w:val="0"/>
                  <w:marTop w:val="0"/>
                  <w:marBottom w:val="0"/>
                  <w:divBdr>
                    <w:top w:val="none" w:sz="0" w:space="0" w:color="auto"/>
                    <w:left w:val="none" w:sz="0" w:space="0" w:color="auto"/>
                    <w:bottom w:val="none" w:sz="0" w:space="0" w:color="auto"/>
                    <w:right w:val="none" w:sz="0" w:space="0" w:color="auto"/>
                  </w:divBdr>
                  <w:divsChild>
                    <w:div w:id="71678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138459">
      <w:bodyDiv w:val="1"/>
      <w:marLeft w:val="0"/>
      <w:marRight w:val="0"/>
      <w:marTop w:val="0"/>
      <w:marBottom w:val="0"/>
      <w:divBdr>
        <w:top w:val="none" w:sz="0" w:space="0" w:color="auto"/>
        <w:left w:val="none" w:sz="0" w:space="0" w:color="auto"/>
        <w:bottom w:val="none" w:sz="0" w:space="0" w:color="auto"/>
        <w:right w:val="none" w:sz="0" w:space="0" w:color="auto"/>
      </w:divBdr>
      <w:divsChild>
        <w:div w:id="309941623">
          <w:marLeft w:val="0"/>
          <w:marRight w:val="0"/>
          <w:marTop w:val="0"/>
          <w:marBottom w:val="0"/>
          <w:divBdr>
            <w:top w:val="none" w:sz="0" w:space="0" w:color="auto"/>
            <w:left w:val="none" w:sz="0" w:space="0" w:color="auto"/>
            <w:bottom w:val="none" w:sz="0" w:space="0" w:color="auto"/>
            <w:right w:val="none" w:sz="0" w:space="0" w:color="auto"/>
          </w:divBdr>
        </w:div>
        <w:div w:id="1519351282">
          <w:marLeft w:val="0"/>
          <w:marRight w:val="0"/>
          <w:marTop w:val="0"/>
          <w:marBottom w:val="0"/>
          <w:divBdr>
            <w:top w:val="none" w:sz="0" w:space="0" w:color="auto"/>
            <w:left w:val="none" w:sz="0" w:space="0" w:color="auto"/>
            <w:bottom w:val="none" w:sz="0" w:space="0" w:color="auto"/>
            <w:right w:val="none" w:sz="0" w:space="0" w:color="auto"/>
          </w:divBdr>
        </w:div>
      </w:divsChild>
    </w:div>
    <w:div w:id="209165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ialnet.unirioja.es/servlet/revista?tipo_busqueda=CODIGO&amp;clave_revista=6432"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Documents%20and%20Settings\Francisco%20Lopez\Escritorio\A&#241;o%202006\Articulos\REVISTA%20E-MAIL%20EUCATIVO\BOTONES\BOTON1B.gi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3748</Words>
  <Characters>21364</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ORIENTACIONES PEDAGOGICAS PARA LA ENSEÑANZA Y EL APRENDIZAJE EN ENTORNOS DE EDUCACION VIRTUAL</vt:lpstr>
    </vt:vector>
  </TitlesOfParts>
  <Company>INVESTIGACION</Company>
  <LinksUpToDate>false</LinksUpToDate>
  <CharactersWithSpaces>25062</CharactersWithSpaces>
  <SharedDoc>false</SharedDoc>
  <HLinks>
    <vt:vector size="6" baseType="variant">
      <vt:variant>
        <vt:i4>6422567</vt:i4>
      </vt:variant>
      <vt:variant>
        <vt:i4>0</vt:i4>
      </vt:variant>
      <vt:variant>
        <vt:i4>0</vt:i4>
      </vt:variant>
      <vt:variant>
        <vt:i4>5</vt:i4>
      </vt:variant>
      <vt:variant>
        <vt:lpwstr>http://dialnet.unirioja.es/servlet/revista?tipo_busqueda=CODIGO&amp;clave_revista=6432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ORIENTACIONES PEDAGOGICAS PARA LA ENSEÑANZA Y EL APRENDIZAJE EN ENTORNOS DE EDUCACION VIRTUAL</dc:title>
  <dc:subject/>
  <dc:creator>Grupo Proyecto E-learning</dc:creator>
  <cp:keywords/>
  <dc:description/>
  <cp:lastModifiedBy>LIZ</cp:lastModifiedBy>
  <cp:revision>7</cp:revision>
  <dcterms:created xsi:type="dcterms:W3CDTF">2009-09-11T15:36:00Z</dcterms:created>
  <dcterms:modified xsi:type="dcterms:W3CDTF">2010-03-04T13:51:00Z</dcterms:modified>
</cp:coreProperties>
</file>