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Title"/>
        <w:rPr/>
      </w:pPr>
      <w:sdt>
        <w:sdtPr>
          <w:tag w:val="goog_rdk_0"/>
        </w:sdtPr>
        <w:sdtContent>
          <w:commentRangeStart w:id="0"/>
        </w:sdtContent>
      </w:sdt>
      <w:r w:rsidDel="00000000" w:rsidR="00000000" w:rsidRPr="00000000">
        <w:rPr>
          <w:rtl w:val="0"/>
        </w:rPr>
        <w:t xml:space="preserve">Title in main language (English)</w:t>
      </w:r>
    </w:p>
    <w:p w:rsidR="00000000" w:rsidDel="00000000" w:rsidP="00000000" w:rsidRDefault="00000000" w:rsidRPr="00000000" w14:paraId="00000003">
      <w:pPr>
        <w:pStyle w:val="Title"/>
        <w:rPr/>
      </w:pPr>
      <w:r w:rsidDel="00000000" w:rsidR="00000000" w:rsidRPr="00000000">
        <w:rPr>
          <w:rtl w:val="0"/>
        </w:rPr>
        <w:t xml:space="preserve">Título en un segundo idioma (español)</w:t>
      </w:r>
    </w:p>
    <w:p w:rsidR="00000000" w:rsidDel="00000000" w:rsidP="00000000" w:rsidRDefault="00000000" w:rsidRPr="00000000" w14:paraId="00000004">
      <w:pPr>
        <w:pStyle w:val="Title"/>
        <w:rPr/>
      </w:pPr>
      <w:r w:rsidDel="00000000" w:rsidR="00000000" w:rsidRPr="00000000">
        <w:rPr>
          <w:rtl w:val="0"/>
        </w:rPr>
        <w:t xml:space="preserve">Título em uma terceira linguagem (português</w:t>
      </w:r>
      <w:commentRangeEnd w:id="0"/>
      <w:r w:rsidDel="00000000" w:rsidR="00000000" w:rsidRPr="00000000">
        <w:commentReference w:id="0"/>
      </w:r>
      <w:r w:rsidDel="00000000" w:rsidR="00000000" w:rsidRPr="00000000">
        <w:rPr>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sdt>
        <w:sdtPr>
          <w:tag w:val="goog_rdk_1"/>
        </w:sdtPr>
        <w:sdtContent>
          <w:commentRangeStart w:id="1"/>
        </w:sdtContent>
      </w:sd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names and surnames of the first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names and surnames of the second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full names and surnames of the third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Institution. Country and city of residence. Email.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Institution. Country and city of residence. Email.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Institution. Country and city of residence. Email.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*Corresponding author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commentRangeEnd w:id="1"/>
      <w:r w:rsidDel="00000000" w:rsidR="00000000" w:rsidRPr="00000000">
        <w:commentReference w:id="1"/>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author@correo.com</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36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Received: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day/month/year.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Last revised: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day/month/year.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Accepted: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day/ month /year.</w:t>
      </w:r>
    </w:p>
    <w:p w:rsidR="00000000" w:rsidDel="00000000" w:rsidP="00000000" w:rsidRDefault="00000000" w:rsidRPr="00000000" w14:paraId="0000000B">
      <w:pPr>
        <w:pStyle w:val="Heading1"/>
        <w:rPr/>
      </w:pPr>
      <w:r w:rsidDel="00000000" w:rsidR="00000000" w:rsidRPr="00000000">
        <w:rPr>
          <w:rtl w:val="0"/>
        </w:rPr>
        <w:t xml:space="preserve">Abstract</w:t>
      </w:r>
    </w:p>
    <w:p w:rsidR="00000000" w:rsidDel="00000000" w:rsidP="00000000" w:rsidRDefault="00000000" w:rsidRPr="00000000" w14:paraId="0000000C">
      <w:pPr>
        <w:rPr/>
      </w:pPr>
      <w:r w:rsidDel="00000000" w:rsidR="00000000" w:rsidRPr="00000000">
        <w:rPr>
          <w:rtl w:val="0"/>
        </w:rPr>
        <w:t xml:space="preserve">The abstract should be a maximum of 200 words. It should include the research purposes, materials and methods, relevant results (providing specific data and, if possible, their statistical significance), and the main conclusions without including bibliographic citations. Emphasis should be placed on new and important aspects of the study. Descriptive abstracts (where no data are presented) should be avoided; instead, an analytical abstract (where the relevant data obtained from the research are presented) should be presented. The abstract should always be presented in English, Spanish (Resumen), and Portuguese (resumo), regardless of the language of the article. Abbreviations or acronyms used and described in the abstract should be re-described for the first time in the body of the text.</w:t>
      </w:r>
    </w:p>
    <w:p w:rsidR="00000000" w:rsidDel="00000000" w:rsidP="00000000" w:rsidRDefault="00000000" w:rsidRPr="00000000" w14:paraId="0000000D">
      <w:pPr>
        <w:rPr/>
      </w:pPr>
      <w:r w:rsidDel="00000000" w:rsidR="00000000" w:rsidRPr="00000000">
        <w:rPr>
          <w:b w:val="1"/>
          <w:rtl w:val="0"/>
        </w:rPr>
        <w:t xml:space="preserve">Keywords: </w:t>
      </w:r>
      <w:r w:rsidDel="00000000" w:rsidR="00000000" w:rsidRPr="00000000">
        <w:rPr>
          <w:rtl w:val="0"/>
        </w:rPr>
        <w:t xml:space="preserve">List 3 to 6 keywords, separated by semicolons. Words used in the manuscript title should not be used.</w:t>
      </w:r>
    </w:p>
    <w:p w:rsidR="00000000" w:rsidDel="00000000" w:rsidP="00000000" w:rsidRDefault="00000000" w:rsidRPr="00000000" w14:paraId="0000000E">
      <w:pPr>
        <w:pStyle w:val="Heading1"/>
        <w:rPr/>
      </w:pPr>
      <w:r w:rsidDel="00000000" w:rsidR="00000000" w:rsidRPr="00000000">
        <w:rPr>
          <w:rtl w:val="0"/>
        </w:rPr>
        <w:t xml:space="preserve">Resumen</w:t>
      </w:r>
    </w:p>
    <w:p w:rsidR="00000000" w:rsidDel="00000000" w:rsidP="00000000" w:rsidRDefault="00000000" w:rsidRPr="00000000" w14:paraId="0000000F">
      <w:pPr>
        <w:rPr/>
      </w:pPr>
      <w:r w:rsidDel="00000000" w:rsidR="00000000" w:rsidRPr="00000000">
        <w:rPr>
          <w:rtl w:val="0"/>
        </w:rPr>
        <w:t xml:space="preserve">El resumen debe tener máximo 200 palabras. Deben mencionarse los propósitos de la investigación, los materiales y métodos, los resultados relevantes (proporcionando datos específicos y, de ser posible, su significación estadística), y las conclusiones principales sin incluir citas bibliográficas. Se debe hacer énfasis en los aspectos nuevos e importantes del estudio. Debe evitar presentarse un resumen descriptivo (aquel donde no se presentan datos), en cambio, debe presentarse un resumen analítico (aquel en donde se presentan los datos relevantes obtenidos en la investigación).</w:t>
      </w:r>
    </w:p>
    <w:p w:rsidR="00000000" w:rsidDel="00000000" w:rsidP="00000000" w:rsidRDefault="00000000" w:rsidRPr="00000000" w14:paraId="00000010">
      <w:pPr>
        <w:rPr/>
      </w:pPr>
      <w:r w:rsidDel="00000000" w:rsidR="00000000" w:rsidRPr="00000000">
        <w:rPr>
          <w:b w:val="1"/>
          <w:rtl w:val="0"/>
        </w:rPr>
        <w:t xml:space="preserve">Palabras clave</w:t>
      </w:r>
      <w:r w:rsidDel="00000000" w:rsidR="00000000" w:rsidRPr="00000000">
        <w:rPr>
          <w:rtl w:val="0"/>
        </w:rPr>
        <w:t xml:space="preserve">: deben listarse de 3 a 6 palabras clave separadas con punto y coma. Las palabras usadas en el título del manuscrito no deben usarse.</w:t>
      </w:r>
    </w:p>
    <w:p w:rsidR="00000000" w:rsidDel="00000000" w:rsidP="00000000" w:rsidRDefault="00000000" w:rsidRPr="00000000" w14:paraId="00000011">
      <w:pPr>
        <w:pStyle w:val="Heading1"/>
        <w:rPr/>
      </w:pPr>
      <w:r w:rsidDel="00000000" w:rsidR="00000000" w:rsidRPr="00000000">
        <w:rPr>
          <w:rtl w:val="0"/>
        </w:rPr>
        <w:t xml:space="preserve">Resumo</w:t>
      </w:r>
    </w:p>
    <w:p w:rsidR="00000000" w:rsidDel="00000000" w:rsidP="00000000" w:rsidRDefault="00000000" w:rsidRPr="00000000" w14:paraId="00000012">
      <w:pPr>
        <w:rPr/>
      </w:pPr>
      <w:r w:rsidDel="00000000" w:rsidR="00000000" w:rsidRPr="00000000">
        <w:rPr>
          <w:rtl w:val="0"/>
        </w:rPr>
        <w:t xml:space="preserve">O resumo não deve exceder 200 palavras. Ele deve mencionar os objetivos da pesquisa, os materiais e métodos, os resultados relevantes (fornecendo dados específicos e, se possível, sua significância estatística) e as principais conclusões, sem incluir citações bibliográficas. A ênfase deve ser colocada em aspectos novos e importantes do estudo. Deve-se evitar um resumo descritivo (em que não são apresentados dados); em vez disso, deve-se apresentar um resumo analítico (em que são apresentados os dados relevantes obtidos na pesquisa).</w:t>
      </w:r>
    </w:p>
    <w:p w:rsidR="00000000" w:rsidDel="00000000" w:rsidP="00000000" w:rsidRDefault="00000000" w:rsidRPr="00000000" w14:paraId="00000013">
      <w:pPr>
        <w:rPr>
          <w:sz w:val="22"/>
          <w:szCs w:val="22"/>
        </w:rPr>
      </w:pPr>
      <w:r w:rsidDel="00000000" w:rsidR="00000000" w:rsidRPr="00000000">
        <w:rPr>
          <w:b w:val="1"/>
          <w:rtl w:val="0"/>
        </w:rPr>
        <w:t xml:space="preserve">Palavras-chave</w:t>
      </w:r>
      <w:r w:rsidDel="00000000" w:rsidR="00000000" w:rsidRPr="00000000">
        <w:rPr>
          <w:rtl w:val="0"/>
        </w:rPr>
        <w:t xml:space="preserve">: Devem ser listadas de 3 a 6 palavras-chave, separadas por ponto e vírgula. As palavras usadas no título do manuscrito não devem ser usadas.</w:t>
      </w:r>
      <w:r w:rsidDel="00000000" w:rsidR="00000000" w:rsidRPr="00000000">
        <w:rPr>
          <w:rtl w:val="0"/>
        </w:rPr>
      </w:r>
    </w:p>
    <w:p w:rsidR="00000000" w:rsidDel="00000000" w:rsidP="00000000" w:rsidRDefault="00000000" w:rsidRPr="00000000" w14:paraId="00000014">
      <w:pPr>
        <w:pStyle w:val="Heading1"/>
        <w:rPr/>
      </w:pPr>
      <w:r w:rsidDel="00000000" w:rsidR="00000000" w:rsidRPr="00000000">
        <w:rPr>
          <w:rtl w:val="0"/>
        </w:rPr>
        <w:t xml:space="preserve">Introduction</w:t>
      </w:r>
    </w:p>
    <w:p w:rsidR="00000000" w:rsidDel="00000000" w:rsidP="00000000" w:rsidRDefault="00000000" w:rsidRPr="00000000" w14:paraId="00000015">
      <w:pPr>
        <w:rPr/>
      </w:pPr>
      <w:r w:rsidDel="00000000" w:rsidR="00000000" w:rsidRPr="00000000">
        <w:rPr>
          <w:rtl w:val="0"/>
        </w:rPr>
        <w:t xml:space="preserve">The logical basis for the work developed should be presented. Only strictly relevant references should be included, and no data or conclusions from the work being published should be included. The contribution that the research makes to knowledge in the field should be mentioned, and the objective of the work should be presented at the end.</w:t>
      </w:r>
    </w:p>
    <w:p w:rsidR="00000000" w:rsidDel="00000000" w:rsidP="00000000" w:rsidRDefault="00000000" w:rsidRPr="00000000" w14:paraId="00000016">
      <w:pPr>
        <w:pStyle w:val="Heading1"/>
        <w:rPr/>
      </w:pPr>
      <w:r w:rsidDel="00000000" w:rsidR="00000000" w:rsidRPr="00000000">
        <w:rPr>
          <w:rtl w:val="0"/>
        </w:rPr>
        <w:t xml:space="preserve">Materials and methods</w:t>
      </w:r>
    </w:p>
    <w:p w:rsidR="00000000" w:rsidDel="00000000" w:rsidP="00000000" w:rsidRDefault="00000000" w:rsidRPr="00000000" w14:paraId="00000017">
      <w:pPr>
        <w:rPr/>
      </w:pPr>
      <w:r w:rsidDel="00000000" w:rsidR="00000000" w:rsidRPr="00000000">
        <w:rPr>
          <w:rtl w:val="0"/>
        </w:rPr>
        <w:t xml:space="preserve">This section should include the equipment used, including the manufacturer's name and country. Procedures should be sufficiently detailed to allow other professionals to reproduce the research. New or substantially modified methods should be described, justifying their use and assessing their limitations. References to the methodology and statistical methods should be included.</w:t>
      </w:r>
    </w:p>
    <w:p w:rsidR="00000000" w:rsidDel="00000000" w:rsidP="00000000" w:rsidRDefault="00000000" w:rsidRPr="00000000" w14:paraId="00000018">
      <w:pPr>
        <w:pStyle w:val="Heading1"/>
        <w:rPr/>
      </w:pPr>
      <w:r w:rsidDel="00000000" w:rsidR="00000000" w:rsidRPr="00000000">
        <w:rPr>
          <w:rtl w:val="0"/>
        </w:rPr>
        <w:t xml:space="preserve">Results and discussion</w:t>
      </w:r>
    </w:p>
    <w:p w:rsidR="00000000" w:rsidDel="00000000" w:rsidP="00000000" w:rsidRDefault="00000000" w:rsidRPr="00000000" w14:paraId="00000019">
      <w:pPr>
        <w:rPr/>
      </w:pPr>
      <w:r w:rsidDel="00000000" w:rsidR="00000000" w:rsidRPr="00000000">
        <w:rPr>
          <w:rtl w:val="0"/>
        </w:rPr>
        <w:t xml:space="preserve">This is a single section. However, if you find it appropriate to divide it into two sections, one containing the results and the other the discussion, you may do so. The results should be presented in a logical order consistent with the order of the methods. Results that contribute to the generation of new knowledge should be highlighted. Information contained in tables should not be repeated in figures and vice versa. The discussion should highlight new and relevant aspects of the study and avoid repeating information already provided in the </w:t>
      </w:r>
      <w:r w:rsidDel="00000000" w:rsidR="00000000" w:rsidRPr="00000000">
        <w:rPr>
          <w:b w:val="1"/>
          <w:rtl w:val="0"/>
        </w:rPr>
        <w:t xml:space="preserve">Introduction</w:t>
      </w:r>
      <w:r w:rsidDel="00000000" w:rsidR="00000000" w:rsidRPr="00000000">
        <w:rPr>
          <w:rtl w:val="0"/>
        </w:rPr>
        <w:t xml:space="preserve">. It is recommended to evaluate possible relationships between the results obtained, evaluate them in relation to those obtained by other authors, and propose hypotheses that explain the data obtained.</w:t>
      </w:r>
    </w:p>
    <w:p w:rsidR="00000000" w:rsidDel="00000000" w:rsidP="00000000" w:rsidRDefault="00000000" w:rsidRPr="00000000" w14:paraId="0000001A">
      <w:pPr>
        <w:rPr/>
      </w:pPr>
      <w:r w:rsidDel="00000000" w:rsidR="00000000" w:rsidRPr="00000000">
        <w:rPr>
          <w:rtl w:val="0"/>
        </w:rPr>
        <w:t xml:space="preserve">In both sections you can use subsections:</w:t>
      </w:r>
    </w:p>
    <w:p w:rsidR="00000000" w:rsidDel="00000000" w:rsidP="00000000" w:rsidRDefault="00000000" w:rsidRPr="00000000" w14:paraId="0000001B">
      <w:pPr>
        <w:pStyle w:val="Heading2"/>
        <w:rPr/>
      </w:pPr>
      <w:r w:rsidDel="00000000" w:rsidR="00000000" w:rsidRPr="00000000">
        <w:rPr>
          <w:rtl w:val="0"/>
        </w:rPr>
        <w:t xml:space="preserve">Main subtitle</w:t>
      </w:r>
    </w:p>
    <w:p w:rsidR="00000000" w:rsidDel="00000000" w:rsidP="00000000" w:rsidRDefault="00000000" w:rsidRPr="00000000" w14:paraId="0000001C">
      <w:pPr>
        <w:rPr/>
      </w:pPr>
      <w:r w:rsidDel="00000000" w:rsidR="00000000" w:rsidRPr="00000000">
        <w:rPr>
          <w:rtl w:val="0"/>
        </w:rPr>
        <w:t xml:space="preserve">For main subtitles, use Times New Roman 12, bold, and italic. Subtitles are not numbered.</w:t>
      </w:r>
    </w:p>
    <w:p w:rsidR="00000000" w:rsidDel="00000000" w:rsidP="00000000" w:rsidRDefault="00000000" w:rsidRPr="00000000" w14:paraId="0000001D">
      <w:pPr>
        <w:pStyle w:val="Heading3"/>
        <w:rPr/>
      </w:pPr>
      <w:r w:rsidDel="00000000" w:rsidR="00000000" w:rsidRPr="00000000">
        <w:rPr>
          <w:rtl w:val="0"/>
        </w:rPr>
        <w:t xml:space="preserve">Secondary subtitle</w:t>
      </w:r>
    </w:p>
    <w:p w:rsidR="00000000" w:rsidDel="00000000" w:rsidP="00000000" w:rsidRDefault="00000000" w:rsidRPr="00000000" w14:paraId="0000001E">
      <w:pPr>
        <w:rPr/>
      </w:pPr>
      <w:r w:rsidDel="00000000" w:rsidR="00000000" w:rsidRPr="00000000">
        <w:rPr>
          <w:rtl w:val="0"/>
        </w:rPr>
        <w:t xml:space="preserve">For secondary subtitles, use Times New Roman 12, italics. Secondary subtitles are not numbered.</w:t>
      </w:r>
    </w:p>
    <w:p w:rsidR="00000000" w:rsidDel="00000000" w:rsidP="00000000" w:rsidRDefault="00000000" w:rsidRPr="00000000" w14:paraId="0000001F">
      <w:pPr>
        <w:pStyle w:val="Heading1"/>
        <w:rPr/>
      </w:pPr>
      <w:r w:rsidDel="00000000" w:rsidR="00000000" w:rsidRPr="00000000">
        <w:rPr>
          <w:rtl w:val="0"/>
        </w:rPr>
        <w:t xml:space="preserve">Tables and figures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Tables and figures must be included in the body of the article, in the corresponding order of appearance. Both tables and figures must be self-contained (able to be interpreted without referring to the body of the article). Therefore, the figure legend, title, or footnote should contain the keys, abbreviations, and other necessary explanations. If the keys from a previous table or figure are repeated, this must be noted.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recommended to provide, in addition to the averages, standard deviations, and other statistical information relevant to the data.</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format only supports tables and figures. Avoid classifying images as anything other than “figures” (images, photos, diagrams, schemes, maps, graphs, and any other graphic material).</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Figures created in Excel or Word must be submitted in those programs (editable).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redundancy between tables, figures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text.</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label for each table should appear at the top of the table, for figures it should appear </w:t>
      </w:r>
      <w:r w:rsidDel="00000000" w:rsidR="00000000" w:rsidRPr="00000000">
        <w:rPr>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footnote.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references to figures or tables are made within the text, they should be written with an initial lowercase letter and in bold, both for manuscripts in English and Spanish: “as can be seen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tables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shown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figures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isolated figures: group figures with related information into compound figures labeled with letters (figure 1A, figure 3B, or figures 1A-1F). Figures should always be labeled with capital letters.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 article contains reproduced tables or figures (even if they are from the same author), it is mandatory to declare the source and have permission to use them. They must be cited with the numeric reference at the end of the title; it is optional to write permission from the person who obtained the rights: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highlight w:val="green"/>
          <w:u w:val="none"/>
          <w:vertAlign w:val="baseline"/>
          <w:rtl w:val="0"/>
        </w:rPr>
        <w:t xml:space="preserve">Figure 3.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Photon deflection directions. Taken from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with permission of John Wiley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case of figures or tables with modifications, write: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Adapted from [X].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full reference must be included in the article's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section. If the table or figure is your own work, it is not necessary to cite them, this is assumed in the absence of a reference.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Figures must have a minimum resolution of 300 dpi and be legible. The Journal will not edit figures; that is the responsibility of the authors.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Table 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Chemical analysis and Cu-Ni ratio of the prepared catalysts. Table titles appear at the top of the table, in Times New Roman 10, single-spaced, with the label “Table 1” in bold, followed by a period, followed by the table title.</w:t>
      </w:r>
    </w:p>
    <w:tbl>
      <w:tblPr>
        <w:tblStyle w:val="Table1"/>
        <w:tblW w:w="9477.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400"/>
      </w:tblPr>
      <w:tblGrid>
        <w:gridCol w:w="2722"/>
        <w:gridCol w:w="1125"/>
        <w:gridCol w:w="1126"/>
        <w:gridCol w:w="1126"/>
        <w:gridCol w:w="1126"/>
        <w:gridCol w:w="1126"/>
        <w:gridCol w:w="1126"/>
        <w:tblGridChange w:id="0">
          <w:tblGrid>
            <w:gridCol w:w="2722"/>
            <w:gridCol w:w="1125"/>
            <w:gridCol w:w="1126"/>
            <w:gridCol w:w="1126"/>
            <w:gridCol w:w="1126"/>
            <w:gridCol w:w="1126"/>
            <w:gridCol w:w="1126"/>
          </w:tblGrid>
        </w:tblGridChange>
      </w:tblGrid>
      <w:tr>
        <w:trPr>
          <w:cantSplit w:val="0"/>
          <w:trHeight w:val="504" w:hRule="atLeast"/>
          <w:tblHeader w:val="0"/>
        </w:trPr>
        <w:tc>
          <w:tcPr>
            <w:tcBorders>
              <w:top w:color="000000" w:space="0" w:sz="4" w:val="single"/>
              <w:bottom w:color="000000" w:space="0" w:sz="0" w:val="nil"/>
              <w:right w:color="000000" w:space="0" w:sz="4" w:val="single"/>
            </w:tcBorders>
            <w:vAlign w:val="center"/>
          </w:tcPr>
          <w:p w:rsidR="00000000" w:rsidDel="00000000" w:rsidP="00000000" w:rsidRDefault="00000000" w:rsidRPr="00000000" w14:paraId="0000002B">
            <w:pPr>
              <w:spacing w:after="0" w:lineRule="auto"/>
              <w:jc w:val="center"/>
              <w:rPr>
                <w:b w:val="1"/>
              </w:rPr>
            </w:pPr>
            <w:r w:rsidDel="00000000" w:rsidR="00000000" w:rsidRPr="00000000">
              <w:rPr>
                <w:b w:val="1"/>
                <w:rtl w:val="0"/>
              </w:rPr>
              <w:t xml:space="preserve">Sample: DL</w:t>
            </w:r>
          </w:p>
        </w:tc>
        <w:tc>
          <w:tcPr>
            <w:tcBorders>
              <w:left w:color="000000" w:space="0" w:sz="4" w:val="single"/>
              <w:right w:color="000000" w:space="0" w:sz="4" w:val="single"/>
            </w:tcBorders>
            <w:vAlign w:val="center"/>
          </w:tcPr>
          <w:p w:rsidR="00000000" w:rsidDel="00000000" w:rsidP="00000000" w:rsidRDefault="00000000" w:rsidRPr="00000000" w14:paraId="0000002C">
            <w:pPr>
              <w:spacing w:after="0" w:lineRule="auto"/>
              <w:jc w:val="center"/>
              <w:rPr/>
            </w:pPr>
            <w:r w:rsidDel="00000000" w:rsidR="00000000" w:rsidRPr="00000000">
              <w:rPr>
                <w:rtl w:val="0"/>
              </w:rPr>
              <w:t xml:space="preserve">0.2-0.4</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D">
            <w:pPr>
              <w:spacing w:after="0" w:lineRule="auto"/>
              <w:jc w:val="center"/>
              <w:rPr/>
            </w:pPr>
            <w:r w:rsidDel="00000000" w:rsidR="00000000" w:rsidRPr="00000000">
              <w:rPr>
                <w:rtl w:val="0"/>
              </w:rPr>
              <w:t xml:space="preserve">0.2-0.6</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E">
            <w:pPr>
              <w:spacing w:after="0" w:lineRule="auto"/>
              <w:jc w:val="center"/>
              <w:rPr/>
            </w:pPr>
            <w:r w:rsidDel="00000000" w:rsidR="00000000" w:rsidRPr="00000000">
              <w:rPr>
                <w:rtl w:val="0"/>
              </w:rPr>
              <w:t xml:space="preserve">0.3-0.4</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F">
            <w:pPr>
              <w:spacing w:after="0" w:lineRule="auto"/>
              <w:jc w:val="center"/>
              <w:rPr/>
            </w:pPr>
            <w:r w:rsidDel="00000000" w:rsidR="00000000" w:rsidRPr="00000000">
              <w:rPr>
                <w:rtl w:val="0"/>
              </w:rPr>
              <w:t xml:space="preserve">0.3-0.6</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30">
            <w:pPr>
              <w:spacing w:after="0" w:lineRule="auto"/>
              <w:jc w:val="center"/>
              <w:rPr/>
            </w:pPr>
            <w:r w:rsidDel="00000000" w:rsidR="00000000" w:rsidRPr="00000000">
              <w:rPr>
                <w:rtl w:val="0"/>
              </w:rPr>
              <w:t xml:space="preserve">0.4-0.4</w:t>
            </w:r>
          </w:p>
        </w:tc>
        <w:tc>
          <w:tcPr>
            <w:tcBorders>
              <w:left w:color="000000" w:space="0" w:sz="4" w:val="single"/>
            </w:tcBorders>
            <w:vAlign w:val="center"/>
          </w:tcPr>
          <w:p w:rsidR="00000000" w:rsidDel="00000000" w:rsidP="00000000" w:rsidRDefault="00000000" w:rsidRPr="00000000" w14:paraId="00000031">
            <w:pPr>
              <w:spacing w:after="0" w:lineRule="auto"/>
              <w:jc w:val="center"/>
              <w:rPr/>
            </w:pPr>
            <w:r w:rsidDel="00000000" w:rsidR="00000000" w:rsidRPr="00000000">
              <w:rPr>
                <w:rtl w:val="0"/>
              </w:rPr>
              <w:t xml:space="preserve">0.4-0.6</w:t>
            </w:r>
          </w:p>
        </w:tc>
      </w:tr>
      <w:tr>
        <w:trPr>
          <w:cantSplit w:val="0"/>
          <w:trHeight w:val="504" w:hRule="atLeast"/>
          <w:tblHeader w:val="0"/>
        </w:trPr>
        <w:tc>
          <w:tcPr>
            <w:tcBorders>
              <w:top w:color="000000" w:space="0" w:sz="0" w:val="nil"/>
              <w:bottom w:color="000000" w:space="0" w:sz="0" w:val="nil"/>
              <w:right w:color="000000" w:space="0" w:sz="4" w:val="single"/>
            </w:tcBorders>
            <w:vAlign w:val="center"/>
          </w:tcPr>
          <w:p w:rsidR="00000000" w:rsidDel="00000000" w:rsidP="00000000" w:rsidRDefault="00000000" w:rsidRPr="00000000" w14:paraId="00000032">
            <w:pPr>
              <w:spacing w:after="0" w:lineRule="auto"/>
              <w:jc w:val="center"/>
              <w:rPr>
                <w:b w:val="1"/>
              </w:rPr>
            </w:pPr>
            <w:r w:rsidDel="00000000" w:rsidR="00000000" w:rsidRPr="00000000">
              <w:rPr>
                <w:b w:val="1"/>
                <w:rtl w:val="0"/>
              </w:rPr>
              <w:t xml:space="preserve">Cu (% </w:t>
            </w:r>
            <w:r w:rsidDel="00000000" w:rsidR="00000000" w:rsidRPr="00000000">
              <w:rPr>
                <w:b w:val="1"/>
                <w:i w:val="1"/>
                <w:rtl w:val="0"/>
              </w:rPr>
              <w:t xml:space="preserve">w/w</w:t>
            </w:r>
            <w:r w:rsidDel="00000000" w:rsidR="00000000" w:rsidRPr="00000000">
              <w:rPr>
                <w:b w:val="1"/>
                <w:rtl w:val="0"/>
              </w:rPr>
              <w:t xml:space="preserve">)</w:t>
            </w:r>
          </w:p>
        </w:tc>
        <w:tc>
          <w:tcPr>
            <w:tcBorders>
              <w:left w:color="000000" w:space="0" w:sz="4" w:val="single"/>
              <w:right w:color="000000" w:space="0" w:sz="4" w:val="single"/>
            </w:tcBorders>
            <w:vAlign w:val="center"/>
          </w:tcPr>
          <w:p w:rsidR="00000000" w:rsidDel="00000000" w:rsidP="00000000" w:rsidRDefault="00000000" w:rsidRPr="00000000" w14:paraId="00000033">
            <w:pPr>
              <w:spacing w:after="0" w:lineRule="auto"/>
              <w:jc w:val="center"/>
              <w:rPr/>
            </w:pPr>
            <w:r w:rsidDel="00000000" w:rsidR="00000000" w:rsidRPr="00000000">
              <w:rPr>
                <w:rtl w:val="0"/>
              </w:rPr>
              <w:t xml:space="preserve">9.26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4">
            <w:pPr>
              <w:spacing w:after="0" w:lineRule="auto"/>
              <w:jc w:val="center"/>
              <w:rPr/>
            </w:pPr>
            <w:r w:rsidDel="00000000" w:rsidR="00000000" w:rsidRPr="00000000">
              <w:rPr>
                <w:rtl w:val="0"/>
              </w:rPr>
              <w:t xml:space="preserve">9.59</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5">
            <w:pPr>
              <w:spacing w:after="0" w:lineRule="auto"/>
              <w:jc w:val="center"/>
              <w:rPr/>
            </w:pPr>
            <w:r w:rsidDel="00000000" w:rsidR="00000000" w:rsidRPr="00000000">
              <w:rPr>
                <w:rtl w:val="0"/>
              </w:rPr>
              <w:t xml:space="preserve">11.11</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6">
            <w:pPr>
              <w:spacing w:after="0" w:lineRule="auto"/>
              <w:jc w:val="center"/>
              <w:rPr/>
            </w:pPr>
            <w:r w:rsidDel="00000000" w:rsidR="00000000" w:rsidRPr="00000000">
              <w:rPr>
                <w:rtl w:val="0"/>
              </w:rPr>
              <w:t xml:space="preserve">10.16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7">
            <w:pPr>
              <w:spacing w:after="0" w:lineRule="auto"/>
              <w:jc w:val="center"/>
              <w:rPr/>
            </w:pPr>
            <w:r w:rsidDel="00000000" w:rsidR="00000000" w:rsidRPr="00000000">
              <w:rPr>
                <w:rtl w:val="0"/>
              </w:rPr>
              <w:t xml:space="preserve">9.17</w:t>
            </w:r>
          </w:p>
        </w:tc>
        <w:tc>
          <w:tcPr>
            <w:tcBorders>
              <w:left w:color="000000" w:space="0" w:sz="4" w:val="single"/>
            </w:tcBorders>
            <w:vAlign w:val="center"/>
          </w:tcPr>
          <w:p w:rsidR="00000000" w:rsidDel="00000000" w:rsidP="00000000" w:rsidRDefault="00000000" w:rsidRPr="00000000" w14:paraId="00000038">
            <w:pPr>
              <w:spacing w:after="0" w:lineRule="auto"/>
              <w:jc w:val="center"/>
              <w:rPr/>
            </w:pPr>
            <w:r w:rsidDel="00000000" w:rsidR="00000000" w:rsidRPr="00000000">
              <w:rPr>
                <w:rtl w:val="0"/>
              </w:rPr>
              <w:t xml:space="preserve">10.21</w:t>
            </w:r>
          </w:p>
        </w:tc>
      </w:tr>
      <w:tr>
        <w:trPr>
          <w:cantSplit w:val="0"/>
          <w:trHeight w:val="526" w:hRule="atLeast"/>
          <w:tblHeader w:val="0"/>
        </w:trPr>
        <w:tc>
          <w:tcPr>
            <w:tcBorders>
              <w:top w:color="000000" w:space="0" w:sz="0" w:val="nil"/>
              <w:bottom w:color="000000" w:space="0" w:sz="0" w:val="nil"/>
              <w:right w:color="000000" w:space="0" w:sz="4" w:val="single"/>
            </w:tcBorders>
            <w:vAlign w:val="center"/>
          </w:tcPr>
          <w:p w:rsidR="00000000" w:rsidDel="00000000" w:rsidP="00000000" w:rsidRDefault="00000000" w:rsidRPr="00000000" w14:paraId="00000039">
            <w:pPr>
              <w:spacing w:after="0" w:lineRule="auto"/>
              <w:jc w:val="center"/>
              <w:rPr>
                <w:b w:val="1"/>
              </w:rPr>
            </w:pPr>
            <w:r w:rsidDel="00000000" w:rsidR="00000000" w:rsidRPr="00000000">
              <w:rPr>
                <w:b w:val="1"/>
                <w:rtl w:val="0"/>
              </w:rPr>
              <w:t xml:space="preserve">Ni (% </w:t>
            </w:r>
            <w:r w:rsidDel="00000000" w:rsidR="00000000" w:rsidRPr="00000000">
              <w:rPr>
                <w:b w:val="1"/>
                <w:i w:val="1"/>
                <w:rtl w:val="0"/>
              </w:rPr>
              <w:t xml:space="preserve">w/w</w:t>
            </w:r>
            <w:r w:rsidDel="00000000" w:rsidR="00000000" w:rsidRPr="00000000">
              <w:rPr>
                <w:b w:val="1"/>
                <w:rtl w:val="0"/>
              </w:rPr>
              <w:t xml:space="preserve">)</w:t>
            </w:r>
          </w:p>
        </w:tc>
        <w:tc>
          <w:tcPr>
            <w:tcBorders>
              <w:left w:color="000000" w:space="0" w:sz="4" w:val="single"/>
              <w:right w:color="000000" w:space="0" w:sz="4" w:val="single"/>
            </w:tcBorders>
            <w:vAlign w:val="center"/>
          </w:tcPr>
          <w:p w:rsidR="00000000" w:rsidDel="00000000" w:rsidP="00000000" w:rsidRDefault="00000000" w:rsidRPr="00000000" w14:paraId="0000003A">
            <w:pPr>
              <w:spacing w:after="0" w:lineRule="auto"/>
              <w:jc w:val="center"/>
              <w:rPr/>
            </w:pPr>
            <w:r w:rsidDel="00000000" w:rsidR="00000000" w:rsidRPr="00000000">
              <w:rPr>
                <w:rtl w:val="0"/>
              </w:rPr>
              <w:t xml:space="preserve">3.62</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B">
            <w:pPr>
              <w:spacing w:after="0" w:lineRule="auto"/>
              <w:jc w:val="center"/>
              <w:rPr/>
            </w:pPr>
            <w:r w:rsidDel="00000000" w:rsidR="00000000" w:rsidRPr="00000000">
              <w:rPr>
                <w:rtl w:val="0"/>
              </w:rPr>
              <w:t xml:space="preserve">4.20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C">
            <w:pPr>
              <w:spacing w:after="0" w:lineRule="auto"/>
              <w:jc w:val="center"/>
              <w:rPr/>
            </w:pPr>
            <w:r w:rsidDel="00000000" w:rsidR="00000000" w:rsidRPr="00000000">
              <w:rPr>
                <w:rtl w:val="0"/>
              </w:rPr>
              <w:t xml:space="preserve">4.79</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D">
            <w:pPr>
              <w:spacing w:after="0" w:lineRule="auto"/>
              <w:jc w:val="center"/>
              <w:rPr/>
            </w:pPr>
            <w:r w:rsidDel="00000000" w:rsidR="00000000" w:rsidRPr="00000000">
              <w:rPr>
                <w:rtl w:val="0"/>
              </w:rPr>
              <w:t xml:space="preserve">5.39</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E">
            <w:pPr>
              <w:spacing w:after="0" w:lineRule="auto"/>
              <w:jc w:val="center"/>
              <w:rPr/>
            </w:pPr>
            <w:r w:rsidDel="00000000" w:rsidR="00000000" w:rsidRPr="00000000">
              <w:rPr>
                <w:rtl w:val="0"/>
              </w:rPr>
              <w:t xml:space="preserve">4.26</w:t>
            </w:r>
          </w:p>
        </w:tc>
        <w:tc>
          <w:tcPr>
            <w:tcBorders>
              <w:left w:color="000000" w:space="0" w:sz="4" w:val="single"/>
            </w:tcBorders>
            <w:vAlign w:val="center"/>
          </w:tcPr>
          <w:p w:rsidR="00000000" w:rsidDel="00000000" w:rsidP="00000000" w:rsidRDefault="00000000" w:rsidRPr="00000000" w14:paraId="0000003F">
            <w:pPr>
              <w:spacing w:after="0" w:lineRule="auto"/>
              <w:jc w:val="center"/>
              <w:rPr/>
            </w:pPr>
            <w:r w:rsidDel="00000000" w:rsidR="00000000" w:rsidRPr="00000000">
              <w:rPr>
                <w:rtl w:val="0"/>
              </w:rPr>
              <w:t xml:space="preserve">4.65</w:t>
            </w:r>
          </w:p>
        </w:tc>
      </w:tr>
      <w:tr>
        <w:trPr>
          <w:cantSplit w:val="0"/>
          <w:trHeight w:val="756" w:hRule="atLeast"/>
          <w:tblHeader w:val="0"/>
        </w:trPr>
        <w:tc>
          <w:tcPr>
            <w:tcBorders>
              <w:top w:color="000000" w:space="0" w:sz="0" w:val="nil"/>
              <w:bottom w:color="000000" w:space="0" w:sz="0" w:val="nil"/>
              <w:right w:color="000000" w:space="0" w:sz="4" w:val="single"/>
            </w:tcBorders>
            <w:vAlign w:val="center"/>
          </w:tcPr>
          <w:p w:rsidR="00000000" w:rsidDel="00000000" w:rsidP="00000000" w:rsidRDefault="00000000" w:rsidRPr="00000000" w14:paraId="00000040">
            <w:pPr>
              <w:spacing w:after="0" w:lineRule="auto"/>
              <w:jc w:val="center"/>
              <w:rPr>
                <w:b w:val="1"/>
              </w:rPr>
            </w:pPr>
            <w:r w:rsidDel="00000000" w:rsidR="00000000" w:rsidRPr="00000000">
              <w:rPr>
                <w:b w:val="1"/>
                <w:rtl w:val="0"/>
              </w:rPr>
              <w:t xml:space="preserve">% w/w CuO + NiO</w:t>
            </w:r>
          </w:p>
        </w:tc>
        <w:tc>
          <w:tcPr>
            <w:tcBorders>
              <w:left w:color="000000" w:space="0" w:sz="4" w:val="single"/>
              <w:right w:color="000000" w:space="0" w:sz="4" w:val="single"/>
            </w:tcBorders>
            <w:vAlign w:val="center"/>
          </w:tcPr>
          <w:p w:rsidR="00000000" w:rsidDel="00000000" w:rsidP="00000000" w:rsidRDefault="00000000" w:rsidRPr="00000000" w14:paraId="00000041">
            <w:pPr>
              <w:spacing w:after="0" w:lineRule="auto"/>
              <w:jc w:val="center"/>
              <w:rPr/>
            </w:pPr>
            <w:r w:rsidDel="00000000" w:rsidR="00000000" w:rsidRPr="00000000">
              <w:rPr>
                <w:rtl w:val="0"/>
              </w:rPr>
              <w:t xml:space="preserve">16.2</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2">
            <w:pPr>
              <w:spacing w:after="0" w:lineRule="auto"/>
              <w:jc w:val="center"/>
              <w:rPr/>
            </w:pPr>
            <w:r w:rsidDel="00000000" w:rsidR="00000000" w:rsidRPr="00000000">
              <w:rPr>
                <w:rtl w:val="0"/>
              </w:rPr>
              <w:t xml:space="preserve">17.4</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3">
            <w:pPr>
              <w:spacing w:after="0" w:lineRule="auto"/>
              <w:jc w:val="center"/>
              <w:rPr/>
            </w:pPr>
            <w:r w:rsidDel="00000000" w:rsidR="00000000" w:rsidRPr="00000000">
              <w:rPr>
                <w:rtl w:val="0"/>
              </w:rPr>
              <w:t xml:space="preserve">20</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4">
            <w:pPr>
              <w:spacing w:after="0" w:lineRule="auto"/>
              <w:jc w:val="center"/>
              <w:rPr/>
            </w:pPr>
            <w:r w:rsidDel="00000000" w:rsidR="00000000" w:rsidRPr="00000000">
              <w:rPr>
                <w:rtl w:val="0"/>
              </w:rPr>
              <w:t xml:space="preserve">19.6</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5">
            <w:pPr>
              <w:spacing w:after="0" w:lineRule="auto"/>
              <w:jc w:val="center"/>
              <w:rPr/>
            </w:pPr>
            <w:r w:rsidDel="00000000" w:rsidR="00000000" w:rsidRPr="00000000">
              <w:rPr>
                <w:rtl w:val="0"/>
              </w:rPr>
              <w:t xml:space="preserve">17.0</w:t>
            </w:r>
          </w:p>
        </w:tc>
        <w:tc>
          <w:tcPr>
            <w:tcBorders>
              <w:left w:color="000000" w:space="0" w:sz="4" w:val="single"/>
            </w:tcBorders>
            <w:vAlign w:val="center"/>
          </w:tcPr>
          <w:p w:rsidR="00000000" w:rsidDel="00000000" w:rsidP="00000000" w:rsidRDefault="00000000" w:rsidRPr="00000000" w14:paraId="00000046">
            <w:pPr>
              <w:spacing w:after="0" w:lineRule="auto"/>
              <w:jc w:val="center"/>
              <w:rPr/>
            </w:pPr>
            <w:r w:rsidDel="00000000" w:rsidR="00000000" w:rsidRPr="00000000">
              <w:rPr>
                <w:rtl w:val="0"/>
              </w:rPr>
              <w:t xml:space="preserve">18.7</w:t>
            </w:r>
          </w:p>
        </w:tc>
      </w:tr>
      <w:tr>
        <w:trPr>
          <w:cantSplit w:val="0"/>
          <w:trHeight w:val="798" w:hRule="atLeast"/>
          <w:tblHeader w:val="0"/>
        </w:trPr>
        <w:tc>
          <w:tcPr>
            <w:tcBorders>
              <w:top w:color="000000" w:space="0" w:sz="0" w:val="nil"/>
              <w:bottom w:color="000000" w:space="0" w:sz="4" w:val="single"/>
              <w:right w:color="000000" w:space="0" w:sz="4" w:val="single"/>
            </w:tcBorders>
            <w:vAlign w:val="center"/>
          </w:tcPr>
          <w:p w:rsidR="00000000" w:rsidDel="00000000" w:rsidP="00000000" w:rsidRDefault="00000000" w:rsidRPr="00000000" w14:paraId="00000047">
            <w:pPr>
              <w:spacing w:after="0" w:lineRule="auto"/>
              <w:jc w:val="center"/>
              <w:rPr>
                <w:b w:val="1"/>
              </w:rPr>
            </w:pPr>
            <w:r w:rsidDel="00000000" w:rsidR="00000000" w:rsidRPr="00000000">
              <w:rPr>
                <w:b w:val="1"/>
                <w:rtl w:val="0"/>
              </w:rPr>
              <w:t xml:space="preserve">Cu-Ni molar ratio</w:t>
            </w:r>
          </w:p>
        </w:tc>
        <w:tc>
          <w:tcPr>
            <w:tcBorders>
              <w:left w:color="000000" w:space="0" w:sz="4" w:val="single"/>
              <w:right w:color="000000" w:space="0" w:sz="4" w:val="single"/>
            </w:tcBorders>
            <w:vAlign w:val="center"/>
          </w:tcPr>
          <w:p w:rsidR="00000000" w:rsidDel="00000000" w:rsidP="00000000" w:rsidRDefault="00000000" w:rsidRPr="00000000" w14:paraId="00000048">
            <w:pPr>
              <w:spacing w:after="0" w:lineRule="auto"/>
              <w:jc w:val="center"/>
              <w:rPr/>
            </w:pPr>
            <w:r w:rsidDel="00000000" w:rsidR="00000000" w:rsidRPr="00000000">
              <w:rPr>
                <w:rtl w:val="0"/>
              </w:rPr>
              <w:t xml:space="preserve">2.1-1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Rule="auto"/>
              <w:jc w:val="center"/>
              <w:rPr/>
            </w:pPr>
            <w:r w:rsidDel="00000000" w:rsidR="00000000" w:rsidRPr="00000000">
              <w:rPr>
                <w:rtl w:val="0"/>
              </w:rPr>
              <w:t xml:space="preserve">2.3-1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after="0" w:lineRule="auto"/>
              <w:jc w:val="center"/>
              <w:rPr/>
            </w:pPr>
            <w:r w:rsidDel="00000000" w:rsidR="00000000" w:rsidRPr="00000000">
              <w:rPr>
                <w:rtl w:val="0"/>
              </w:rPr>
              <w:t xml:space="preserve">2.1-1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Rule="auto"/>
              <w:jc w:val="center"/>
              <w:rPr/>
            </w:pPr>
            <w:r w:rsidDel="00000000" w:rsidR="00000000" w:rsidRPr="00000000">
              <w:rPr>
                <w:rtl w:val="0"/>
              </w:rPr>
              <w:t xml:space="preserve">1.8-1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Rule="auto"/>
              <w:jc w:val="center"/>
              <w:rPr/>
            </w:pPr>
            <w:r w:rsidDel="00000000" w:rsidR="00000000" w:rsidRPr="00000000">
              <w:rPr>
                <w:rtl w:val="0"/>
              </w:rPr>
              <w:t xml:space="preserve">1.9-1</w:t>
            </w:r>
          </w:p>
        </w:tc>
        <w:tc>
          <w:tcPr>
            <w:tcBorders>
              <w:left w:color="000000" w:space="0" w:sz="4" w:val="single"/>
            </w:tcBorders>
            <w:vAlign w:val="center"/>
          </w:tcPr>
          <w:p w:rsidR="00000000" w:rsidDel="00000000" w:rsidP="00000000" w:rsidRDefault="00000000" w:rsidRPr="00000000" w14:paraId="0000004D">
            <w:pPr>
              <w:spacing w:after="0" w:lineRule="auto"/>
              <w:jc w:val="center"/>
              <w:rPr/>
            </w:pPr>
            <w:r w:rsidDel="00000000" w:rsidR="00000000" w:rsidRPr="00000000">
              <w:rPr>
                <w:rtl w:val="0"/>
              </w:rPr>
              <w:t xml:space="preserve">2.0-1</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DL: diameter-length.</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RK: relevant keys or nomenclature must be added to the table footer in Times New Roman 10.</w:t>
      </w:r>
    </w:p>
    <w:p w:rsidR="00000000" w:rsidDel="00000000" w:rsidP="00000000" w:rsidRDefault="00000000" w:rsidRPr="00000000" w14:paraId="00000050">
      <w:pPr>
        <w:spacing w:after="0" w:lineRule="auto"/>
        <w:jc w:val="center"/>
        <w:rPr/>
      </w:pPr>
      <w:r w:rsidDel="00000000" w:rsidR="00000000" w:rsidRPr="00000000">
        <w:rPr/>
        <w:pict>
          <v:shape id="_x0000_i1025" style="width:362.25pt;height:289.5pt" o:ole="" type="#_x0000_t75">
            <v:imagedata r:id="rId1" o:title=""/>
          </v:shape>
          <o:OLEObject DrawAspect="Content" r:id="rId2" ObjectID="_1805555392" ProgID="Origin50.Graph" ShapeID="_x0000_i1025" Type="Embed"/>
        </w:pic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Figure 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 conversion as a function of temperature for different pellet diameter-length values. Figures are labeled below in Times New Roman 10, single-spaced.</w:t>
      </w:r>
    </w:p>
    <w:p w:rsidR="00000000" w:rsidDel="00000000" w:rsidP="00000000" w:rsidRDefault="00000000" w:rsidRPr="00000000" w14:paraId="00000052">
      <w:pPr>
        <w:pStyle w:val="Heading1"/>
        <w:rPr/>
      </w:pPr>
      <w:r w:rsidDel="00000000" w:rsidR="00000000" w:rsidRPr="00000000">
        <w:rPr>
          <w:rtl w:val="0"/>
        </w:rPr>
        <w:t xml:space="preserve">Equations</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equations use the abbreviation Eq. (1) instead of equation 1.</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equations must be numbered and mentioned in the text.</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Equations that have not been described should not appear.</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abbreviations must be explained. If they have already been explained in another equation, which abbreviations and in which equation must </w:t>
      </w:r>
      <w:r w:rsidDel="00000000" w:rsidR="00000000" w:rsidRPr="00000000">
        <w:rPr>
          <w:rtl w:val="0"/>
        </w:rPr>
        <w:t xml:space="preserve">be explicitly mentioned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spacing w:after="0" w:lineRule="auto"/>
        <w:rPr/>
      </w:pPr>
      <w:r w:rsidDel="00000000" w:rsidR="00000000" w:rsidRPr="00000000">
        <w:rPr>
          <w:rtl w:val="0"/>
        </w:rPr>
        <w:t xml:space="preserve">The amount of 4- nitrophenol adsorbed at equilibrium q</w:t>
      </w:r>
      <w:r w:rsidDel="00000000" w:rsidR="00000000" w:rsidRPr="00000000">
        <w:rPr>
          <w:vertAlign w:val="subscript"/>
          <w:rtl w:val="0"/>
        </w:rPr>
        <w:t xml:space="preserve">e </w:t>
      </w:r>
      <w:r w:rsidDel="00000000" w:rsidR="00000000" w:rsidRPr="00000000">
        <w:rPr>
          <w:rtl w:val="0"/>
        </w:rPr>
        <w:t xml:space="preserve">(mmol·g</w:t>
      </w:r>
      <w:r w:rsidDel="00000000" w:rsidR="00000000" w:rsidRPr="00000000">
        <w:rPr>
          <w:vertAlign w:val="superscript"/>
          <w:rtl w:val="0"/>
        </w:rPr>
        <w:t xml:space="preserve">-1</w:t>
      </w:r>
      <w:r w:rsidDel="00000000" w:rsidR="00000000" w:rsidRPr="00000000">
        <w:rPr>
          <w:rtl w:val="0"/>
        </w:rPr>
        <w:t xml:space="preserve">) was calculated using Eq. (1):</w:t>
      </w:r>
    </w:p>
    <w:tbl>
      <w:tblPr>
        <w:tblStyle w:val="Table2"/>
        <w:tblW w:w="882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195"/>
        <w:gridCol w:w="1633"/>
        <w:tblGridChange w:id="0">
          <w:tblGrid>
            <w:gridCol w:w="7195"/>
            <w:gridCol w:w="1633"/>
          </w:tblGrid>
        </w:tblGridChange>
      </w:tblGrid>
      <w:tr>
        <w:trPr>
          <w:cantSplit w:val="0"/>
          <w:tblHeader w:val="0"/>
        </w:trPr>
        <w:tc>
          <w:tcPr>
            <w:vAlign w:val="center"/>
          </w:tcPr>
          <w:p w:rsidR="00000000" w:rsidDel="00000000" w:rsidP="00000000" w:rsidRDefault="00000000" w:rsidRPr="00000000" w14:paraId="0000005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V</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e>
                  </m:d>
                </m:num>
                <m:den>
                  <m:r>
                    <w:rPr>
                      <w:rFonts w:ascii="Cambria Math" w:cs="Cambria Math" w:eastAsia="Cambria Math" w:hAnsi="Cambria Math"/>
                      <w:b w:val="0"/>
                      <w:i w:val="0"/>
                      <w:smallCaps w:val="0"/>
                      <w:strike w:val="0"/>
                      <w:color w:val="000000"/>
                      <w:sz w:val="24"/>
                      <w:szCs w:val="24"/>
                      <w:u w:val="none"/>
                      <w:shd w:fill="auto" w:val="clear"/>
                      <w:vertAlign w:val="baseline"/>
                    </w:rPr>
                    <m:t xml:space="preserve">m</m:t>
                  </m:r>
                </m:den>
              </m:f>
            </m:oMath>
            <w:r w:rsidDel="00000000" w:rsidR="00000000" w:rsidRPr="00000000">
              <w:rPr>
                <w:rtl w:val="0"/>
              </w:rPr>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05A">
      <w:pPr>
        <w:pStyle w:val="Heading1"/>
        <w:rPr/>
      </w:pPr>
      <w:r w:rsidDel="00000000" w:rsidR="00000000" w:rsidRPr="00000000">
        <w:rPr>
          <w:rtl w:val="0"/>
        </w:rPr>
        <w:t xml:space="preserve">Conclusions</w:t>
      </w:r>
    </w:p>
    <w:p w:rsidR="00000000" w:rsidDel="00000000" w:rsidP="00000000" w:rsidRDefault="00000000" w:rsidRPr="00000000" w14:paraId="0000005B">
      <w:pPr>
        <w:rPr/>
      </w:pPr>
      <w:r w:rsidDel="00000000" w:rsidR="00000000" w:rsidRPr="00000000">
        <w:rPr>
          <w:rtl w:val="0"/>
        </w:rPr>
        <w:t xml:space="preserve">This section must include at least one paragraph detailing the conclusions, which must be linked to the study's objectives. It is not appropriate to present the conclusions as a list of single sentences. Statements in the conclusions must be fully supported by the data. If acronyms are used in the conclusion and have already been defined in the text, there is no need to redefine them.</w:t>
      </w:r>
    </w:p>
    <w:p w:rsidR="00000000" w:rsidDel="00000000" w:rsidP="00000000" w:rsidRDefault="00000000" w:rsidRPr="00000000" w14:paraId="0000005C">
      <w:pPr>
        <w:pStyle w:val="Heading1"/>
        <w:rPr/>
      </w:pPr>
      <w:r w:rsidDel="00000000" w:rsidR="00000000" w:rsidRPr="00000000">
        <w:rPr>
          <w:rtl w:val="0"/>
        </w:rPr>
        <w:t xml:space="preserve">References</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journal uses the IEEE citation format (Institute of Electrical and Electronics Engineers).</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article is in Spanish, the reference format must be in Spanish; if the article is in English, </w:t>
      </w:r>
      <w:r w:rsidDel="00000000" w:rsidR="00000000" w:rsidRPr="00000000">
        <w:rPr>
          <w:rtl w:val="0"/>
        </w:rPr>
        <w:t xml:space="preserve">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must be in English.</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references that have a DOI must include it (you can search for it by the article title at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https://www.crossref.org/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Citations in the body of the text should be written as numbers in brackets according to their order of appearance; when you want to cite more than one reference at a time, use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[1,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instead of </w:t>
      </w:r>
      <w:r w:rsidDel="00000000" w:rsidR="00000000" w:rsidRPr="00000000">
        <w:rPr>
          <w:rFonts w:ascii="Times New Roman" w:cs="Times New Roman" w:eastAsia="Times New Roman" w:hAnsi="Times New Roman"/>
          <w:b w:val="0"/>
          <w:i w:val="0"/>
          <w:smallCaps w:val="0"/>
          <w:strike w:val="0"/>
          <w:color w:val="000000"/>
          <w:sz w:val="24"/>
          <w:szCs w:val="24"/>
          <w:highlight w:val="red"/>
          <w:u w:val="none"/>
          <w:vertAlign w:val="baseline"/>
          <w:rtl w:val="0"/>
        </w:rPr>
        <w:t xml:space="preserve">[1]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instead of </w:t>
      </w:r>
      <w:r w:rsidDel="00000000" w:rsidR="00000000" w:rsidRPr="00000000">
        <w:rPr>
          <w:rFonts w:ascii="Times New Roman" w:cs="Times New Roman" w:eastAsia="Times New Roman" w:hAnsi="Times New Roman"/>
          <w:b w:val="0"/>
          <w:i w:val="0"/>
          <w:smallCaps w:val="0"/>
          <w:strike w:val="0"/>
          <w:color w:val="000000"/>
          <w:sz w:val="24"/>
          <w:szCs w:val="24"/>
          <w:highlight w:val="red"/>
          <w:u w:val="none"/>
          <w:vertAlign w:val="baseline"/>
          <w:rtl w:val="0"/>
        </w:rPr>
        <w:t xml:space="preserve">[1] [2]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b w:val="0"/>
          <w:i w:val="0"/>
          <w:smallCaps w:val="0"/>
          <w:strike w:val="0"/>
          <w:color w:val="000000"/>
          <w:sz w:val="24"/>
          <w:szCs w:val="24"/>
          <w:highlight w:val="red"/>
          <w:u w:val="none"/>
          <w:vertAlign w:val="baseline"/>
          <w:rtl w:val="0"/>
        </w:rPr>
        <w:t xml:space="preserve">[1, 2,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b w:val="0"/>
          <w:i w:val="0"/>
          <w:smallCaps w:val="0"/>
          <w:strike w:val="0"/>
          <w:color w:val="000000"/>
          <w:sz w:val="24"/>
          <w:szCs w:val="24"/>
          <w:highlight w:val="red"/>
          <w:u w:val="none"/>
          <w:vertAlign w:val="baseline"/>
          <w:rtl w:val="0"/>
        </w:rPr>
        <w:t xml:space="preserve">[1], [2],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introduce references directly, it is correct to do so with the surname (only the surname, without the initial of the name) of the author or authors followed by the number, and not only with the number: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“According to Narváez and Gutiérrez the pH of the mixture was…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not </w:t>
      </w:r>
      <w:r w:rsidDel="00000000" w:rsidR="00000000" w:rsidRPr="00000000">
        <w:rPr>
          <w:rFonts w:ascii="Times New Roman" w:cs="Times New Roman" w:eastAsia="Times New Roman" w:hAnsi="Times New Roman"/>
          <w:b w:val="0"/>
          <w:i w:val="0"/>
          <w:smallCaps w:val="0"/>
          <w:strike w:val="0"/>
          <w:color w:val="000000"/>
          <w:sz w:val="24"/>
          <w:szCs w:val="24"/>
          <w:highlight w:val="red"/>
          <w:u w:val="none"/>
          <w:vertAlign w:val="baseline"/>
          <w:rtl w:val="0"/>
        </w:rPr>
        <w:t xml:space="preserve">“According to [3], the pH of the mixture was…”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nor “</w:t>
      </w:r>
      <w:r w:rsidDel="00000000" w:rsidR="00000000" w:rsidRPr="00000000">
        <w:rPr>
          <w:rFonts w:ascii="Times New Roman" w:cs="Times New Roman" w:eastAsia="Times New Roman" w:hAnsi="Times New Roman"/>
          <w:b w:val="0"/>
          <w:i w:val="0"/>
          <w:smallCaps w:val="0"/>
          <w:strike w:val="0"/>
          <w:color w:val="000000"/>
          <w:sz w:val="24"/>
          <w:szCs w:val="24"/>
          <w:highlight w:val="red"/>
          <w:u w:val="none"/>
          <w:vertAlign w:val="baseline"/>
          <w:rtl w:val="0"/>
        </w:rPr>
        <w:t xml:space="preserve">According to C. Narváez the pH of the mixture…[3]”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also correct to omit the allusion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“Some studies show that the pH of the mixture…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number can follow the author’s surname or at the end of the sentence. If a source is to be cited within the text that has more than two authors, the reference is written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According to Narváez </w:t>
      </w:r>
      <w:r w:rsidDel="00000000" w:rsidR="00000000" w:rsidRPr="00000000">
        <w:rPr>
          <w:rFonts w:ascii="Times New Roman" w:cs="Times New Roman" w:eastAsia="Times New Roman" w:hAnsi="Times New Roman"/>
          <w:b w:val="0"/>
          <w:i w:val="1"/>
          <w:smallCaps w:val="0"/>
          <w:strike w:val="0"/>
          <w:color w:val="000000"/>
          <w:sz w:val="24"/>
          <w:szCs w:val="24"/>
          <w:highlight w:val="green"/>
          <w:u w:val="none"/>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[3] the mixture was...”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should be organized in the same numerical order in which the references were included throughout the text.</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citations must be in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section and all references must have been used as a citation in the body of the text.</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Manuscripts must have a minimum of 25 references. Of the references from books and journals, at least 50% must be from the last 5 years and 30% from the last 2 years. National references should be limited to a maximum of 20% of the total references.</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correct abbreviations for “number” are Nº, No, No., or no. for English manuscripts.</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list includes the abbreviation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there are more than six authors. Up to six authors, all authors are written with the </w:t>
      </w:r>
      <w:r w:rsidDel="00000000" w:rsidR="00000000" w:rsidRPr="00000000">
        <w:rPr>
          <w:rtl w:val="0"/>
        </w:rPr>
        <w:t xml:space="preserve">initials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their first name and surname, separated by a comma, except for the last author, which is separated by the conjunction “and”. If there are more than six authors, only the initial of the first name and surname of the first author are written, followed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pStyle w:val="Heading1"/>
        <w:rPr/>
      </w:pPr>
      <w:r w:rsidDel="00000000" w:rsidR="00000000" w:rsidRPr="00000000">
        <w:rPr>
          <w:rtl w:val="0"/>
        </w:rPr>
        <w:t xml:space="preserve">Reference examples</w:t>
      </w:r>
    </w:p>
    <w:p w:rsidR="00000000" w:rsidDel="00000000" w:rsidP="00000000" w:rsidRDefault="00000000" w:rsidRPr="00000000" w14:paraId="00000068">
      <w:pPr>
        <w:pStyle w:val="Heading2"/>
        <w:rPr/>
      </w:pPr>
      <w:r w:rsidDel="00000000" w:rsidR="00000000" w:rsidRPr="00000000">
        <w:rPr>
          <w:rtl w:val="0"/>
        </w:rPr>
        <w:t xml:space="preserve">Journal articles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5" w:right="0" w:hanging="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article does not have a DOI but you want to include the link, do so by writing “Available:”.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5" w:right="0" w:hanging="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M. A. Montgomery and M. Elimelech, “Water And Sanitation in Developing Countries: Including Health in the Equation”, Environ. Sci. Technol., vol. 41, no. 1, pp. 17-24, Jan. 2007. DOI: https://doi.org/10.1021/es072435t</w:t>
      </w:r>
    </w:p>
    <w:p w:rsidR="00000000" w:rsidDel="00000000" w:rsidP="00000000" w:rsidRDefault="00000000" w:rsidRPr="00000000" w14:paraId="0000006B">
      <w:pPr>
        <w:pStyle w:val="Heading2"/>
        <w:rPr/>
      </w:pPr>
      <w:r w:rsidDel="00000000" w:rsidR="00000000" w:rsidRPr="00000000">
        <w:rPr>
          <w:rtl w:val="0"/>
        </w:rPr>
        <w:t xml:space="preserve">Books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5" w:right="0" w:hanging="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 F. Suárez,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Physical and interfacial electrochemistry: a theoretical approach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Bogotá, National University of Colombia, 2011.</w:t>
      </w:r>
    </w:p>
    <w:p w:rsidR="00000000" w:rsidDel="00000000" w:rsidP="00000000" w:rsidRDefault="00000000" w:rsidRPr="00000000" w14:paraId="0000006D">
      <w:pPr>
        <w:pStyle w:val="Heading2"/>
        <w:rPr/>
      </w:pPr>
      <w:r w:rsidDel="00000000" w:rsidR="00000000" w:rsidRPr="00000000">
        <w:rPr>
          <w:rtl w:val="0"/>
        </w:rPr>
        <w:t xml:space="preserve">Chapter in an edited book</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5" w:right="0" w:hanging="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H. D. Ardila, R. González Fernández, B. L. Higuera, I. Redondo, and S. T. Martínez, “Protein Extraction and Gel-Based Separation Methods to Analyze Responses to Pathogens in Carnation (Dianthus caryophyllus L)”,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Methods in Molecular Biology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 Jorrin-Novo, S. Komatsu, W. Weckwerth and S. Wienkoop, Edits., Totowa, NJ, Humana Press, 2013, pp. 573-591. DOI: doi.org/10.1007/978-1-62703-631-3_39</w:t>
      </w:r>
    </w:p>
    <w:p w:rsidR="00000000" w:rsidDel="00000000" w:rsidP="00000000" w:rsidRDefault="00000000" w:rsidRPr="00000000" w14:paraId="0000006F">
      <w:pPr>
        <w:pStyle w:val="Heading2"/>
        <w:rPr/>
      </w:pPr>
      <w:r w:rsidDel="00000000" w:rsidR="00000000" w:rsidRPr="00000000">
        <w:rPr>
          <w:rtl w:val="0"/>
        </w:rPr>
        <w:t xml:space="preserve">Thesis</w:t>
      </w:r>
    </w:p>
    <w:p w:rsidR="00000000" w:rsidDel="00000000" w:rsidP="00000000" w:rsidRDefault="00000000" w:rsidRPr="00000000" w14:paraId="00000070">
      <w:pPr>
        <w:spacing w:after="0" w:lineRule="auto"/>
        <w:rPr/>
      </w:pPr>
      <w:r w:rsidDel="00000000" w:rsidR="00000000" w:rsidRPr="00000000">
        <w:rPr>
          <w:rtl w:val="0"/>
        </w:rPr>
        <w:t xml:space="preserve">It must be clarified whether it is a degree, master's degree, or doctorate.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5" w:right="0" w:hanging="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C. Cano Benítez, “Synthesis and characterization of MOFs anchored on cotton fabrics with potential antibacterial application”, master's thesis, National University of Colombia – Bogotá Campus, 2016.</w:t>
      </w:r>
    </w:p>
    <w:p w:rsidR="00000000" w:rsidDel="00000000" w:rsidP="00000000" w:rsidRDefault="00000000" w:rsidRPr="00000000" w14:paraId="00000072">
      <w:pPr>
        <w:pStyle w:val="Heading2"/>
        <w:rPr/>
      </w:pPr>
      <w:r w:rsidDel="00000000" w:rsidR="00000000" w:rsidRPr="00000000">
        <w:rPr>
          <w:rtl w:val="0"/>
        </w:rPr>
        <w:t xml:space="preserve">Conferences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5" w:right="0" w:hanging="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B. Moreno Murillo, Y. Hata Uribe, M. Rojas Cardozo, J. Marín Loaiza, J. Rincón Velandia, and C. Vásquez Londoño, “Proceedings of the 5th Ibero-American Congress of Natural Products, the 13th Colombian Congress of Phytochemistry, the 8th Colombian Congress of Chromatography”,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5th Ibero-American Congress of Natural Products. Biodiversity, Paths and Horizons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Tequendama Crowne Plaza Hotel, 2016.</w:t>
      </w:r>
    </w:p>
    <w:p w:rsidR="00000000" w:rsidDel="00000000" w:rsidP="00000000" w:rsidRDefault="00000000" w:rsidRPr="00000000" w14:paraId="00000074">
      <w:pPr>
        <w:pStyle w:val="Heading2"/>
        <w:rPr/>
      </w:pPr>
      <w:r w:rsidDel="00000000" w:rsidR="00000000" w:rsidRPr="00000000">
        <w:rPr>
          <w:rtl w:val="0"/>
        </w:rPr>
        <w:t xml:space="preserve">Website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5" w:right="0" w:hanging="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U. S. Secretary of Commerce, “Libro del Web de Química del NIST”, 2017. [Online]. Available: http://webbook.nist.gov/chemistry/index.html.es. [Last access: 09/02/2018].</w:t>
      </w:r>
    </w:p>
    <w:sectPr>
      <w:headerReference r:id="rId12" w:type="first"/>
      <w:footerReference r:id="rId13" w:type="default"/>
      <w:footerReference r:id="rId14" w:type="even"/>
      <w:pgSz w:h="16838" w:w="11906" w:orient="portrait"/>
      <w:pgMar w:bottom="1440" w:top="1440" w:left="1080" w:right="1080" w:header="680" w:footer="850"/>
      <w:lnNumType w:countBy="1" w:start="0" w:restart="newPage"/>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Usuario" w:id="1" w:date="2025-03-31T16:08:00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information should be included, along with the acknowledgments, in a document attached to the manuscript.</w:t>
      </w:r>
    </w:p>
  </w:comment>
  <w:comment w:author="Usuario" w:id="0" w:date="2025-04-07T16:48:00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title should be concise and informative and no longer than 100 characters, including spaces.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D" w15:done="0"/>
  <w15:commentEx w15:paraId="0000007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Courier New"/>
  <w:font w:name="Noto Sans Symbols">
    <w:embedRegular w:fontKey="{00000000-0000-0000-0000-000000000000}" r:id="rId3" w:subsetted="0"/>
    <w:embedBold w:fontKey="{00000000-0000-0000-0000-000000000000}" r:id="rId4" w:subsetted="0"/>
  </w:font>
  <w:font w:name="Ancizar Sans"/>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pPr w:leftFromText="141" w:rightFromText="141" w:topFromText="0" w:bottomFromText="0" w:vertAnchor="text" w:horzAnchor="text" w:tblpX="6105" w:tblpY="13"/>
      <w:tblW w:w="2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tblGridChange w:id="0">
        <w:tblGrid>
          <w:gridCol w:w="2628"/>
        </w:tblGrid>
      </w:tblGridChange>
    </w:tblGrid>
    <w:tr>
      <w:trPr>
        <w:cantSplit w:val="1"/>
        <w:trHeight w:val="113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spacing w:before="100" w:lineRule="auto"/>
            <w:ind w:firstLine="708"/>
            <w:jc w:val="right"/>
            <w:rPr>
              <w:rFonts w:ascii="Ancizar Sans" w:cs="Ancizar Sans" w:eastAsia="Ancizar Sans" w:hAnsi="Ancizar Sans"/>
              <w:sz w:val="16"/>
              <w:szCs w:val="16"/>
            </w:rPr>
          </w:pP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Georgia" w:cs="Georgia" w:eastAsia="Georgia" w:hAnsi="Georgia"/>
        <w:b w:val="0"/>
        <w:i w:val="0"/>
        <w:smallCaps w:val="0"/>
        <w:strike w:val="0"/>
        <w:color w:val="000000"/>
        <w:sz w:val="16"/>
        <w:szCs w:val="16"/>
        <w:u w:val="none"/>
        <w:shd w:fill="auto" w:val="clear"/>
        <w:vertAlign w:val="baseline"/>
      </w:rPr>
    </w:pPr>
    <w:r w:rsidDel="00000000" w:rsidR="00000000" w:rsidRPr="00000000">
      <w:rPr>
        <w:rFonts w:ascii="Georgia" w:cs="Georgia" w:eastAsia="Georgia" w:hAnsi="Georgia"/>
        <w:b w:val="0"/>
        <w:i w:val="0"/>
        <w:smallCaps w:val="0"/>
        <w:strike w:val="0"/>
        <w:color w:val="000000"/>
        <w:sz w:val="16"/>
        <w:szCs w:val="16"/>
        <w:u w:val="none"/>
        <w:shd w:fill="auto" w:val="clear"/>
        <w:vertAlign w:val="baseline"/>
        <w:rtl w:val="0"/>
      </w:rPr>
      <w:t xml:space="preserve">Author's last name 1, author's initial 1. (e.g., Díaz-Oviedo, D.); Author's last name 2, author's initial 2. (e.g., Quevedo, 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-1041399</wp:posOffset>
              </wp:positionH>
              <wp:positionV relativeFrom="paragraph">
                <wp:posOffset>444500</wp:posOffset>
              </wp:positionV>
              <wp:extent cx="7580757" cy="31471"/>
              <wp:effectExtent b="0" l="0" r="0" t="0"/>
              <wp:wrapNone/>
              <wp:docPr id="8" name=""/>
              <a:graphic>
                <a:graphicData uri="http://schemas.microsoft.com/office/word/2010/wordprocessingShape">
                  <wps:wsp>
                    <wps:cNvCnPr/>
                    <wps:spPr>
                      <a:xfrm flipH="1" rot="10800000">
                        <a:off x="1560384" y="3769027"/>
                        <a:ext cx="7571232" cy="21946"/>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-1041399</wp:posOffset>
              </wp:positionH>
              <wp:positionV relativeFrom="paragraph">
                <wp:posOffset>444500</wp:posOffset>
              </wp:positionV>
              <wp:extent cx="7580757" cy="31471"/>
              <wp:effectExtent b="0" l="0" r="0" t="0"/>
              <wp:wrapNone/>
              <wp:docPr id="8"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7580757" cy="31471"/>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b w:val="1"/>
      <w:sz w:val="28"/>
      <w:szCs w:val="28"/>
    </w:rPr>
  </w:style>
  <w:style w:type="paragraph" w:styleId="Heading2">
    <w:name w:val="heading 2"/>
    <w:basedOn w:val="Normal"/>
    <w:next w:val="Normal"/>
    <w:pPr>
      <w:keepNext w:val="1"/>
      <w:keepLines w:val="1"/>
      <w:spacing w:after="0" w:before="200" w:lineRule="auto"/>
    </w:pPr>
    <w:rPr>
      <w:b w:val="1"/>
      <w:i w:val="1"/>
    </w:rPr>
  </w:style>
  <w:style w:type="paragraph" w:styleId="Heading3">
    <w:name w:val="heading 3"/>
    <w:basedOn w:val="Normal"/>
    <w:next w:val="Normal"/>
    <w:pPr>
      <w:keepNext w:val="1"/>
      <w:keepLines w:val="1"/>
      <w:spacing w:after="0" w:before="40" w:lineRule="auto"/>
    </w:pPr>
    <w:rPr>
      <w:i w:val="1"/>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Rule="auto"/>
      <w:jc w:val="center"/>
    </w:pPr>
    <w:rPr>
      <w:b w:val="1"/>
      <w:sz w:val="32"/>
      <w:szCs w:val="32"/>
    </w:rPr>
  </w:style>
  <w:style w:type="paragraph" w:styleId="Normal" w:default="1">
    <w:name w:val="Normal"/>
    <w:qFormat w:val="1"/>
    <w:rsid w:val="009E7D63"/>
    <w:pPr>
      <w:spacing w:line="360" w:lineRule="auto"/>
      <w:jc w:val="both"/>
    </w:pPr>
    <w:rPr>
      <w:rFonts w:ascii="Times New Roman" w:hAnsi="Times New Roman"/>
      <w:sz w:val="24"/>
    </w:rPr>
  </w:style>
  <w:style w:type="paragraph" w:styleId="Ttulo1">
    <w:name w:val="heading 1"/>
    <w:basedOn w:val="Normal"/>
    <w:next w:val="Normal"/>
    <w:link w:val="Ttulo1Car"/>
    <w:uiPriority w:val="9"/>
    <w:qFormat w:val="1"/>
    <w:rsid w:val="009E7D63"/>
    <w:pPr>
      <w:keepNext w:val="1"/>
      <w:keepLines w:val="1"/>
      <w:spacing w:after="0"/>
      <w:outlineLvl w:val="0"/>
    </w:pPr>
    <w:rPr>
      <w:rFonts w:cstheme="majorBidi" w:eastAsiaTheme="majorEastAsia"/>
      <w:b w:val="1"/>
      <w:bCs w:val="1"/>
      <w:sz w:val="28"/>
      <w:szCs w:val="28"/>
    </w:rPr>
  </w:style>
  <w:style w:type="paragraph" w:styleId="Ttulo2">
    <w:name w:val="heading 2"/>
    <w:basedOn w:val="Normal"/>
    <w:next w:val="Normal"/>
    <w:link w:val="Ttulo2Car"/>
    <w:uiPriority w:val="9"/>
    <w:unhideWhenUsed w:val="1"/>
    <w:qFormat w:val="1"/>
    <w:rsid w:val="009E7D63"/>
    <w:pPr>
      <w:keepNext w:val="1"/>
      <w:keepLines w:val="1"/>
      <w:spacing w:after="0" w:before="200"/>
      <w:outlineLvl w:val="1"/>
    </w:pPr>
    <w:rPr>
      <w:rFonts w:cstheme="majorBidi" w:eastAsiaTheme="majorEastAsia"/>
      <w:b w:val="1"/>
      <w:bCs w:val="1"/>
      <w:i w:val="1"/>
      <w:szCs w:val="26"/>
    </w:rPr>
  </w:style>
  <w:style w:type="paragraph" w:styleId="Ttulo3">
    <w:name w:val="heading 3"/>
    <w:basedOn w:val="Normal"/>
    <w:next w:val="Normal"/>
    <w:link w:val="Ttulo3Car"/>
    <w:uiPriority w:val="9"/>
    <w:unhideWhenUsed w:val="1"/>
    <w:qFormat w:val="1"/>
    <w:rsid w:val="009E7D63"/>
    <w:pPr>
      <w:keepNext w:val="1"/>
      <w:keepLines w:val="1"/>
      <w:spacing w:after="0" w:before="40"/>
      <w:outlineLvl w:val="2"/>
    </w:pPr>
    <w:rPr>
      <w:rFonts w:cstheme="majorBidi" w:eastAsiaTheme="majorEastAsia"/>
      <w:i w:val="1"/>
      <w:szCs w:val="24"/>
    </w:rPr>
  </w:style>
  <w:style w:type="paragraph" w:styleId="Ttulo4">
    <w:name w:val="heading 4"/>
    <w:basedOn w:val="Normal"/>
    <w:next w:val="Normal"/>
    <w:link w:val="Ttulo4Car"/>
    <w:uiPriority w:val="9"/>
    <w:semiHidden w:val="1"/>
    <w:unhideWhenUsed w:val="1"/>
    <w:qFormat w:val="1"/>
    <w:rsid w:val="0051305B"/>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108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1082"/>
  </w:style>
  <w:style w:type="paragraph" w:styleId="Piedepgina">
    <w:name w:val="footer"/>
    <w:basedOn w:val="Normal"/>
    <w:link w:val="PiedepginaCar"/>
    <w:uiPriority w:val="99"/>
    <w:unhideWhenUsed w:val="1"/>
    <w:rsid w:val="0093108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1082"/>
  </w:style>
  <w:style w:type="table" w:styleId="Tablaconcuadrcula">
    <w:name w:val="Table Grid"/>
    <w:basedOn w:val="Tablanormal"/>
    <w:uiPriority w:val="59"/>
    <w:rsid w:val="0093108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931082"/>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31082"/>
    <w:rPr>
      <w:rFonts w:ascii="Tahoma" w:cs="Tahoma" w:hAnsi="Tahoma"/>
      <w:sz w:val="16"/>
      <w:szCs w:val="16"/>
    </w:rPr>
  </w:style>
  <w:style w:type="paragraph" w:styleId="3CBD5A742C28424DA5172AD252E32316" w:customStyle="1">
    <w:name w:val="3CBD5A742C28424DA5172AD252E32316"/>
    <w:rsid w:val="00931082"/>
    <w:rPr>
      <w:rFonts w:eastAsiaTheme="minorEastAsia"/>
      <w:lang w:eastAsia="es-ES"/>
    </w:rPr>
  </w:style>
  <w:style w:type="character" w:styleId="Hipervnculo">
    <w:name w:val="Hyperlink"/>
    <w:basedOn w:val="Fuentedeprrafopredeter"/>
    <w:uiPriority w:val="99"/>
    <w:unhideWhenUsed w:val="1"/>
    <w:rsid w:val="00420AA2"/>
    <w:rPr>
      <w:color w:val="0000ff" w:themeColor="hyperlink"/>
      <w:u w:val="single"/>
    </w:rPr>
  </w:style>
  <w:style w:type="paragraph" w:styleId="Prrafodelista">
    <w:name w:val="List Paragraph"/>
    <w:basedOn w:val="Normal"/>
    <w:uiPriority w:val="34"/>
    <w:qFormat w:val="1"/>
    <w:rsid w:val="009E7D63"/>
    <w:pPr>
      <w:ind w:left="720"/>
      <w:contextualSpacing w:val="1"/>
    </w:pPr>
  </w:style>
  <w:style w:type="paragraph" w:styleId="ADYNAAbstrac" w:customStyle="1">
    <w:name w:val="ADYNA_Abstrac"/>
    <w:basedOn w:val="Normal"/>
    <w:rsid w:val="00A818C0"/>
    <w:pPr>
      <w:spacing w:after="0" w:line="240" w:lineRule="auto"/>
    </w:pPr>
    <w:rPr>
      <w:rFonts w:cs="Times New Roman" w:eastAsia="Times New Roman"/>
      <w:sz w:val="18"/>
      <w:szCs w:val="24"/>
      <w:lang w:eastAsia="es-ES"/>
    </w:rPr>
  </w:style>
  <w:style w:type="character" w:styleId="Ttulo1Car" w:customStyle="1">
    <w:name w:val="Título 1 Car"/>
    <w:basedOn w:val="Fuentedeprrafopredeter"/>
    <w:link w:val="Ttulo1"/>
    <w:uiPriority w:val="9"/>
    <w:rsid w:val="009E7D63"/>
    <w:rPr>
      <w:rFonts w:ascii="Times New Roman" w:hAnsi="Times New Roman" w:cstheme="majorBidi" w:eastAsiaTheme="majorEastAsia"/>
      <w:b w:val="1"/>
      <w:bCs w:val="1"/>
      <w:sz w:val="28"/>
      <w:szCs w:val="28"/>
    </w:rPr>
  </w:style>
  <w:style w:type="character" w:styleId="Ttulo2Car" w:customStyle="1">
    <w:name w:val="Título 2 Car"/>
    <w:basedOn w:val="Fuentedeprrafopredeter"/>
    <w:link w:val="Ttulo2"/>
    <w:uiPriority w:val="9"/>
    <w:rsid w:val="009E7D63"/>
    <w:rPr>
      <w:rFonts w:ascii="Times New Roman" w:hAnsi="Times New Roman" w:cstheme="majorBidi" w:eastAsiaTheme="majorEastAsia"/>
      <w:b w:val="1"/>
      <w:bCs w:val="1"/>
      <w:i w:val="1"/>
      <w:sz w:val="24"/>
      <w:szCs w:val="26"/>
    </w:rPr>
  </w:style>
  <w:style w:type="paragraph" w:styleId="Default" w:customStyle="1">
    <w:name w:val="Default"/>
    <w:rsid w:val="00C87EB5"/>
    <w:pPr>
      <w:autoSpaceDE w:val="0"/>
      <w:autoSpaceDN w:val="0"/>
      <w:adjustRightInd w:val="0"/>
      <w:spacing w:after="0" w:line="240" w:lineRule="auto"/>
    </w:pPr>
    <w:rPr>
      <w:rFonts w:ascii="Times New Roman" w:cs="Times New Roman" w:hAnsi="Times New Roman"/>
      <w:color w:val="000000"/>
      <w:sz w:val="24"/>
      <w:szCs w:val="24"/>
    </w:rPr>
  </w:style>
  <w:style w:type="character" w:styleId="Refdecomentario">
    <w:name w:val="annotation reference"/>
    <w:basedOn w:val="Fuentedeprrafopredeter"/>
    <w:uiPriority w:val="99"/>
    <w:semiHidden w:val="1"/>
    <w:unhideWhenUsed w:val="1"/>
    <w:rsid w:val="003B5F29"/>
    <w:rPr>
      <w:sz w:val="16"/>
      <w:szCs w:val="16"/>
    </w:rPr>
  </w:style>
  <w:style w:type="paragraph" w:styleId="Textocomentario">
    <w:name w:val="annotation text"/>
    <w:basedOn w:val="Normal"/>
    <w:link w:val="TextocomentarioCar"/>
    <w:uiPriority w:val="99"/>
    <w:semiHidden w:val="1"/>
    <w:unhideWhenUsed w:val="1"/>
    <w:rsid w:val="003B5F29"/>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3B5F29"/>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val="1"/>
    <w:unhideWhenUsed w:val="1"/>
    <w:rsid w:val="003B5F29"/>
    <w:rPr>
      <w:b w:val="1"/>
      <w:bCs w:val="1"/>
    </w:rPr>
  </w:style>
  <w:style w:type="character" w:styleId="AsuntodelcomentarioCar" w:customStyle="1">
    <w:name w:val="Asunto del comentario Car"/>
    <w:basedOn w:val="TextocomentarioCar"/>
    <w:link w:val="Asuntodelcomentario"/>
    <w:uiPriority w:val="99"/>
    <w:semiHidden w:val="1"/>
    <w:rsid w:val="003B5F29"/>
    <w:rPr>
      <w:rFonts w:ascii="Times New Roman" w:hAnsi="Times New Roman"/>
      <w:b w:val="1"/>
      <w:bCs w:val="1"/>
      <w:sz w:val="20"/>
      <w:szCs w:val="20"/>
    </w:rPr>
  </w:style>
  <w:style w:type="paragraph" w:styleId="Bibliografa">
    <w:name w:val="Bibliography"/>
    <w:basedOn w:val="Normal"/>
    <w:next w:val="Normal"/>
    <w:uiPriority w:val="37"/>
    <w:unhideWhenUsed w:val="1"/>
    <w:rsid w:val="004D4D09"/>
  </w:style>
  <w:style w:type="character" w:styleId="Ttulo3Car" w:customStyle="1">
    <w:name w:val="Título 3 Car"/>
    <w:basedOn w:val="Fuentedeprrafopredeter"/>
    <w:link w:val="Ttulo3"/>
    <w:uiPriority w:val="9"/>
    <w:rsid w:val="009E7D63"/>
    <w:rPr>
      <w:rFonts w:ascii="Times New Roman" w:hAnsi="Times New Roman" w:cstheme="majorBidi" w:eastAsiaTheme="majorEastAsia"/>
      <w:i w:val="1"/>
      <w:sz w:val="24"/>
      <w:szCs w:val="24"/>
    </w:rPr>
  </w:style>
  <w:style w:type="character" w:styleId="Hipervnculovisitado">
    <w:name w:val="FollowedHyperlink"/>
    <w:basedOn w:val="Fuentedeprrafopredeter"/>
    <w:uiPriority w:val="99"/>
    <w:semiHidden w:val="1"/>
    <w:unhideWhenUsed w:val="1"/>
    <w:rsid w:val="000F4666"/>
    <w:rPr>
      <w:color w:val="800080" w:themeColor="followedHyperlink"/>
      <w:u w:val="single"/>
    </w:rPr>
  </w:style>
  <w:style w:type="paragraph" w:styleId="Revisin">
    <w:name w:val="Revision"/>
    <w:hidden w:val="1"/>
    <w:uiPriority w:val="99"/>
    <w:semiHidden w:val="1"/>
    <w:rsid w:val="0005211C"/>
    <w:pPr>
      <w:spacing w:after="0" w:line="240" w:lineRule="auto"/>
    </w:pPr>
    <w:rPr>
      <w:rFonts w:ascii="Times New Roman" w:hAnsi="Times New Roman"/>
      <w:sz w:val="24"/>
    </w:rPr>
  </w:style>
  <w:style w:type="character" w:styleId="Nmerodelnea">
    <w:name w:val="line number"/>
    <w:basedOn w:val="Fuentedeprrafopredeter"/>
    <w:uiPriority w:val="99"/>
    <w:semiHidden w:val="1"/>
    <w:unhideWhenUsed w:val="1"/>
    <w:rsid w:val="001E2467"/>
  </w:style>
  <w:style w:type="paragraph" w:styleId="Rtulotablayfigura" w:customStyle="1">
    <w:name w:val="Rótulo tabla y figura"/>
    <w:basedOn w:val="Normal"/>
    <w:qFormat w:val="1"/>
    <w:rsid w:val="009E7D63"/>
    <w:pPr>
      <w:spacing w:line="240" w:lineRule="auto"/>
      <w:jc w:val="center"/>
    </w:pPr>
    <w:rPr>
      <w:rFonts w:cs="Times New Roman" w:eastAsia="Times New Roman"/>
      <w:sz w:val="20"/>
      <w:szCs w:val="20"/>
    </w:rPr>
  </w:style>
  <w:style w:type="paragraph" w:styleId="Nombresautores" w:customStyle="1">
    <w:name w:val="Nombres autores"/>
    <w:basedOn w:val="Normal"/>
    <w:link w:val="NombresautoresCar"/>
    <w:qFormat w:val="1"/>
    <w:rsid w:val="009E7D63"/>
    <w:pPr>
      <w:spacing w:line="240" w:lineRule="auto"/>
      <w:jc w:val="center"/>
    </w:pPr>
  </w:style>
  <w:style w:type="character" w:styleId="NombresautoresCar" w:customStyle="1">
    <w:name w:val="Nombres autores Car"/>
    <w:basedOn w:val="Fuentedeprrafopredeter"/>
    <w:link w:val="Nombresautores"/>
    <w:rsid w:val="009E7D63"/>
    <w:rPr>
      <w:rFonts w:ascii="Times New Roman" w:hAnsi="Times New Roman"/>
      <w:sz w:val="24"/>
    </w:rPr>
  </w:style>
  <w:style w:type="paragraph" w:styleId="Filiaciones" w:customStyle="1">
    <w:name w:val="Filiaciones"/>
    <w:basedOn w:val="Normal"/>
    <w:link w:val="FiliacionesCar"/>
    <w:qFormat w:val="1"/>
    <w:rsid w:val="009E7D63"/>
    <w:pPr>
      <w:spacing w:after="240" w:line="240" w:lineRule="auto"/>
      <w:jc w:val="center"/>
    </w:pPr>
    <w:rPr>
      <w:noProof w:val="1"/>
      <w:sz w:val="20"/>
    </w:rPr>
  </w:style>
  <w:style w:type="character" w:styleId="FiliacionesCar" w:customStyle="1">
    <w:name w:val="Filiaciones Car"/>
    <w:basedOn w:val="Fuentedeprrafopredeter"/>
    <w:link w:val="Filiaciones"/>
    <w:rsid w:val="009E7D63"/>
    <w:rPr>
      <w:rFonts w:ascii="Times New Roman" w:hAnsi="Times New Roman"/>
      <w:noProof w:val="1"/>
      <w:sz w:val="20"/>
    </w:rPr>
  </w:style>
  <w:style w:type="paragraph" w:styleId="Fechas" w:customStyle="1">
    <w:name w:val="Fechas"/>
    <w:basedOn w:val="Normal"/>
    <w:link w:val="FechasCar"/>
    <w:qFormat w:val="1"/>
    <w:rsid w:val="009E7D63"/>
    <w:pPr>
      <w:spacing w:after="240"/>
      <w:ind w:left="360"/>
      <w:jc w:val="center"/>
    </w:pPr>
    <w:rPr>
      <w:rFonts w:cs="Times New Roman"/>
      <w:sz w:val="18"/>
      <w:szCs w:val="18"/>
    </w:rPr>
  </w:style>
  <w:style w:type="character" w:styleId="FechasCar" w:customStyle="1">
    <w:name w:val="Fechas Car"/>
    <w:basedOn w:val="Fuentedeprrafopredeter"/>
    <w:link w:val="Fechas"/>
    <w:rsid w:val="009E7D63"/>
    <w:rPr>
      <w:rFonts w:ascii="Times New Roman" w:cs="Times New Roman" w:hAnsi="Times New Roman"/>
      <w:sz w:val="18"/>
      <w:szCs w:val="18"/>
    </w:rPr>
  </w:style>
  <w:style w:type="paragraph" w:styleId="Ttulo">
    <w:name w:val="Title"/>
    <w:basedOn w:val="Normal"/>
    <w:next w:val="Normal"/>
    <w:link w:val="TtuloCar"/>
    <w:uiPriority w:val="10"/>
    <w:qFormat w:val="1"/>
    <w:rsid w:val="009E7D63"/>
    <w:pPr>
      <w:spacing w:after="0"/>
      <w:jc w:val="center"/>
    </w:pPr>
    <w:rPr>
      <w:rFonts w:cs="Times New Roman"/>
      <w:b w:val="1"/>
      <w:sz w:val="32"/>
      <w:szCs w:val="32"/>
    </w:rPr>
  </w:style>
  <w:style w:type="character" w:styleId="TtuloCar" w:customStyle="1">
    <w:name w:val="Título Car"/>
    <w:basedOn w:val="Fuentedeprrafopredeter"/>
    <w:link w:val="Ttulo"/>
    <w:uiPriority w:val="10"/>
    <w:rsid w:val="009E7D63"/>
    <w:rPr>
      <w:rFonts w:ascii="Times New Roman" w:cs="Times New Roman" w:hAnsi="Times New Roman"/>
      <w:b w:val="1"/>
      <w:sz w:val="32"/>
      <w:szCs w:val="32"/>
    </w:rPr>
  </w:style>
  <w:style w:type="paragraph" w:styleId="Sinespaciado">
    <w:name w:val="No Spacing"/>
    <w:aliases w:val="Referencias"/>
    <w:basedOn w:val="Normal"/>
    <w:uiPriority w:val="1"/>
    <w:qFormat w:val="1"/>
    <w:rsid w:val="009E7D63"/>
    <w:pPr>
      <w:spacing w:after="0"/>
      <w:ind w:left="705" w:hanging="705"/>
    </w:pPr>
    <w:rPr>
      <w:rFonts w:cs="Times New Roman"/>
      <w:noProof w:val="1"/>
    </w:rPr>
  </w:style>
  <w:style w:type="character" w:styleId="nfasisintenso">
    <w:name w:val="Intense Emphasis"/>
    <w:aliases w:val="Fechas encabezado"/>
    <w:uiPriority w:val="21"/>
    <w:qFormat w:val="1"/>
    <w:rsid w:val="009E7D63"/>
    <w:rPr>
      <w:rFonts w:cs="Times New Roman"/>
      <w:sz w:val="18"/>
      <w:szCs w:val="18"/>
    </w:rPr>
  </w:style>
  <w:style w:type="character" w:styleId="nfasis">
    <w:name w:val="Emphasis"/>
    <w:aliases w:val="Filiaciones autores"/>
    <w:uiPriority w:val="20"/>
    <w:rsid w:val="009E7D63"/>
    <w:rPr>
      <w:rFonts w:cs="Times New Roman"/>
      <w:sz w:val="20"/>
      <w:szCs w:val="20"/>
    </w:rPr>
  </w:style>
  <w:style w:type="character" w:styleId="Ttulo4Car" w:customStyle="1">
    <w:name w:val="Título 4 Car"/>
    <w:basedOn w:val="Fuentedeprrafopredeter"/>
    <w:link w:val="Ttulo4"/>
    <w:uiPriority w:val="9"/>
    <w:semiHidden w:val="1"/>
    <w:rsid w:val="0051305B"/>
    <w:rPr>
      <w:rFonts w:asciiTheme="majorHAnsi" w:cstheme="majorBidi" w:eastAsiaTheme="majorEastAsia" w:hAnsiTheme="majorHAnsi"/>
      <w:i w:val="1"/>
      <w:iCs w:val="1"/>
      <w:color w:val="365f91" w:themeColor="accent1" w:themeShade="0000BF"/>
      <w:sz w:val="24"/>
    </w:rPr>
  </w:style>
  <w:style w:type="character" w:styleId="Mencinsinresolver">
    <w:name w:val="Unresolved Mention"/>
    <w:basedOn w:val="Fuentedeprrafopredeter"/>
    <w:uiPriority w:val="99"/>
    <w:semiHidden w:val="1"/>
    <w:unhideWhenUsed w:val="1"/>
    <w:rsid w:val="004F69C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rossref.org/" TargetMode="External"/><Relationship Id="rId10" Type="http://schemas.microsoft.com/office/2011/relationships/commentsExtended" Target="commentsExtended.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customXml" Target="../customXML/item1.xml"/><Relationship Id="rId14" Type="http://schemas.openxmlformats.org/officeDocument/2006/relationships/footer" Target="footer1.xml"/><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tgyL2aSq4APyy6O2wZ6S/6ZIvQ==">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2018-03-06T15:34:00Z</dcterms:created>
  <dc:creator>Rev. Colomb. Quim. 2018</dc:creator>
</cp:coreProperties>
</file>